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B92" w:rsidP="00626B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BSBAUD511 Initiate quality audits</w:t>
      </w:r>
      <w:r>
        <w:fldChar w:fldCharType="end"/>
      </w:r>
    </w:p>
    <w:p w:rsidR="00626B92" w:rsidP="00626B92">
      <w:pPr>
        <w:pStyle w:val="Version"/>
        <w:sectPr w:rsidSect="00315F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5F6C" w:rsidP="00315F6C">
      <w:pPr>
        <w:pStyle w:val="SuperHeading"/>
      </w:pPr>
      <w:r w:rsidRPr="00315F6C">
        <w:t>BSBAUD511 Initiate quality audits</w:t>
      </w:r>
    </w:p>
    <w:p w:rsidR="00000000" w:rsidRPr="00315F6C" w:rsidP="00315F6C">
      <w:pPr>
        <w:pStyle w:val="Heading1"/>
      </w:pPr>
      <w:bookmarkStart w:id="1" w:name="O_1116893"/>
      <w:bookmarkEnd w:id="1"/>
      <w:r w:rsidRPr="00315F6C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315F6C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6C" w:rsidP="00315F6C">
            <w:pPr>
              <w:pStyle w:val="BodyText"/>
            </w:pPr>
            <w:r w:rsidRPr="00315F6C">
              <w:rPr>
                <w:rStyle w:val="SpecialBold"/>
              </w:rPr>
              <w:t>Release</w:t>
            </w:r>
            <w:r w:rsidRPr="00315F6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BodyText"/>
              <w:rPr>
                <w:lang w:val="en-NZ"/>
              </w:rPr>
            </w:pPr>
            <w:r w:rsidRPr="00315F6C">
              <w:rPr>
                <w:rStyle w:val="SpecialBold"/>
              </w:rPr>
              <w:t>Comments</w:t>
            </w:r>
            <w:r w:rsidRPr="00315F6C">
              <w:t> </w:t>
            </w:r>
          </w:p>
        </w:tc>
      </w:tr>
      <w:tr w:rsidTr="00315F6C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BodyText"/>
              <w:rPr>
                <w:lang w:val="en-NZ"/>
              </w:rPr>
            </w:pPr>
            <w:r w:rsidRPr="00315F6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6C" w:rsidP="00315F6C">
            <w:pPr>
              <w:pStyle w:val="BodyText"/>
            </w:pPr>
            <w:r w:rsidRPr="00315F6C">
              <w:t>This version first released with BSB Business Services Training Package Version 7.0.</w:t>
            </w:r>
          </w:p>
        </w:tc>
      </w:tr>
    </w:tbl>
    <w:p w:rsidR="00000000" w:rsidRPr="00315F6C" w:rsidP="00315F6C">
      <w:pPr>
        <w:pStyle w:val="BodyText"/>
      </w:pPr>
    </w:p>
    <w:p w:rsidR="00000000" w:rsidRPr="00315F6C" w:rsidP="00315F6C">
      <w:pPr>
        <w:pStyle w:val="AllowPageBreak"/>
      </w:pPr>
    </w:p>
    <w:p w:rsidR="00000000" w:rsidRPr="00315F6C" w:rsidP="00315F6C">
      <w:pPr>
        <w:pStyle w:val="Heading1"/>
      </w:pPr>
      <w:bookmarkStart w:id="2" w:name="O_1116898"/>
      <w:bookmarkEnd w:id="2"/>
      <w:r w:rsidRPr="00315F6C">
        <w:t>Application</w:t>
      </w:r>
    </w:p>
    <w:p w:rsidR="00000000" w:rsidRPr="00315F6C" w:rsidP="00626B92">
      <w:pPr>
        <w:pStyle w:val="BodyText"/>
      </w:pPr>
      <w:r w:rsidRPr="00315F6C">
        <w:t xml:space="preserve">This unit describes the skills and knowledge required to initiate and organise quality </w:t>
      </w:r>
      <w:r w:rsidRPr="00315F6C">
        <w:t xml:space="preserve">audits. It covers assessing the scope and objectives of quality audits; communicating with the auditees and developing and submitting a quality audit plans. </w:t>
      </w:r>
    </w:p>
    <w:p w:rsidR="00000000" w:rsidRPr="00315F6C" w:rsidP="00626B92">
      <w:pPr>
        <w:pStyle w:val="BodyText"/>
      </w:pPr>
      <w:r w:rsidRPr="00315F6C">
        <w:t>The unit applies to individuals who have an established knowledge base in quality auditing, and wh</w:t>
      </w:r>
      <w:r w:rsidRPr="00315F6C">
        <w:t>o are proficient in using a range of quality auditing and managerial techniques to initiate quality audits. Individuals may also supervise and monitor the processes and outcomes of others working in a quality audit team.</w:t>
      </w:r>
    </w:p>
    <w:p w:rsidR="00000000" w:rsidRPr="00315F6C" w:rsidP="00626B92">
      <w:pPr>
        <w:pStyle w:val="BodyText"/>
      </w:pPr>
      <w:r w:rsidRPr="00315F6C">
        <w:t>No licensing, legislative or certif</w:t>
      </w:r>
      <w:r w:rsidRPr="00315F6C">
        <w:t>ication requirements apply to this unit at the time of publication.</w:t>
      </w:r>
    </w:p>
    <w:p w:rsidR="00000000" w:rsidRPr="00315F6C" w:rsidP="00315F6C">
      <w:pPr>
        <w:pStyle w:val="Heading1"/>
      </w:pPr>
      <w:bookmarkStart w:id="3" w:name="O_1116897"/>
      <w:bookmarkEnd w:id="3"/>
      <w:r w:rsidRPr="00315F6C">
        <w:t>Unit Sector</w:t>
      </w:r>
    </w:p>
    <w:p w:rsidR="00000000" w:rsidRPr="00315F6C" w:rsidP="00626B92">
      <w:pPr>
        <w:pStyle w:val="BodyText"/>
      </w:pPr>
      <w:r w:rsidRPr="00315F6C">
        <w:t>Technical Skills – Audit and Compliance</w:t>
      </w:r>
    </w:p>
    <w:p w:rsidR="00000000" w:rsidRPr="00315F6C" w:rsidP="00315F6C">
      <w:pPr>
        <w:pStyle w:val="Heading1"/>
      </w:pPr>
      <w:bookmarkStart w:id="4" w:name="O_1116896"/>
      <w:bookmarkEnd w:id="4"/>
      <w:r w:rsidRPr="00315F6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315F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6C" w:rsidP="00315F6C">
            <w:pPr>
              <w:pStyle w:val="BodyText"/>
            </w:pPr>
            <w:r w:rsidRPr="00315F6C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BodyText"/>
              <w:rPr>
                <w:lang w:val="en-NZ"/>
              </w:rPr>
            </w:pPr>
            <w:r w:rsidRPr="00315F6C">
              <w:rPr>
                <w:rStyle w:val="SpecialBold"/>
              </w:rPr>
              <w:t>PERFORMANCE CRITERIA</w:t>
            </w:r>
          </w:p>
        </w:tc>
      </w:tr>
      <w:tr w:rsidTr="00315F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6C" w:rsidP="00315F6C">
            <w:pPr>
              <w:pStyle w:val="BodyText"/>
            </w:pPr>
            <w:r w:rsidRPr="00315F6C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BodyText"/>
              <w:rPr>
                <w:lang w:val="en-NZ"/>
              </w:rPr>
            </w:pPr>
            <w:r w:rsidRPr="00315F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5F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List"/>
              <w:rPr>
                <w:lang w:val="en-NZ"/>
              </w:rPr>
            </w:pPr>
            <w:r w:rsidRPr="00315F6C">
              <w:t>1. Assess quality audit scope and objectives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6C" w:rsidP="00315F6C">
            <w:pPr>
              <w:pStyle w:val="List"/>
            </w:pPr>
            <w:r w:rsidRPr="00315F6C">
              <w:t>1.1 Identify standards that impact on the environment in which audit ope</w:t>
            </w:r>
            <w:r w:rsidRPr="00315F6C">
              <w:t xml:space="preserve">rates </w:t>
            </w:r>
          </w:p>
          <w:p w:rsidR="00000000" w:rsidRPr="00315F6C" w:rsidP="00315F6C">
            <w:pPr>
              <w:pStyle w:val="List"/>
            </w:pPr>
            <w:r w:rsidRPr="00315F6C">
              <w:t xml:space="preserve">1.2 Determine and agree on audit objectives and scope with auditee and other required stakeholders </w:t>
            </w:r>
          </w:p>
          <w:p w:rsidR="00000000" w:rsidP="00315F6C">
            <w:pPr>
              <w:pStyle w:val="List"/>
              <w:rPr>
                <w:lang w:val="en-NZ"/>
              </w:rPr>
            </w:pPr>
            <w:r w:rsidRPr="00315F6C">
              <w:t xml:space="preserve">1.3 Identify risks within scope of quality audit </w:t>
            </w:r>
          </w:p>
        </w:tc>
      </w:tr>
      <w:tr w:rsidTr="00315F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List"/>
              <w:rPr>
                <w:lang w:val="en-NZ"/>
              </w:rPr>
            </w:pPr>
            <w:r w:rsidRPr="00315F6C">
              <w:t xml:space="preserve">2. Communicate with auditee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6C" w:rsidP="00315F6C">
            <w:pPr>
              <w:pStyle w:val="List"/>
            </w:pPr>
            <w:r w:rsidRPr="00315F6C">
              <w:t xml:space="preserve">2.1 Consult with auditee and determine relevant information </w:t>
            </w:r>
          </w:p>
          <w:p w:rsidR="00000000" w:rsidRPr="00315F6C" w:rsidP="00315F6C">
            <w:pPr>
              <w:pStyle w:val="List"/>
            </w:pPr>
            <w:r w:rsidRPr="00315F6C">
              <w:t>2.2 Prepare audit notifications according to organisational protocols</w:t>
            </w:r>
          </w:p>
          <w:p w:rsidR="00000000" w:rsidRPr="00315F6C" w:rsidP="00315F6C">
            <w:pPr>
              <w:pStyle w:val="List"/>
            </w:pPr>
            <w:r w:rsidRPr="00315F6C">
              <w:t xml:space="preserve">2.3 Confirm proposed audit methods and techniques to be applied </w:t>
            </w:r>
            <w:r w:rsidRPr="00315F6C">
              <w:t>with auditee</w:t>
            </w:r>
          </w:p>
          <w:p w:rsidR="00000000" w:rsidP="00315F6C">
            <w:pPr>
              <w:pStyle w:val="List"/>
              <w:rPr>
                <w:lang w:val="en-NZ"/>
              </w:rPr>
            </w:pPr>
            <w:r w:rsidRPr="00315F6C">
              <w:t>2.4 Outline audit processes and establish sequence of audit activities, and the role of the audit team and au</w:t>
            </w:r>
            <w:r w:rsidRPr="00315F6C">
              <w:t>ditee</w:t>
            </w:r>
          </w:p>
        </w:tc>
      </w:tr>
      <w:tr w:rsidTr="00315F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List"/>
              <w:rPr>
                <w:lang w:val="en-NZ"/>
              </w:rPr>
            </w:pPr>
            <w:r w:rsidRPr="00315F6C">
              <w:t>3. Prepare resources for quality audit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6C" w:rsidP="00315F6C">
            <w:pPr>
              <w:pStyle w:val="List"/>
            </w:pPr>
            <w:r w:rsidRPr="00315F6C">
              <w:t>3.1 Identify resources required to perform the quality audit</w:t>
            </w:r>
          </w:p>
          <w:p w:rsidR="00000000" w:rsidRPr="00315F6C" w:rsidP="00315F6C">
            <w:pPr>
              <w:pStyle w:val="List"/>
            </w:pPr>
            <w:r w:rsidRPr="00315F6C">
              <w:t xml:space="preserve">3.2 Select audit team members on the basis of relevant expertise </w:t>
            </w:r>
          </w:p>
          <w:p w:rsidR="00000000" w:rsidP="00315F6C">
            <w:pPr>
              <w:pStyle w:val="List"/>
              <w:rPr>
                <w:lang w:val="en-NZ"/>
              </w:rPr>
            </w:pPr>
            <w:r w:rsidRPr="00315F6C">
              <w:t xml:space="preserve">3.3 Identify resources required with auditee </w:t>
            </w:r>
          </w:p>
        </w:tc>
      </w:tr>
      <w:tr w:rsidTr="00315F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List"/>
              <w:rPr>
                <w:lang w:val="en-NZ"/>
              </w:rPr>
            </w:pPr>
            <w:r w:rsidRPr="00315F6C">
              <w:t xml:space="preserve">4. Develop and submit quality audit </w:t>
            </w:r>
            <w:r w:rsidRPr="00315F6C">
              <w:t>plan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6C" w:rsidP="00315F6C">
            <w:pPr>
              <w:pStyle w:val="List"/>
            </w:pPr>
            <w:r w:rsidRPr="00315F6C">
              <w:t xml:space="preserve">4.1 Develop quality audit plan according to established scope and objectives </w:t>
            </w:r>
          </w:p>
          <w:p w:rsidR="00000000" w:rsidRPr="00315F6C" w:rsidP="00315F6C">
            <w:pPr>
              <w:pStyle w:val="List"/>
            </w:pPr>
            <w:r w:rsidRPr="00315F6C">
              <w:t xml:space="preserve">4.2 Assign roles and responsibilities to audit team members </w:t>
            </w:r>
          </w:p>
          <w:p w:rsidR="00000000" w:rsidRPr="00315F6C" w:rsidP="00315F6C">
            <w:pPr>
              <w:pStyle w:val="List"/>
            </w:pPr>
            <w:r w:rsidRPr="00315F6C">
              <w:t xml:space="preserve">4.3 Assign timing, schedules and responsibilities for implementation of the audit plan </w:t>
            </w:r>
          </w:p>
          <w:p w:rsidR="00000000" w:rsidP="00315F6C">
            <w:pPr>
              <w:pStyle w:val="List"/>
              <w:rPr>
                <w:lang w:val="en-NZ"/>
              </w:rPr>
            </w:pPr>
            <w:r w:rsidRPr="00315F6C">
              <w:t xml:space="preserve">4.4 Document and submit </w:t>
            </w:r>
            <w:r w:rsidRPr="00315F6C">
              <w:t>audit plan to auditee for approval, where required</w:t>
            </w:r>
          </w:p>
        </w:tc>
      </w:tr>
      <w:tr w:rsidTr="00315F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List"/>
              <w:rPr>
                <w:lang w:val="en-NZ"/>
              </w:rPr>
            </w:pPr>
            <w:r w:rsidRPr="00315F6C">
              <w:t>5. Prepare audit team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6C" w:rsidP="00315F6C">
            <w:pPr>
              <w:pStyle w:val="List"/>
            </w:pPr>
            <w:r w:rsidRPr="00315F6C">
              <w:t xml:space="preserve">5.1 Inform audit team members of their responsibilities, audit objectives and scope </w:t>
            </w:r>
          </w:p>
          <w:p w:rsidR="00000000" w:rsidRPr="00315F6C" w:rsidP="00315F6C">
            <w:pPr>
              <w:pStyle w:val="List"/>
            </w:pPr>
            <w:r w:rsidRPr="00315F6C">
              <w:t xml:space="preserve">5.2 Communicate audit plan and schedules to all audit team members </w:t>
            </w:r>
          </w:p>
          <w:p w:rsidR="00000000" w:rsidP="00315F6C">
            <w:pPr>
              <w:pStyle w:val="List"/>
              <w:rPr>
                <w:lang w:val="en-NZ"/>
              </w:rPr>
            </w:pPr>
            <w:r w:rsidRPr="00315F6C">
              <w:t>5.3 Discuss and clarify audit</w:t>
            </w:r>
            <w:r w:rsidRPr="00315F6C">
              <w:t xml:space="preserve"> methods and techniques with audit team members</w:t>
            </w:r>
          </w:p>
        </w:tc>
      </w:tr>
      <w:tr w:rsidTr="00315F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List"/>
              <w:rPr>
                <w:lang w:val="en-NZ"/>
              </w:rPr>
            </w:pPr>
            <w:r w:rsidRPr="00315F6C">
              <w:t>6. Review auditee documentation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6C" w:rsidP="00315F6C">
            <w:pPr>
              <w:pStyle w:val="List"/>
            </w:pPr>
            <w:r w:rsidRPr="00315F6C">
              <w:t xml:space="preserve">6.1 Determine auditee’s previous quality audits as relevant and establish impact on the conduct of the current audit </w:t>
            </w:r>
          </w:p>
          <w:p w:rsidR="00000000" w:rsidRPr="00315F6C" w:rsidP="00315F6C">
            <w:pPr>
              <w:pStyle w:val="List"/>
            </w:pPr>
            <w:r w:rsidRPr="00315F6C">
              <w:t>6.2 Source organisational documentation from auditee, and check adequacy of documentation provided</w:t>
            </w:r>
          </w:p>
          <w:p w:rsidR="00000000" w:rsidP="00315F6C">
            <w:pPr>
              <w:pStyle w:val="List"/>
              <w:rPr>
                <w:lang w:val="en-NZ"/>
              </w:rPr>
            </w:pPr>
            <w:r w:rsidRPr="00315F6C">
              <w:t>6.3 Review documents, and determine and source any further documentation required</w:t>
            </w:r>
          </w:p>
        </w:tc>
      </w:tr>
      <w:tr w:rsidTr="00315F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List"/>
              <w:rPr>
                <w:lang w:val="en-NZ"/>
              </w:rPr>
            </w:pPr>
            <w:r w:rsidRPr="00315F6C">
              <w:t>7. Prepare audit documentation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6C" w:rsidP="00315F6C">
            <w:pPr>
              <w:pStyle w:val="List"/>
            </w:pPr>
            <w:r w:rsidRPr="00315F6C">
              <w:t>7.1 Develop checklist according to audit sc</w:t>
            </w:r>
            <w:r w:rsidRPr="00315F6C">
              <w:t>ope and objectives</w:t>
            </w:r>
          </w:p>
          <w:p w:rsidR="00000000" w:rsidRPr="00315F6C" w:rsidP="00315F6C">
            <w:pPr>
              <w:pStyle w:val="List"/>
            </w:pPr>
            <w:r w:rsidRPr="00315F6C">
              <w:t xml:space="preserve">7.2 Create entry and exit meeting agendas according to organisational templates </w:t>
            </w:r>
          </w:p>
        </w:tc>
      </w:tr>
    </w:tbl>
    <w:p w:rsidR="00000000" w:rsidRPr="00315F6C" w:rsidP="00315F6C">
      <w:pPr>
        <w:pStyle w:val="BodyText"/>
      </w:pPr>
    </w:p>
    <w:p w:rsidR="00000000" w:rsidRPr="00315F6C" w:rsidP="00315F6C">
      <w:pPr>
        <w:pStyle w:val="AllowPageBreak"/>
      </w:pPr>
    </w:p>
    <w:p w:rsidR="00000000" w:rsidRPr="00315F6C" w:rsidP="00315F6C">
      <w:pPr>
        <w:pStyle w:val="Heading1"/>
      </w:pPr>
      <w:bookmarkStart w:id="5" w:name="O_1116895"/>
      <w:bookmarkEnd w:id="5"/>
      <w:r w:rsidRPr="00315F6C">
        <w:t>Foundation Skills</w:t>
      </w:r>
    </w:p>
    <w:p w:rsidR="00000000" w:rsidRPr="00626B92" w:rsidP="00626B92">
      <w:pPr>
        <w:pStyle w:val="BodyText"/>
        <w:rPr>
          <w:i/>
        </w:rPr>
      </w:pPr>
      <w:r w:rsidRPr="00626B92">
        <w:rPr>
          <w:rStyle w:val="Emphasis"/>
        </w:rPr>
        <w:t>This section describes those language, literacy, numeracy and employment skills that are essential to performance but</w:t>
      </w:r>
      <w:r w:rsidRPr="00626B92">
        <w:rPr>
          <w:rStyle w:val="Emphasis"/>
        </w:rPr>
        <w:t xml:space="preserve">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315F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6C" w:rsidP="00315F6C">
            <w:pPr>
              <w:pStyle w:val="BodyText"/>
            </w:pPr>
            <w:r w:rsidRPr="00315F6C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BodyText"/>
              <w:rPr>
                <w:lang w:val="en-NZ"/>
              </w:rPr>
            </w:pPr>
            <w:r w:rsidRPr="00315F6C">
              <w:rPr>
                <w:rStyle w:val="SpecialBold"/>
              </w:rPr>
              <w:t>Description</w:t>
            </w:r>
          </w:p>
        </w:tc>
      </w:tr>
      <w:tr w:rsidTr="00315F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BodyText"/>
              <w:rPr>
                <w:lang w:val="en-NZ"/>
              </w:rPr>
            </w:pPr>
            <w:r w:rsidRPr="00315F6C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ListBullet"/>
              <w:rPr>
                <w:lang w:val="en-NZ"/>
              </w:rPr>
            </w:pPr>
            <w:r w:rsidRPr="00315F6C">
              <w:t xml:space="preserve">Interprets and analyses information from organisational documentation </w:t>
            </w:r>
          </w:p>
        </w:tc>
      </w:tr>
      <w:tr w:rsidTr="00315F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BodyText"/>
              <w:rPr>
                <w:lang w:val="en-NZ"/>
              </w:rPr>
            </w:pPr>
            <w:r w:rsidRPr="00315F6C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6C" w:rsidP="00315F6C">
            <w:pPr>
              <w:pStyle w:val="ListBullet"/>
            </w:pPr>
            <w:r w:rsidRPr="00315F6C">
              <w:t xml:space="preserve">Develops a range of documents using structure, tone and vocabulary </w:t>
            </w:r>
            <w:r w:rsidRPr="00315F6C">
              <w:t xml:space="preserve">appropriate to audience, context </w:t>
            </w:r>
            <w:r w:rsidRPr="00315F6C">
              <w:t>and purpose</w:t>
            </w:r>
          </w:p>
          <w:p w:rsidR="00000000" w:rsidP="00315F6C">
            <w:pPr>
              <w:pStyle w:val="ListBullet"/>
              <w:rPr>
                <w:lang w:val="en-NZ"/>
              </w:rPr>
            </w:pPr>
            <w:r w:rsidRPr="00315F6C">
              <w:t>Records and amends information and conveys details in accordance with audit objectives</w:t>
            </w:r>
          </w:p>
        </w:tc>
      </w:tr>
      <w:tr w:rsidTr="00315F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BodyText"/>
              <w:rPr>
                <w:lang w:val="en-NZ"/>
              </w:rPr>
            </w:pPr>
            <w:r w:rsidRPr="00315F6C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6C" w:rsidP="00315F6C">
            <w:pPr>
              <w:pStyle w:val="ListBullet"/>
            </w:pPr>
            <w:r w:rsidRPr="00315F6C">
              <w:t xml:space="preserve">Participates in spoken exchanges using structure and language to suit the audience </w:t>
            </w:r>
          </w:p>
          <w:p w:rsidR="00000000" w:rsidP="00315F6C">
            <w:pPr>
              <w:pStyle w:val="ListBullet"/>
              <w:rPr>
                <w:lang w:val="en-NZ"/>
              </w:rPr>
            </w:pPr>
            <w:r w:rsidRPr="00315F6C">
              <w:t>Uses questioning and listening techniques to clarify requirements</w:t>
            </w:r>
          </w:p>
        </w:tc>
      </w:tr>
      <w:tr w:rsidTr="00315F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BodyText"/>
              <w:rPr>
                <w:lang w:val="en-NZ"/>
              </w:rPr>
            </w:pPr>
            <w:r w:rsidRPr="00315F6C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ListBullet"/>
              <w:rPr>
                <w:lang w:val="en-NZ"/>
              </w:rPr>
            </w:pPr>
            <w:r w:rsidRPr="00315F6C">
              <w:t xml:space="preserve">Uses mathematical calculations for project scheduling </w:t>
            </w:r>
          </w:p>
        </w:tc>
      </w:tr>
      <w:tr w:rsidTr="00315F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BodyText"/>
              <w:rPr>
                <w:lang w:val="en-NZ"/>
              </w:rPr>
            </w:pPr>
            <w:r w:rsidRPr="00315F6C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ListBullet"/>
              <w:rPr>
                <w:lang w:val="en-NZ"/>
              </w:rPr>
            </w:pPr>
            <w:r w:rsidRPr="00315F6C">
              <w:t xml:space="preserve">Monitors adherence to organisational policies and relevant standards </w:t>
            </w:r>
          </w:p>
        </w:tc>
      </w:tr>
      <w:tr w:rsidTr="00315F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BodyText"/>
              <w:rPr>
                <w:lang w:val="en-NZ"/>
              </w:rPr>
            </w:pPr>
            <w:r w:rsidRPr="00315F6C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ListBullet"/>
              <w:rPr>
                <w:lang w:val="en-NZ"/>
              </w:rPr>
            </w:pPr>
            <w:r w:rsidRPr="00315F6C">
              <w:t>Collaborates with</w:t>
            </w:r>
            <w:r w:rsidRPr="00315F6C">
              <w:t xml:space="preserve"> others to negotiate acceptable outcomes, playing an active role in facilitating effective group interaction</w:t>
            </w:r>
          </w:p>
        </w:tc>
      </w:tr>
      <w:tr w:rsidTr="00315F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BodyText"/>
              <w:rPr>
                <w:lang w:val="en-NZ"/>
              </w:rPr>
            </w:pPr>
            <w:r w:rsidRPr="00315F6C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ListBullet"/>
              <w:rPr>
                <w:lang w:val="en-NZ"/>
              </w:rPr>
            </w:pPr>
            <w:r w:rsidRPr="00315F6C">
              <w:t>Identifies and addresses complex problems within own scope, recognising when to seek the expertise of others</w:t>
            </w:r>
          </w:p>
        </w:tc>
      </w:tr>
      <w:tr w:rsidTr="00315F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BodyText"/>
              <w:rPr>
                <w:lang w:val="en-NZ"/>
              </w:rPr>
            </w:pPr>
            <w:r w:rsidRPr="00315F6C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ListBullet"/>
              <w:rPr>
                <w:lang w:val="en-NZ"/>
              </w:rPr>
            </w:pPr>
            <w:r w:rsidRPr="00315F6C">
              <w:t xml:space="preserve">Organises, plans and sequences own workload and schedules work activities of others </w:t>
            </w:r>
          </w:p>
        </w:tc>
      </w:tr>
      <w:tr w:rsidTr="00315F6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BodyText"/>
              <w:rPr>
                <w:lang w:val="en-NZ"/>
              </w:rPr>
            </w:pPr>
            <w:r w:rsidRPr="00315F6C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6C" w:rsidP="00315F6C">
            <w:pPr>
              <w:pStyle w:val="ListBullet"/>
            </w:pPr>
            <w:r w:rsidRPr="00315F6C">
              <w:t>Uses digital tools and systems to assist in initiating quality audits</w:t>
            </w:r>
          </w:p>
        </w:tc>
      </w:tr>
    </w:tbl>
    <w:p w:rsidR="00000000" w:rsidRPr="00315F6C" w:rsidP="00315F6C">
      <w:pPr>
        <w:pStyle w:val="BodyText"/>
      </w:pPr>
    </w:p>
    <w:p w:rsidR="00000000" w:rsidRPr="00315F6C" w:rsidP="00315F6C">
      <w:pPr>
        <w:pStyle w:val="AllowPageBreak"/>
      </w:pPr>
    </w:p>
    <w:p w:rsidR="00000000" w:rsidRPr="00315F6C" w:rsidP="00315F6C">
      <w:pPr>
        <w:pStyle w:val="Heading1"/>
      </w:pPr>
      <w:bookmarkStart w:id="6" w:name="O_1116894"/>
      <w:bookmarkEnd w:id="6"/>
      <w:r w:rsidRPr="00315F6C">
        <w:t>Unit Mapping Information</w:t>
      </w:r>
    </w:p>
    <w:p w:rsidR="00000000" w:rsidRPr="00315F6C" w:rsidP="00626B92">
      <w:pPr>
        <w:pStyle w:val="BodyText"/>
      </w:pPr>
      <w:r w:rsidRPr="00315F6C">
        <w:t xml:space="preserve">Supersedes and is equivalent to BSBAUD501 </w:t>
      </w:r>
      <w:r w:rsidRPr="00315F6C">
        <w:t>Initiate a quality audit.</w:t>
      </w:r>
    </w:p>
    <w:p w:rsidR="00000000" w:rsidRPr="00315F6C" w:rsidP="00315F6C">
      <w:pPr>
        <w:pStyle w:val="Heading1"/>
      </w:pPr>
      <w:bookmarkStart w:id="7" w:name="O_1116887"/>
      <w:bookmarkEnd w:id="7"/>
      <w:r w:rsidRPr="00315F6C">
        <w:t>Links</w:t>
      </w:r>
    </w:p>
    <w:p w:rsidR="00000000" w:rsidRPr="00315F6C" w:rsidP="00626B92">
      <w:pPr>
        <w:pStyle w:val="BodyText"/>
      </w:pPr>
      <w:r w:rsidRPr="00315F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528F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15F6C" w:rsidP="00626B92">
      <w:pPr>
        <w:pStyle w:val="BodyText"/>
        <w:sectPr w:rsidSect="00315F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5F6C" w:rsidP="00315F6C">
      <w:pPr>
        <w:pStyle w:val="SuperHeading"/>
      </w:pPr>
      <w:r w:rsidRPr="00315F6C">
        <w:t xml:space="preserve">Assessment </w:t>
      </w:r>
      <w:r w:rsidRPr="00315F6C">
        <w:t>Requirements for BSBAUD511 Initiate quality audits</w:t>
      </w:r>
    </w:p>
    <w:p w:rsidR="00000000" w:rsidRPr="00315F6C" w:rsidP="00315F6C">
      <w:pPr>
        <w:pStyle w:val="Heading1"/>
      </w:pPr>
      <w:bookmarkStart w:id="8" w:name="O_1116889"/>
      <w:bookmarkEnd w:id="8"/>
      <w:r w:rsidRPr="00315F6C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315F6C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6C" w:rsidP="00315F6C">
            <w:pPr>
              <w:pStyle w:val="BodyText"/>
            </w:pPr>
            <w:r w:rsidRPr="00315F6C">
              <w:rPr>
                <w:rStyle w:val="SpecialBold"/>
              </w:rPr>
              <w:t>Release</w:t>
            </w:r>
            <w:r w:rsidRPr="00315F6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BodyText"/>
              <w:rPr>
                <w:lang w:val="en-NZ"/>
              </w:rPr>
            </w:pPr>
            <w:r w:rsidRPr="00315F6C">
              <w:rPr>
                <w:rStyle w:val="SpecialBold"/>
              </w:rPr>
              <w:t>Comments</w:t>
            </w:r>
            <w:r w:rsidRPr="00315F6C">
              <w:t> </w:t>
            </w:r>
          </w:p>
        </w:tc>
      </w:tr>
      <w:tr w:rsidTr="00315F6C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F6C">
            <w:pPr>
              <w:pStyle w:val="BodyText"/>
              <w:rPr>
                <w:lang w:val="en-NZ"/>
              </w:rPr>
            </w:pPr>
            <w:r w:rsidRPr="00315F6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F6C" w:rsidP="00315F6C">
            <w:pPr>
              <w:pStyle w:val="BodyText"/>
            </w:pPr>
            <w:r w:rsidRPr="00315F6C">
              <w:t>This version first released with BSB Business Services Training Package Version 7.0.</w:t>
            </w:r>
          </w:p>
        </w:tc>
      </w:tr>
    </w:tbl>
    <w:p w:rsidR="00000000" w:rsidRPr="00315F6C" w:rsidP="00315F6C">
      <w:pPr>
        <w:pStyle w:val="BodyText"/>
      </w:pPr>
    </w:p>
    <w:p w:rsidR="00000000" w:rsidRPr="00315F6C" w:rsidP="00315F6C">
      <w:pPr>
        <w:pStyle w:val="AllowPageBreak"/>
      </w:pPr>
    </w:p>
    <w:p w:rsidR="00000000" w:rsidRPr="00315F6C" w:rsidP="00315F6C">
      <w:pPr>
        <w:pStyle w:val="Heading1"/>
      </w:pPr>
      <w:bookmarkStart w:id="9" w:name="O_1116892"/>
      <w:bookmarkEnd w:id="9"/>
      <w:r w:rsidRPr="00315F6C">
        <w:t>Performance Evidence</w:t>
      </w:r>
    </w:p>
    <w:p w:rsidR="00000000" w:rsidRPr="00315F6C" w:rsidP="00626B92">
      <w:pPr>
        <w:pStyle w:val="BodyText"/>
      </w:pPr>
      <w:r w:rsidRPr="00315F6C">
        <w:t>The candidate must demonstrate the ability to complete the tasks outlined in the elements, performance criteria and foundation skills of this unit, including evidence of the ability to:</w:t>
      </w:r>
    </w:p>
    <w:p w:rsidR="00000000" w:rsidRPr="00315F6C" w:rsidP="00315F6C">
      <w:pPr>
        <w:pStyle w:val="ListBullet"/>
      </w:pPr>
      <w:r w:rsidRPr="00315F6C">
        <w:t>produce documented audit plans for auditees on at least two different</w:t>
      </w:r>
      <w:r w:rsidRPr="00315F6C">
        <w:t xml:space="preserve"> occasions, including: </w:t>
      </w:r>
    </w:p>
    <w:p w:rsidR="00000000" w:rsidRPr="00315F6C" w:rsidP="00315F6C">
      <w:pPr>
        <w:pStyle w:val="ListBullet2"/>
      </w:pPr>
      <w:r w:rsidRPr="00315F6C">
        <w:t>scope and objectives of the audit</w:t>
      </w:r>
    </w:p>
    <w:p w:rsidR="00000000" w:rsidRPr="00315F6C" w:rsidP="00315F6C">
      <w:pPr>
        <w:pStyle w:val="ListBullet2"/>
      </w:pPr>
      <w:r w:rsidRPr="00315F6C">
        <w:t>proposed audit methods and techniques to be used</w:t>
      </w:r>
    </w:p>
    <w:p w:rsidR="00000000" w:rsidRPr="00315F6C" w:rsidP="00315F6C">
      <w:pPr>
        <w:pStyle w:val="ListBullet2"/>
      </w:pPr>
      <w:r w:rsidRPr="00315F6C">
        <w:t>required resources and audit plan</w:t>
      </w:r>
    </w:p>
    <w:p w:rsidR="00000000" w:rsidRPr="00315F6C" w:rsidP="00315F6C">
      <w:pPr>
        <w:pStyle w:val="ListBullet2"/>
      </w:pPr>
      <w:r w:rsidRPr="00315F6C">
        <w:t>allocation of individual audit team member responsibilities.</w:t>
      </w:r>
    </w:p>
    <w:p w:rsidR="00000000" w:rsidRPr="00315F6C" w:rsidP="00626B92">
      <w:pPr>
        <w:pStyle w:val="BodyText"/>
      </w:pPr>
      <w:r w:rsidRPr="00315F6C">
        <w:t>In the course of the above, the candidate must:</w:t>
      </w:r>
    </w:p>
    <w:p w:rsidR="00000000" w:rsidRPr="00315F6C" w:rsidP="00315F6C">
      <w:pPr>
        <w:pStyle w:val="ListBullet"/>
      </w:pPr>
      <w:r w:rsidRPr="00315F6C">
        <w:t>use terminology relating to quality auditing in communications.</w:t>
      </w:r>
    </w:p>
    <w:p w:rsidR="00000000" w:rsidRPr="00315F6C" w:rsidP="00315F6C">
      <w:pPr>
        <w:pStyle w:val="AllowPageBreak"/>
      </w:pPr>
    </w:p>
    <w:p w:rsidR="00000000" w:rsidRPr="00315F6C" w:rsidP="00315F6C">
      <w:pPr>
        <w:pStyle w:val="Heading1"/>
      </w:pPr>
      <w:bookmarkStart w:id="10" w:name="O_1116891"/>
      <w:bookmarkEnd w:id="10"/>
      <w:r w:rsidRPr="00315F6C">
        <w:t>Knowledge Evidence</w:t>
      </w:r>
    </w:p>
    <w:p w:rsidR="00000000" w:rsidRPr="00315F6C" w:rsidP="00626B92">
      <w:pPr>
        <w:pStyle w:val="BodyText"/>
      </w:pPr>
      <w:r w:rsidRPr="00315F6C">
        <w:t>The candidate must be able to demonstrate knowledge to complete the tasks outlined in the elements, performance criteria and foundation skills of this uni</w:t>
      </w:r>
      <w:r w:rsidRPr="00315F6C">
        <w:t xml:space="preserve">t, including knowledge of: </w:t>
      </w:r>
    </w:p>
    <w:p w:rsidR="00000000" w:rsidRPr="00315F6C" w:rsidP="00315F6C">
      <w:pPr>
        <w:pStyle w:val="ListBullet"/>
      </w:pPr>
      <w:r w:rsidRPr="00315F6C">
        <w:t>auditing codes of practice and ethics</w:t>
      </w:r>
    </w:p>
    <w:p w:rsidR="00000000" w:rsidRPr="00315F6C" w:rsidP="00315F6C">
      <w:pPr>
        <w:pStyle w:val="ListBullet"/>
      </w:pPr>
      <w:r w:rsidRPr="00315F6C">
        <w:t>auditing methods and techniques, including audit plans and value adding activities</w:t>
      </w:r>
    </w:p>
    <w:p w:rsidR="00000000" w:rsidRPr="00315F6C" w:rsidP="00315F6C">
      <w:pPr>
        <w:pStyle w:val="ListBullet"/>
      </w:pPr>
      <w:r w:rsidRPr="00315F6C">
        <w:t>requirements of auditing regulations and standards</w:t>
      </w:r>
    </w:p>
    <w:p w:rsidR="00000000" w:rsidRPr="00315F6C" w:rsidP="00315F6C">
      <w:pPr>
        <w:pStyle w:val="ListBullet"/>
      </w:pPr>
      <w:r w:rsidRPr="00315F6C">
        <w:t>current audit practices</w:t>
      </w:r>
    </w:p>
    <w:p w:rsidR="00000000" w:rsidRPr="00315F6C" w:rsidP="00315F6C">
      <w:pPr>
        <w:pStyle w:val="ListBullet"/>
      </w:pPr>
      <w:r w:rsidRPr="00315F6C">
        <w:t>quality auditing principles, techniques and systems</w:t>
      </w:r>
    </w:p>
    <w:p w:rsidR="00000000" w:rsidRPr="00315F6C" w:rsidP="00315F6C">
      <w:pPr>
        <w:pStyle w:val="ListBullet"/>
      </w:pPr>
      <w:r w:rsidRPr="00315F6C">
        <w:t>requirements of organisational and audit style manual protocols for written communications</w:t>
      </w:r>
    </w:p>
    <w:p w:rsidR="00000000" w:rsidRPr="00315F6C" w:rsidP="00315F6C">
      <w:pPr>
        <w:pStyle w:val="ListBullet"/>
      </w:pPr>
      <w:r w:rsidRPr="00315F6C">
        <w:t>key features of technology required for quality auditing activities described in performance evidence.</w:t>
      </w:r>
    </w:p>
    <w:p w:rsidR="00000000" w:rsidRPr="00315F6C" w:rsidP="00315F6C">
      <w:pPr>
        <w:pStyle w:val="AllowPageBreak"/>
      </w:pPr>
    </w:p>
    <w:p w:rsidR="00000000" w:rsidRPr="00315F6C" w:rsidP="00315F6C">
      <w:pPr>
        <w:pStyle w:val="Heading1"/>
      </w:pPr>
      <w:bookmarkStart w:id="11" w:name="O_1116890"/>
      <w:bookmarkEnd w:id="11"/>
      <w:r w:rsidRPr="00315F6C">
        <w:t>Assessment Conditions</w:t>
      </w:r>
    </w:p>
    <w:p w:rsidR="00000000" w:rsidRPr="00315F6C" w:rsidP="00626B92">
      <w:pPr>
        <w:pStyle w:val="BodyText"/>
      </w:pPr>
      <w:r w:rsidRPr="00315F6C">
        <w:t xml:space="preserve">Skills in this unit must be demonstrated in a workplace or simulated environment where the conditions are typical of those in a working environment in this industry. </w:t>
      </w:r>
    </w:p>
    <w:p w:rsidR="00000000" w:rsidRPr="00315F6C" w:rsidP="00626B92">
      <w:pPr>
        <w:pStyle w:val="BodyText"/>
      </w:pPr>
      <w:r w:rsidRPr="00315F6C">
        <w:t>This includes access to:</w:t>
      </w:r>
    </w:p>
    <w:p w:rsidR="00000000" w:rsidRPr="00315F6C" w:rsidP="00315F6C">
      <w:pPr>
        <w:pStyle w:val="ListBullet"/>
      </w:pPr>
      <w:r w:rsidRPr="00315F6C">
        <w:t>workplace documentation includin</w:t>
      </w:r>
      <w:r w:rsidRPr="00315F6C">
        <w:t>g previous quality audit reports, checklists, risk management plans and audit plans.</w:t>
      </w:r>
    </w:p>
    <w:p w:rsidR="00000000" w:rsidRPr="00315F6C" w:rsidP="00315F6C">
      <w:pPr>
        <w:pStyle w:val="BodyText"/>
      </w:pPr>
    </w:p>
    <w:p w:rsidR="00000000" w:rsidRPr="00315F6C" w:rsidP="00626B92">
      <w:pPr>
        <w:pStyle w:val="BodyText"/>
      </w:pPr>
      <w:r w:rsidRPr="00315F6C">
        <w:t xml:space="preserve">Assessors of this unit must satisfy the requirements for assessors in applicable vocational education and training legislation, frameworks and/or standards. </w:t>
      </w:r>
    </w:p>
    <w:p w:rsidR="00000000" w:rsidRPr="00315F6C" w:rsidP="00315F6C">
      <w:pPr>
        <w:pStyle w:val="Heading1"/>
      </w:pPr>
      <w:bookmarkStart w:id="12" w:name="O_1116888"/>
      <w:bookmarkEnd w:id="12"/>
      <w:r w:rsidRPr="00315F6C">
        <w:t>Links</w:t>
      </w:r>
    </w:p>
    <w:p w:rsidR="00000000" w:rsidRPr="00315F6C" w:rsidP="00626B92">
      <w:pPr>
        <w:pStyle w:val="BodyText"/>
      </w:pPr>
      <w:r w:rsidRPr="00315F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528F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15F6C" w:rsidP="00315F6C"/>
    <w:sectPr w:rsidSect="00315F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6C" w:rsidRPr="00626B92" w:rsidP="00626B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B92" w:rsidP="00315F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6B92" w:rsidP="00315F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26B92" w:rsidP="00315F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6C" w:rsidP="00315F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6B92">
      <w:t>Approved</w:t>
    </w:r>
    <w:r w:rsidR="00626B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6B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6B92">
      <w:rPr>
        <w:noProof/>
      </w:rPr>
      <w:t>4</w:t>
    </w:r>
    <w:r>
      <w:rPr>
        <w:noProof/>
      </w:rPr>
      <w:fldChar w:fldCharType="end"/>
    </w:r>
  </w:p>
  <w:p w:rsidR="00315F6C" w:rsidP="00315F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6B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6B92">
      <w:t>Future Skills Organisation</w:t>
    </w:r>
    <w:r w:rsidR="00626B92">
      <w:fldChar w:fldCharType="end"/>
    </w:r>
  </w:p>
  <w:p w:rsidR="00315F6C" w:rsidP="00315F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B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5F6C" w:rsidRPr="00626B92" w:rsidP="00626B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B92" w:rsidRPr="002D2AF8" w:rsidP="00315F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BSBAUD511 Initiate quality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6B92" w:rsidP="00315F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6C" w:rsidRPr="002D2AF8" w:rsidP="00315F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6B92">
      <w:t>BSBAUD511 Initiate quality audits</w:t>
    </w:r>
    <w:r w:rsidR="00626B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6B92">
      <w:rPr>
        <w:noProof/>
      </w:rPr>
      <w:t>2 March 2025</w:t>
    </w:r>
    <w:r>
      <w:fldChar w:fldCharType="end"/>
    </w:r>
  </w:p>
  <w:p w:rsidR="00315F6C" w:rsidP="00315F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20A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DCC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BC16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F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5F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F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F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F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F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F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F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F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F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F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F6C"/>
  </w:style>
  <w:style w:type="character" w:customStyle="1" w:styleId="Heading1Char">
    <w:name w:val="Heading 1 Char"/>
    <w:basedOn w:val="DefaultParagraphFont"/>
    <w:link w:val="Heading1"/>
    <w:rsid w:val="00315F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F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F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5F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5F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5F6C"/>
    <w:rPr>
      <w:b/>
      <w:spacing w:val="0"/>
    </w:rPr>
  </w:style>
  <w:style w:type="paragraph" w:styleId="ListBullet2">
    <w:name w:val="List Bullet 2"/>
    <w:basedOn w:val="List2"/>
    <w:rsid w:val="00315F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5F6C"/>
    <w:rPr>
      <w:i/>
    </w:rPr>
  </w:style>
  <w:style w:type="paragraph" w:customStyle="1" w:styleId="SuperHeading">
    <w:name w:val="SuperHeading"/>
    <w:basedOn w:val="Normal"/>
    <w:rsid w:val="00315F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5F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5F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F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F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5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5F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5F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F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F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F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F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5F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F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5F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F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F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5F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5F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F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F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5F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F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5F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F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5F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F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F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F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F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5F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F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F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F6C"/>
  </w:style>
  <w:style w:type="paragraph" w:styleId="TableofFigures">
    <w:name w:val="table of figures"/>
    <w:basedOn w:val="Normal"/>
    <w:next w:val="Normal"/>
    <w:semiHidden/>
    <w:rsid w:val="00315F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F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5F6C"/>
    <w:rPr>
      <w:rFonts w:ascii="Wingdings" w:hAnsi="Wingdings"/>
    </w:rPr>
  </w:style>
  <w:style w:type="paragraph" w:customStyle="1" w:styleId="TableHeading">
    <w:name w:val="Table Heading"/>
    <w:basedOn w:val="HeadingBase"/>
    <w:rsid w:val="00315F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5F6C"/>
    <w:rPr>
      <w:color w:val="0033CC"/>
      <w:u w:val="none"/>
    </w:rPr>
  </w:style>
  <w:style w:type="paragraph" w:customStyle="1" w:styleId="BodyTextRight">
    <w:name w:val="Body Text Right"/>
    <w:basedOn w:val="BodyText"/>
    <w:rsid w:val="00315F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F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F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F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F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F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5F6C"/>
    <w:rPr>
      <w:sz w:val="32"/>
    </w:rPr>
  </w:style>
  <w:style w:type="paragraph" w:customStyle="1" w:styleId="HeadingProcedure">
    <w:name w:val="Heading Procedure"/>
    <w:basedOn w:val="HeadingBase"/>
    <w:next w:val="Normal"/>
    <w:rsid w:val="00315F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F6C"/>
    <w:pPr>
      <w:spacing w:before="60" w:after="60"/>
    </w:pPr>
  </w:style>
  <w:style w:type="paragraph" w:styleId="ListContinue">
    <w:name w:val="List Continue"/>
    <w:basedOn w:val="List"/>
    <w:rsid w:val="00315F6C"/>
    <w:pPr>
      <w:ind w:firstLine="0"/>
    </w:pPr>
  </w:style>
  <w:style w:type="paragraph" w:customStyle="1" w:styleId="ListNote">
    <w:name w:val="List Note"/>
    <w:basedOn w:val="List"/>
    <w:rsid w:val="00315F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F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F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F6C"/>
    <w:rPr>
      <w:rFonts w:ascii="Courier New" w:hAnsi="Courier New"/>
    </w:rPr>
  </w:style>
  <w:style w:type="paragraph" w:customStyle="1" w:styleId="NoteBullet">
    <w:name w:val="Note Bullet"/>
    <w:basedOn w:val="Note"/>
    <w:rsid w:val="00315F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F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F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F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F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5F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F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5F6C"/>
    <w:rPr>
      <w:b/>
      <w:smallCaps/>
    </w:rPr>
  </w:style>
  <w:style w:type="paragraph" w:customStyle="1" w:styleId="TableListNumber">
    <w:name w:val="Table List Number"/>
    <w:basedOn w:val="ListNumber"/>
    <w:rsid w:val="00315F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F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F6C"/>
    <w:pPr>
      <w:numPr>
        <w:numId w:val="9"/>
      </w:numPr>
    </w:pPr>
  </w:style>
  <w:style w:type="paragraph" w:customStyle="1" w:styleId="ListAlpha2">
    <w:name w:val="List Alpha 2"/>
    <w:basedOn w:val="List2"/>
    <w:rsid w:val="00315F6C"/>
    <w:pPr>
      <w:numPr>
        <w:numId w:val="8"/>
      </w:numPr>
    </w:pPr>
  </w:style>
  <w:style w:type="paragraph" w:styleId="List2">
    <w:name w:val="List 2"/>
    <w:basedOn w:val="BodyText"/>
    <w:rsid w:val="00315F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F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F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F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F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F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5F6C"/>
    <w:pPr>
      <w:numPr>
        <w:numId w:val="4"/>
      </w:numPr>
    </w:pPr>
  </w:style>
  <w:style w:type="paragraph" w:styleId="ListContinue2">
    <w:name w:val="List Continue 2"/>
    <w:basedOn w:val="List2"/>
    <w:rsid w:val="00315F6C"/>
    <w:pPr>
      <w:ind w:firstLine="0"/>
    </w:pPr>
  </w:style>
  <w:style w:type="paragraph" w:styleId="ListContinue3">
    <w:name w:val="List Continue 3"/>
    <w:basedOn w:val="List3"/>
    <w:rsid w:val="00315F6C"/>
    <w:pPr>
      <w:ind w:left="1021" w:firstLine="0"/>
    </w:pPr>
  </w:style>
  <w:style w:type="paragraph" w:styleId="ListContinue4">
    <w:name w:val="List Continue 4"/>
    <w:basedOn w:val="List4"/>
    <w:rsid w:val="00315F6C"/>
    <w:pPr>
      <w:ind w:firstLine="0"/>
    </w:pPr>
  </w:style>
  <w:style w:type="paragraph" w:styleId="ListContinue5">
    <w:name w:val="List Continue 5"/>
    <w:basedOn w:val="List5"/>
    <w:rsid w:val="00315F6C"/>
    <w:pPr>
      <w:ind w:firstLine="0"/>
    </w:pPr>
  </w:style>
  <w:style w:type="paragraph" w:styleId="ListNumber3">
    <w:name w:val="List Number 3"/>
    <w:basedOn w:val="List3"/>
    <w:rsid w:val="00315F6C"/>
    <w:pPr>
      <w:numPr>
        <w:numId w:val="5"/>
      </w:numPr>
    </w:pPr>
  </w:style>
  <w:style w:type="paragraph" w:styleId="ListNumber4">
    <w:name w:val="List Number 4"/>
    <w:basedOn w:val="List4"/>
    <w:rsid w:val="00315F6C"/>
    <w:pPr>
      <w:numPr>
        <w:numId w:val="6"/>
      </w:numPr>
    </w:pPr>
  </w:style>
  <w:style w:type="paragraph" w:styleId="ListNumber5">
    <w:name w:val="List Number 5"/>
    <w:basedOn w:val="List5"/>
    <w:rsid w:val="00315F6C"/>
    <w:pPr>
      <w:numPr>
        <w:numId w:val="7"/>
      </w:numPr>
    </w:pPr>
  </w:style>
  <w:style w:type="paragraph" w:styleId="BlockText">
    <w:name w:val="Block Text"/>
    <w:basedOn w:val="Normal"/>
    <w:rsid w:val="00315F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F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F6C"/>
    <w:rPr>
      <w:sz w:val="16"/>
      <w:vertAlign w:val="superscript"/>
    </w:rPr>
  </w:style>
  <w:style w:type="character" w:customStyle="1" w:styleId="Symbols">
    <w:name w:val="Symbols"/>
    <w:basedOn w:val="DefaultParagraphFont"/>
    <w:rsid w:val="00315F6C"/>
    <w:rPr>
      <w:rFonts w:ascii="Symbol" w:hAnsi="Symbol"/>
    </w:rPr>
  </w:style>
  <w:style w:type="character" w:customStyle="1" w:styleId="MenuOptions">
    <w:name w:val="Menu Options"/>
    <w:basedOn w:val="DefaultParagraphFont"/>
    <w:rsid w:val="00315F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F6C"/>
    <w:rPr>
      <w:b/>
    </w:rPr>
  </w:style>
  <w:style w:type="character" w:customStyle="1" w:styleId="Underlined">
    <w:name w:val="Underlined"/>
    <w:basedOn w:val="DefaultParagraphFont"/>
    <w:rsid w:val="00315F6C"/>
    <w:rPr>
      <w:u w:val="single"/>
    </w:rPr>
  </w:style>
  <w:style w:type="paragraph" w:customStyle="1" w:styleId="TableBodyTextRight">
    <w:name w:val="Table Body Text Right"/>
    <w:basedOn w:val="TableBodyText"/>
    <w:rsid w:val="00315F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F6C"/>
    <w:rPr>
      <w:sz w:val="18"/>
    </w:rPr>
  </w:style>
  <w:style w:type="paragraph" w:customStyle="1" w:styleId="BodySmallRight">
    <w:name w:val="Body Small Right"/>
    <w:basedOn w:val="BodyTextRight"/>
    <w:rsid w:val="00315F6C"/>
    <w:rPr>
      <w:sz w:val="18"/>
      <w:szCs w:val="18"/>
    </w:rPr>
  </w:style>
  <w:style w:type="paragraph" w:customStyle="1" w:styleId="MarginEdition">
    <w:name w:val="Margin Edition"/>
    <w:basedOn w:val="MarginNote"/>
    <w:rsid w:val="00315F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F6C"/>
    <w:rPr>
      <w:sz w:val="2"/>
      <w:szCs w:val="2"/>
    </w:rPr>
  </w:style>
  <w:style w:type="character" w:customStyle="1" w:styleId="Small">
    <w:name w:val="Small"/>
    <w:basedOn w:val="DefaultParagraphFont"/>
    <w:rsid w:val="00315F6C"/>
    <w:rPr>
      <w:sz w:val="16"/>
    </w:rPr>
  </w:style>
  <w:style w:type="paragraph" w:customStyle="1" w:styleId="WideTable">
    <w:name w:val="Wide Table"/>
    <w:basedOn w:val="Normal"/>
    <w:rsid w:val="00315F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F6C"/>
  </w:style>
  <w:style w:type="paragraph" w:styleId="Quote">
    <w:name w:val="Quote"/>
    <w:basedOn w:val="Heading1"/>
    <w:link w:val="QuoteChar"/>
    <w:qFormat/>
    <w:rsid w:val="00315F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F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F6C"/>
    <w:pPr>
      <w:pageBreakBefore/>
    </w:pPr>
  </w:style>
  <w:style w:type="paragraph" w:customStyle="1" w:styleId="Border">
    <w:name w:val="Border"/>
    <w:basedOn w:val="Normal"/>
    <w:qFormat/>
    <w:rsid w:val="00315F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F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F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F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5F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F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F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F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F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F6C"/>
    <w:rPr>
      <w:u w:val="single"/>
    </w:rPr>
  </w:style>
  <w:style w:type="character" w:customStyle="1" w:styleId="BoldandItalics">
    <w:name w:val="Bold and Italics"/>
    <w:qFormat/>
    <w:rsid w:val="00315F6C"/>
    <w:rPr>
      <w:b/>
      <w:i/>
      <w:u w:val="none"/>
    </w:rPr>
  </w:style>
  <w:style w:type="paragraph" w:styleId="BalloonText">
    <w:name w:val="Balloon Text"/>
    <w:basedOn w:val="Normal"/>
    <w:link w:val="BalloonTextChar"/>
    <w:rsid w:val="00315F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F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5F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F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5F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5F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5F6C"/>
    <w:pPr>
      <w:spacing w:before="0" w:after="0"/>
    </w:pPr>
  </w:style>
  <w:style w:type="paragraph" w:customStyle="1" w:styleId="BodyTextBold">
    <w:name w:val="Body Text Bold"/>
    <w:basedOn w:val="BodyText"/>
    <w:qFormat/>
    <w:rsid w:val="00315F6C"/>
    <w:rPr>
      <w:b/>
    </w:rPr>
  </w:style>
  <w:style w:type="character" w:styleId="Hyperlink">
    <w:name w:val="Hyperlink"/>
    <w:basedOn w:val="DefaultParagraphFont"/>
    <w:uiPriority w:val="99"/>
    <w:unhideWhenUsed/>
    <w:rsid w:val="00626B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6006</Characters>
  <Application>Microsoft Office Word</Application>
  <DocSecurity>0</DocSecurity>
  <Lines>187</Lines>
  <Paragraphs>128</Paragraphs>
  <ScaleCrop>false</ScaleCrop>
  <Company>Author-it Software Corporation Ltd.</Company>
  <LinksUpToDate>false</LinksUpToDate>
  <CharactersWithSpaces>6826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BSBAUD511 Initiate quality audits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2025-03-01T17:37:00Z</dcterms:created>
  <dcterms:modified xsi:type="dcterms:W3CDTF">2025-03-01T17:37:00Z</dcterms:modified>
</cp:coreProperties>
</file>