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51B" w:rsidP="00BC0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BSBAUD511 Initiate quality audits</w:t>
      </w:r>
      <w:r>
        <w:fldChar w:fldCharType="end"/>
      </w:r>
    </w:p>
    <w:p w:rsidR="00BC051B" w:rsidP="00BC051B">
      <w:pPr>
        <w:pStyle w:val="Version"/>
        <w:sectPr w:rsidSect="00336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AC9" w:rsidP="00336AC9">
      <w:pPr>
        <w:pStyle w:val="SuperHeading"/>
      </w:pPr>
      <w:r w:rsidRPr="00336AC9">
        <w:t>Assessment Requirements for BSBAUD511 Initiate quality audits</w:t>
      </w:r>
    </w:p>
    <w:p w:rsidR="00000000" w:rsidRPr="00336AC9" w:rsidP="00336AC9">
      <w:pPr>
        <w:pStyle w:val="Heading1"/>
      </w:pPr>
      <w:bookmarkStart w:id="1" w:name="O_1116889"/>
      <w:bookmarkEnd w:id="1"/>
      <w:r w:rsidRPr="00336AC9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36AC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C9" w:rsidP="00336AC9">
            <w:pPr>
              <w:pStyle w:val="BodyText"/>
            </w:pPr>
            <w:r w:rsidRPr="00336AC9">
              <w:rPr>
                <w:rStyle w:val="SpecialBold"/>
              </w:rPr>
              <w:t>Release</w:t>
            </w:r>
            <w:r w:rsidRPr="00336AC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C9">
            <w:pPr>
              <w:pStyle w:val="BodyText"/>
              <w:rPr>
                <w:lang w:val="en-NZ"/>
              </w:rPr>
            </w:pPr>
            <w:r w:rsidRPr="00336AC9">
              <w:rPr>
                <w:rStyle w:val="SpecialBold"/>
              </w:rPr>
              <w:t>Comments</w:t>
            </w:r>
            <w:r w:rsidRPr="00336AC9">
              <w:t> </w:t>
            </w:r>
          </w:p>
        </w:tc>
      </w:tr>
      <w:tr w:rsidTr="00336AC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C9">
            <w:pPr>
              <w:pStyle w:val="BodyText"/>
              <w:rPr>
                <w:lang w:val="en-NZ"/>
              </w:rPr>
            </w:pPr>
            <w:r w:rsidRPr="00336AC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C9" w:rsidP="00336AC9">
            <w:pPr>
              <w:pStyle w:val="BodyText"/>
            </w:pPr>
            <w:r w:rsidRPr="00336AC9">
              <w:t>This version first released with BSB Business Services Training Package Version 7.0.</w:t>
            </w:r>
          </w:p>
        </w:tc>
      </w:tr>
    </w:tbl>
    <w:p w:rsidR="00000000" w:rsidRPr="00336AC9" w:rsidP="00336AC9">
      <w:pPr>
        <w:pStyle w:val="BodyText"/>
      </w:pPr>
    </w:p>
    <w:p w:rsidR="00000000" w:rsidRPr="00336AC9" w:rsidP="00336AC9">
      <w:pPr>
        <w:pStyle w:val="AllowPageBreak"/>
      </w:pPr>
    </w:p>
    <w:p w:rsidR="00000000" w:rsidRPr="00336AC9" w:rsidP="00336AC9">
      <w:pPr>
        <w:pStyle w:val="Heading1"/>
      </w:pPr>
      <w:bookmarkStart w:id="2" w:name="O_1116892"/>
      <w:bookmarkEnd w:id="2"/>
      <w:r w:rsidRPr="00336AC9">
        <w:t>Performance Evidence</w:t>
      </w:r>
    </w:p>
    <w:p w:rsidR="00000000" w:rsidRPr="00336AC9" w:rsidP="00BC051B">
      <w:pPr>
        <w:pStyle w:val="BodyText"/>
      </w:pPr>
      <w:r w:rsidRPr="00336AC9">
        <w:t>The candidate must demonstrate the ability to complete the tasks outlined in the elements, performance criteria and foundation skills of this unit, including evidence of the ability to:</w:t>
      </w:r>
    </w:p>
    <w:p w:rsidR="00000000" w:rsidRPr="00336AC9" w:rsidP="00336AC9">
      <w:pPr>
        <w:pStyle w:val="ListBullet"/>
      </w:pPr>
      <w:r w:rsidRPr="00336AC9">
        <w:t>produce documented audit plans for auditees on at least two different</w:t>
      </w:r>
      <w:r w:rsidRPr="00336AC9">
        <w:t xml:space="preserve"> occasions, including: </w:t>
      </w:r>
    </w:p>
    <w:p w:rsidR="00000000" w:rsidRPr="00336AC9" w:rsidP="00336AC9">
      <w:pPr>
        <w:pStyle w:val="ListBullet2"/>
      </w:pPr>
      <w:r w:rsidRPr="00336AC9">
        <w:t>scope and objectives of the audit</w:t>
      </w:r>
    </w:p>
    <w:p w:rsidR="00000000" w:rsidRPr="00336AC9" w:rsidP="00336AC9">
      <w:pPr>
        <w:pStyle w:val="ListBullet2"/>
      </w:pPr>
      <w:r w:rsidRPr="00336AC9">
        <w:t>proposed audit methods and techniques to be used</w:t>
      </w:r>
    </w:p>
    <w:p w:rsidR="00000000" w:rsidRPr="00336AC9" w:rsidP="00336AC9">
      <w:pPr>
        <w:pStyle w:val="ListBullet2"/>
      </w:pPr>
      <w:r w:rsidRPr="00336AC9">
        <w:t>required resources and audit plan</w:t>
      </w:r>
    </w:p>
    <w:p w:rsidR="00000000" w:rsidRPr="00336AC9" w:rsidP="00336AC9">
      <w:pPr>
        <w:pStyle w:val="ListBullet2"/>
      </w:pPr>
      <w:r w:rsidRPr="00336AC9">
        <w:t>allocation of individual audit team member responsibilities.</w:t>
      </w:r>
    </w:p>
    <w:p w:rsidR="00000000" w:rsidRPr="00336AC9" w:rsidP="00BC051B">
      <w:pPr>
        <w:pStyle w:val="BodyText"/>
      </w:pPr>
      <w:r w:rsidRPr="00336AC9">
        <w:t>In the course of the above, the candidate must:</w:t>
      </w:r>
    </w:p>
    <w:p w:rsidR="00000000" w:rsidRPr="00336AC9" w:rsidP="00336AC9">
      <w:pPr>
        <w:pStyle w:val="ListBullet"/>
      </w:pPr>
      <w:r w:rsidRPr="00336AC9">
        <w:t>use terminology relating to quality auditing in communications.</w:t>
      </w:r>
    </w:p>
    <w:p w:rsidR="00000000" w:rsidRPr="00336AC9" w:rsidP="00336AC9">
      <w:pPr>
        <w:pStyle w:val="AllowPageBreak"/>
      </w:pPr>
    </w:p>
    <w:p w:rsidR="00000000" w:rsidRPr="00336AC9" w:rsidP="00336AC9">
      <w:pPr>
        <w:pStyle w:val="Heading1"/>
      </w:pPr>
      <w:bookmarkStart w:id="3" w:name="O_1116891"/>
      <w:bookmarkEnd w:id="3"/>
      <w:r w:rsidRPr="00336AC9">
        <w:t>Knowledge Evidence</w:t>
      </w:r>
    </w:p>
    <w:p w:rsidR="00000000" w:rsidRPr="00336AC9" w:rsidP="00BC051B">
      <w:pPr>
        <w:pStyle w:val="BodyText"/>
      </w:pPr>
      <w:r w:rsidRPr="00336AC9">
        <w:t>The candidate must be able to demonstrate knowledge to complete the tasks outlined in the elements, performance criteria and foundation skills of this uni</w:t>
      </w:r>
      <w:r w:rsidRPr="00336AC9">
        <w:t xml:space="preserve">t, including knowledge of: </w:t>
      </w:r>
    </w:p>
    <w:p w:rsidR="00000000" w:rsidRPr="00336AC9" w:rsidP="00336AC9">
      <w:pPr>
        <w:pStyle w:val="ListBullet"/>
      </w:pPr>
      <w:r w:rsidRPr="00336AC9">
        <w:t>auditing codes of practice and ethics</w:t>
      </w:r>
    </w:p>
    <w:p w:rsidR="00000000" w:rsidRPr="00336AC9" w:rsidP="00336AC9">
      <w:pPr>
        <w:pStyle w:val="ListBullet"/>
      </w:pPr>
      <w:r w:rsidRPr="00336AC9">
        <w:t>auditing methods and techniques, including audit plans and value adding activities</w:t>
      </w:r>
    </w:p>
    <w:p w:rsidR="00000000" w:rsidRPr="00336AC9" w:rsidP="00336AC9">
      <w:pPr>
        <w:pStyle w:val="ListBullet"/>
      </w:pPr>
      <w:r w:rsidRPr="00336AC9">
        <w:t>requirements of auditing regulations and standards</w:t>
      </w:r>
    </w:p>
    <w:p w:rsidR="00000000" w:rsidRPr="00336AC9" w:rsidP="00336AC9">
      <w:pPr>
        <w:pStyle w:val="ListBullet"/>
      </w:pPr>
      <w:r w:rsidRPr="00336AC9">
        <w:t>current audit practices</w:t>
      </w:r>
    </w:p>
    <w:p w:rsidR="00000000" w:rsidRPr="00336AC9" w:rsidP="00336AC9">
      <w:pPr>
        <w:pStyle w:val="ListBullet"/>
      </w:pPr>
      <w:r w:rsidRPr="00336AC9">
        <w:t>quality auditing principles, te</w:t>
      </w:r>
      <w:r w:rsidRPr="00336AC9">
        <w:t>chniques and systems</w:t>
      </w:r>
    </w:p>
    <w:p w:rsidR="00000000" w:rsidRPr="00336AC9" w:rsidP="00336AC9">
      <w:pPr>
        <w:pStyle w:val="ListBullet"/>
      </w:pPr>
      <w:r w:rsidRPr="00336AC9">
        <w:t>requirements of organisational and audit style manual protocols for written communications</w:t>
      </w:r>
    </w:p>
    <w:p w:rsidR="00000000" w:rsidRPr="00336AC9" w:rsidP="00336AC9">
      <w:pPr>
        <w:pStyle w:val="ListBullet"/>
      </w:pPr>
      <w:r w:rsidRPr="00336AC9">
        <w:t>key features of technology required for quality auditing activities described in performance evidence.</w:t>
      </w:r>
    </w:p>
    <w:p w:rsidR="00000000" w:rsidRPr="00336AC9" w:rsidP="00336AC9">
      <w:pPr>
        <w:pStyle w:val="AllowPageBreak"/>
      </w:pPr>
    </w:p>
    <w:p w:rsidR="00000000" w:rsidRPr="00336AC9" w:rsidP="00336AC9">
      <w:pPr>
        <w:pStyle w:val="Heading1"/>
      </w:pPr>
      <w:bookmarkStart w:id="4" w:name="O_1116890"/>
      <w:bookmarkEnd w:id="4"/>
      <w:r w:rsidRPr="00336AC9">
        <w:t>Assessment Conditions</w:t>
      </w:r>
    </w:p>
    <w:p w:rsidR="00000000" w:rsidRPr="00336AC9" w:rsidP="00BC051B">
      <w:pPr>
        <w:pStyle w:val="BodyText"/>
      </w:pPr>
      <w:r w:rsidRPr="00336AC9">
        <w:t xml:space="preserve">Skills in this unit must be demonstrated in a workplace or simulated environment where the conditions are typical of those in a working environment in this industry. </w:t>
      </w:r>
    </w:p>
    <w:p w:rsidR="00000000" w:rsidRPr="00336AC9" w:rsidP="00BC051B">
      <w:pPr>
        <w:pStyle w:val="BodyText"/>
      </w:pPr>
      <w:r w:rsidRPr="00336AC9">
        <w:t>This includes access to:</w:t>
      </w:r>
    </w:p>
    <w:p w:rsidR="00000000" w:rsidRPr="00336AC9" w:rsidP="00336AC9">
      <w:pPr>
        <w:pStyle w:val="ListBullet"/>
      </w:pPr>
      <w:r w:rsidRPr="00336AC9">
        <w:t>workplace documentation including previous quality audit report</w:t>
      </w:r>
      <w:r w:rsidRPr="00336AC9">
        <w:t>s, checklists, risk management plans and audit plans.</w:t>
      </w:r>
    </w:p>
    <w:p w:rsidR="00000000" w:rsidRPr="00336AC9" w:rsidP="00336AC9">
      <w:pPr>
        <w:pStyle w:val="BodyText"/>
      </w:pPr>
    </w:p>
    <w:p w:rsidR="00000000" w:rsidRPr="00336AC9" w:rsidP="00BC051B">
      <w:pPr>
        <w:pStyle w:val="BodyText"/>
      </w:pPr>
      <w:r w:rsidRPr="00336AC9">
        <w:t xml:space="preserve">Assessors of this unit must satisfy the requirements for assessors in applicable vocational education and training legislation, frameworks and/or standards. </w:t>
      </w:r>
    </w:p>
    <w:p w:rsidR="00000000" w:rsidRPr="00336AC9" w:rsidP="00336AC9">
      <w:pPr>
        <w:pStyle w:val="Heading1"/>
      </w:pPr>
      <w:bookmarkStart w:id="5" w:name="O_1116888"/>
      <w:bookmarkEnd w:id="5"/>
      <w:r w:rsidRPr="00336AC9">
        <w:t>Links</w:t>
      </w:r>
    </w:p>
    <w:p w:rsidR="00000000" w:rsidRPr="00336AC9" w:rsidP="00BC051B">
      <w:pPr>
        <w:pStyle w:val="BodyText"/>
      </w:pPr>
      <w:r w:rsidRPr="00336AC9">
        <w:t>Companion Volume I</w:t>
      </w:r>
      <w:r w:rsidRPr="00336AC9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29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6AC9" w:rsidP="00336AC9"/>
    <w:sectPr w:rsidSect="00336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9" w:rsidRPr="00BC051B" w:rsidP="00BC0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B" w:rsidP="00336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51B" w:rsidP="00336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051B" w:rsidP="00336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AC9" w:rsidRPr="00BC051B" w:rsidP="00BC0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B" w:rsidRPr="002D2AF8" w:rsidP="00336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BSBAUD511 Initiate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C051B" w:rsidP="00336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21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28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A4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AC9"/>
  </w:style>
  <w:style w:type="character" w:customStyle="1" w:styleId="Heading1Char">
    <w:name w:val="Heading 1 Char"/>
    <w:basedOn w:val="DefaultParagraphFont"/>
    <w:link w:val="Heading1"/>
    <w:rsid w:val="00336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A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AC9"/>
    <w:rPr>
      <w:b/>
      <w:spacing w:val="0"/>
    </w:rPr>
  </w:style>
  <w:style w:type="paragraph" w:styleId="ListBullet2">
    <w:name w:val="List Bullet 2"/>
    <w:basedOn w:val="List2"/>
    <w:rsid w:val="00336A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AC9"/>
    <w:rPr>
      <w:i/>
    </w:rPr>
  </w:style>
  <w:style w:type="paragraph" w:styleId="Caption">
    <w:name w:val="caption"/>
    <w:basedOn w:val="BodyText"/>
    <w:next w:val="Normal"/>
    <w:qFormat/>
    <w:rsid w:val="00336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AC9"/>
  </w:style>
  <w:style w:type="paragraph" w:styleId="TableofFigures">
    <w:name w:val="table of figures"/>
    <w:basedOn w:val="Normal"/>
    <w:next w:val="Normal"/>
    <w:semiHidden/>
    <w:rsid w:val="00336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A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AC9"/>
    <w:rPr>
      <w:rFonts w:ascii="Wingdings" w:hAnsi="Wingdings"/>
    </w:rPr>
  </w:style>
  <w:style w:type="paragraph" w:customStyle="1" w:styleId="TableHeading">
    <w:name w:val="Table Heading"/>
    <w:basedOn w:val="HeadingBase"/>
    <w:rsid w:val="00336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AC9"/>
    <w:rPr>
      <w:color w:val="0033CC"/>
      <w:u w:val="none"/>
    </w:rPr>
  </w:style>
  <w:style w:type="paragraph" w:customStyle="1" w:styleId="BodyTextRight">
    <w:name w:val="Body Text Right"/>
    <w:basedOn w:val="BodyText"/>
    <w:rsid w:val="00336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AC9"/>
    <w:rPr>
      <w:sz w:val="32"/>
    </w:rPr>
  </w:style>
  <w:style w:type="paragraph" w:customStyle="1" w:styleId="HeadingProcedure">
    <w:name w:val="Heading Procedure"/>
    <w:basedOn w:val="HeadingBase"/>
    <w:next w:val="Normal"/>
    <w:rsid w:val="00336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AC9"/>
    <w:pPr>
      <w:spacing w:before="60" w:after="60"/>
    </w:pPr>
  </w:style>
  <w:style w:type="paragraph" w:styleId="ListContinue">
    <w:name w:val="List Continue"/>
    <w:basedOn w:val="List"/>
    <w:rsid w:val="00336AC9"/>
    <w:pPr>
      <w:ind w:firstLine="0"/>
    </w:pPr>
  </w:style>
  <w:style w:type="paragraph" w:customStyle="1" w:styleId="ListNote">
    <w:name w:val="List Note"/>
    <w:basedOn w:val="List"/>
    <w:rsid w:val="00336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AC9"/>
    <w:rPr>
      <w:rFonts w:ascii="Courier New" w:hAnsi="Courier New"/>
    </w:rPr>
  </w:style>
  <w:style w:type="paragraph" w:customStyle="1" w:styleId="NoteBullet">
    <w:name w:val="Note Bullet"/>
    <w:basedOn w:val="Note"/>
    <w:rsid w:val="00336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A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AC9"/>
    <w:rPr>
      <w:b/>
      <w:smallCaps/>
    </w:rPr>
  </w:style>
  <w:style w:type="paragraph" w:customStyle="1" w:styleId="TableListNumber">
    <w:name w:val="Table List Number"/>
    <w:basedOn w:val="ListNumber"/>
    <w:rsid w:val="00336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AC9"/>
    <w:pPr>
      <w:numPr>
        <w:numId w:val="9"/>
      </w:numPr>
    </w:pPr>
  </w:style>
  <w:style w:type="paragraph" w:customStyle="1" w:styleId="ListAlpha2">
    <w:name w:val="List Alpha 2"/>
    <w:basedOn w:val="List2"/>
    <w:rsid w:val="00336AC9"/>
    <w:pPr>
      <w:numPr>
        <w:numId w:val="8"/>
      </w:numPr>
    </w:pPr>
  </w:style>
  <w:style w:type="paragraph" w:styleId="List2">
    <w:name w:val="List 2"/>
    <w:basedOn w:val="BodyText"/>
    <w:rsid w:val="00336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A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A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AC9"/>
    <w:pPr>
      <w:numPr>
        <w:numId w:val="4"/>
      </w:numPr>
    </w:pPr>
  </w:style>
  <w:style w:type="paragraph" w:styleId="ListContinue2">
    <w:name w:val="List Continue 2"/>
    <w:basedOn w:val="List2"/>
    <w:rsid w:val="00336AC9"/>
    <w:pPr>
      <w:ind w:firstLine="0"/>
    </w:pPr>
  </w:style>
  <w:style w:type="paragraph" w:styleId="ListContinue3">
    <w:name w:val="List Continue 3"/>
    <w:basedOn w:val="List3"/>
    <w:rsid w:val="00336AC9"/>
    <w:pPr>
      <w:ind w:left="1021" w:firstLine="0"/>
    </w:pPr>
  </w:style>
  <w:style w:type="paragraph" w:styleId="ListContinue4">
    <w:name w:val="List Continue 4"/>
    <w:basedOn w:val="List4"/>
    <w:rsid w:val="00336AC9"/>
    <w:pPr>
      <w:ind w:firstLine="0"/>
    </w:pPr>
  </w:style>
  <w:style w:type="paragraph" w:styleId="ListContinue5">
    <w:name w:val="List Continue 5"/>
    <w:basedOn w:val="List5"/>
    <w:rsid w:val="00336AC9"/>
    <w:pPr>
      <w:ind w:firstLine="0"/>
    </w:pPr>
  </w:style>
  <w:style w:type="paragraph" w:styleId="ListNumber3">
    <w:name w:val="List Number 3"/>
    <w:basedOn w:val="List3"/>
    <w:rsid w:val="00336AC9"/>
    <w:pPr>
      <w:numPr>
        <w:numId w:val="5"/>
      </w:numPr>
    </w:pPr>
  </w:style>
  <w:style w:type="paragraph" w:styleId="ListNumber4">
    <w:name w:val="List Number 4"/>
    <w:basedOn w:val="List4"/>
    <w:rsid w:val="00336AC9"/>
    <w:pPr>
      <w:numPr>
        <w:numId w:val="6"/>
      </w:numPr>
    </w:pPr>
  </w:style>
  <w:style w:type="paragraph" w:styleId="ListNumber5">
    <w:name w:val="List Number 5"/>
    <w:basedOn w:val="List5"/>
    <w:rsid w:val="00336AC9"/>
    <w:pPr>
      <w:numPr>
        <w:numId w:val="7"/>
      </w:numPr>
    </w:pPr>
  </w:style>
  <w:style w:type="paragraph" w:styleId="BlockText">
    <w:name w:val="Block Text"/>
    <w:basedOn w:val="Normal"/>
    <w:rsid w:val="00336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AC9"/>
    <w:rPr>
      <w:sz w:val="16"/>
      <w:vertAlign w:val="superscript"/>
    </w:rPr>
  </w:style>
  <w:style w:type="character" w:customStyle="1" w:styleId="Symbols">
    <w:name w:val="Symbols"/>
    <w:basedOn w:val="DefaultParagraphFont"/>
    <w:rsid w:val="00336AC9"/>
    <w:rPr>
      <w:rFonts w:ascii="Symbol" w:hAnsi="Symbol"/>
    </w:rPr>
  </w:style>
  <w:style w:type="character" w:customStyle="1" w:styleId="MenuOptions">
    <w:name w:val="Menu Options"/>
    <w:basedOn w:val="DefaultParagraphFont"/>
    <w:rsid w:val="00336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AC9"/>
    <w:rPr>
      <w:b/>
    </w:rPr>
  </w:style>
  <w:style w:type="character" w:customStyle="1" w:styleId="Underlined">
    <w:name w:val="Underlined"/>
    <w:basedOn w:val="DefaultParagraphFont"/>
    <w:rsid w:val="00336AC9"/>
    <w:rPr>
      <w:u w:val="single"/>
    </w:rPr>
  </w:style>
  <w:style w:type="paragraph" w:customStyle="1" w:styleId="TableBodyTextRight">
    <w:name w:val="Table Body Text Right"/>
    <w:basedOn w:val="TableBodyText"/>
    <w:rsid w:val="00336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AC9"/>
    <w:rPr>
      <w:sz w:val="18"/>
    </w:rPr>
  </w:style>
  <w:style w:type="paragraph" w:customStyle="1" w:styleId="BodySmallRight">
    <w:name w:val="Body Small Right"/>
    <w:basedOn w:val="BodyTextRight"/>
    <w:rsid w:val="00336AC9"/>
    <w:rPr>
      <w:sz w:val="18"/>
      <w:szCs w:val="18"/>
    </w:rPr>
  </w:style>
  <w:style w:type="paragraph" w:customStyle="1" w:styleId="MarginEdition">
    <w:name w:val="Margin Edition"/>
    <w:basedOn w:val="MarginNote"/>
    <w:rsid w:val="00336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AC9"/>
    <w:rPr>
      <w:sz w:val="2"/>
      <w:szCs w:val="2"/>
    </w:rPr>
  </w:style>
  <w:style w:type="character" w:customStyle="1" w:styleId="Small">
    <w:name w:val="Small"/>
    <w:basedOn w:val="DefaultParagraphFont"/>
    <w:rsid w:val="00336AC9"/>
    <w:rPr>
      <w:sz w:val="16"/>
    </w:rPr>
  </w:style>
  <w:style w:type="paragraph" w:customStyle="1" w:styleId="WideTable">
    <w:name w:val="Wide Table"/>
    <w:basedOn w:val="Normal"/>
    <w:rsid w:val="00336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AC9"/>
  </w:style>
  <w:style w:type="paragraph" w:styleId="Quote">
    <w:name w:val="Quote"/>
    <w:basedOn w:val="Heading1"/>
    <w:link w:val="QuoteChar"/>
    <w:qFormat/>
    <w:rsid w:val="00336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AC9"/>
    <w:pPr>
      <w:pageBreakBefore/>
    </w:pPr>
  </w:style>
  <w:style w:type="paragraph" w:customStyle="1" w:styleId="Border">
    <w:name w:val="Border"/>
    <w:basedOn w:val="Normal"/>
    <w:qFormat/>
    <w:rsid w:val="00336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AC9"/>
    <w:rPr>
      <w:u w:val="single"/>
    </w:rPr>
  </w:style>
  <w:style w:type="character" w:customStyle="1" w:styleId="BoldandItalics">
    <w:name w:val="Bold and Italics"/>
    <w:qFormat/>
    <w:rsid w:val="00336AC9"/>
    <w:rPr>
      <w:b/>
      <w:i/>
      <w:u w:val="none"/>
    </w:rPr>
  </w:style>
  <w:style w:type="paragraph" w:styleId="BalloonText">
    <w:name w:val="Balloon Text"/>
    <w:basedOn w:val="Normal"/>
    <w:link w:val="BalloonTextChar"/>
    <w:rsid w:val="00336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AC9"/>
    <w:pPr>
      <w:spacing w:before="0" w:after="0"/>
    </w:pPr>
  </w:style>
  <w:style w:type="paragraph" w:customStyle="1" w:styleId="BodyTextBold">
    <w:name w:val="Body Text Bold"/>
    <w:basedOn w:val="BodyText"/>
    <w:qFormat/>
    <w:rsid w:val="00336AC9"/>
    <w:rPr>
      <w:b/>
    </w:rPr>
  </w:style>
  <w:style w:type="character" w:styleId="Hyperlink">
    <w:name w:val="Hyperlink"/>
    <w:basedOn w:val="DefaultParagraphFont"/>
    <w:uiPriority w:val="99"/>
    <w:unhideWhenUsed/>
    <w:rsid w:val="00BC0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2015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BSBAUD511 Initiate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