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E43" w:rsidP="00397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BSBAUD402 Participate in a quality audit</w:t>
      </w:r>
      <w:r>
        <w:fldChar w:fldCharType="end"/>
      </w:r>
    </w:p>
    <w:p w:rsidR="00397E43" w:rsidP="00397E43">
      <w:pPr>
        <w:pStyle w:val="Version"/>
        <w:sectPr w:rsidSect="00CC3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7E3" w:rsidP="00CC37E3">
      <w:pPr>
        <w:pStyle w:val="SuperHeading"/>
      </w:pPr>
      <w:r w:rsidRPr="00CC37E3">
        <w:t>BSBAUD402 Participate in a quality audit</w:t>
      </w:r>
    </w:p>
    <w:p w:rsidR="00000000" w:rsidRPr="00CC37E3" w:rsidP="00CC37E3">
      <w:pPr>
        <w:pStyle w:val="Heading1"/>
      </w:pPr>
      <w:bookmarkStart w:id="1" w:name="O_704020"/>
      <w:bookmarkEnd w:id="1"/>
      <w:r w:rsidRPr="00CC37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3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rPr>
                <w:rStyle w:val="SpecialBold"/>
              </w:rPr>
              <w:t>Comments</w:t>
            </w:r>
          </w:p>
        </w:tc>
      </w:tr>
      <w:tr w:rsidTr="00CC3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>This version first released with BSB Business Services Training Package Version 1.0.</w:t>
            </w:r>
          </w:p>
        </w:tc>
      </w:tr>
    </w:tbl>
    <w:p w:rsidR="00000000" w:rsidRPr="00CC37E3" w:rsidP="00CC37E3">
      <w:pPr>
        <w:pStyle w:val="BodyText"/>
      </w:pPr>
    </w:p>
    <w:p w:rsidR="00000000" w:rsidRPr="00CC37E3" w:rsidP="00CC37E3">
      <w:pPr>
        <w:pStyle w:val="AllowPageBreak"/>
      </w:pPr>
    </w:p>
    <w:p w:rsidR="00000000" w:rsidRPr="00CC37E3" w:rsidP="00CC37E3">
      <w:pPr>
        <w:pStyle w:val="Heading1"/>
      </w:pPr>
      <w:bookmarkStart w:id="2" w:name="O_704021"/>
      <w:bookmarkEnd w:id="2"/>
      <w:r w:rsidRPr="00CC37E3">
        <w:t>Application</w:t>
      </w:r>
    </w:p>
    <w:p w:rsidR="00000000" w:rsidRPr="00CC37E3" w:rsidP="00397E43">
      <w:pPr>
        <w:pStyle w:val="BodyText"/>
      </w:pPr>
      <w:r w:rsidRPr="00CC37E3">
        <w:t>This unit describes the skills and knowledge required to prepare for and participate in a q</w:t>
      </w:r>
      <w:r w:rsidRPr="00CC37E3">
        <w:t>uality audit as a member of a quality audit team. The types of audits may include external or internal systems audits or process or product/service audits.</w:t>
      </w:r>
    </w:p>
    <w:p w:rsidR="00000000" w:rsidRPr="00CC37E3" w:rsidP="00397E43">
      <w:pPr>
        <w:pStyle w:val="BodyText"/>
      </w:pPr>
      <w:r w:rsidRPr="00CC37E3">
        <w:t xml:space="preserve">The process includes reviewing designated documentation; identifying and developing checklists and </w:t>
      </w:r>
      <w:r w:rsidRPr="00CC37E3">
        <w:t>audit related documentation; preparing audit schedules; gathering, analysing and evaluating information; and reporting findings to the lead auditor.</w:t>
      </w:r>
    </w:p>
    <w:p w:rsidR="00000000" w:rsidRPr="00CC37E3" w:rsidP="00397E43">
      <w:pPr>
        <w:pStyle w:val="BodyText"/>
      </w:pPr>
      <w:r w:rsidRPr="00CC37E3">
        <w:t>It applies to individuals with a broad knowledge of the quality auditing environment who analyse and evalu</w:t>
      </w:r>
      <w:r w:rsidRPr="00CC37E3">
        <w:t>ate information from a variety of sources to provide solutions to auditing issues, including unpredictable quality auditing problems.</w:t>
      </w:r>
    </w:p>
    <w:p w:rsidR="00000000" w:rsidRPr="00CC37E3" w:rsidP="00397E43">
      <w:pPr>
        <w:pStyle w:val="BodyText"/>
      </w:pPr>
      <w:r w:rsidRPr="00CC37E3">
        <w:t>No licensing, legislative or certification requirements apply to this unit at the time of publication.</w:t>
      </w:r>
    </w:p>
    <w:p w:rsidR="00000000" w:rsidRPr="00CC37E3" w:rsidP="00CC37E3">
      <w:pPr>
        <w:pStyle w:val="Heading1"/>
      </w:pPr>
      <w:bookmarkStart w:id="3" w:name="O_704024"/>
      <w:bookmarkEnd w:id="3"/>
      <w:r w:rsidRPr="00CC37E3">
        <w:t>U</w:t>
      </w:r>
      <w:r w:rsidRPr="00CC37E3">
        <w:t>nit Sector</w:t>
      </w:r>
    </w:p>
    <w:p w:rsidR="00000000" w:rsidRPr="00CC37E3" w:rsidP="00397E43">
      <w:pPr>
        <w:pStyle w:val="BodyText"/>
      </w:pPr>
      <w:r w:rsidRPr="00CC37E3">
        <w:t>Regulation, Licensing and Risk – Quality Auditing</w:t>
      </w:r>
    </w:p>
    <w:p w:rsidR="00000000" w:rsidRPr="00CC37E3" w:rsidP="00CC37E3">
      <w:pPr>
        <w:pStyle w:val="Heading1"/>
      </w:pPr>
      <w:bookmarkStart w:id="4" w:name="O_704025"/>
      <w:bookmarkEnd w:id="4"/>
      <w:r w:rsidRPr="00CC37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rPr>
                <w:rStyle w:val="SpecialBold"/>
              </w:rPr>
              <w:t>PERFORMANCE CRITERIA</w:t>
            </w:r>
          </w:p>
        </w:tc>
      </w:tr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  Review auditee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>1.1  Where applicable, review auditee’s previous quality audits to establish possible impact on the conduct of the current audi</w:t>
            </w:r>
            <w:r w:rsidRPr="00CC37E3">
              <w:t xml:space="preserve">t </w:t>
            </w:r>
          </w:p>
          <w:p w:rsidR="00000000" w:rsidRPr="00CC37E3" w:rsidP="00CC37E3">
            <w:pPr>
              <w:pStyle w:val="BodyText"/>
            </w:pPr>
            <w:r w:rsidRPr="00CC37E3">
              <w:t xml:space="preserve">1.2  Request relevant organisational documents from auditee, and </w:t>
            </w:r>
            <w:r w:rsidRPr="00CC37E3">
              <w:t xml:space="preserve">review and check the adequacy of these documents </w:t>
            </w:r>
          </w:p>
          <w:p w:rsidR="00000000" w:rsidRPr="00CC37E3" w:rsidP="00CC37E3">
            <w:pPr>
              <w:pStyle w:val="BodyText"/>
            </w:pPr>
            <w:r w:rsidRPr="00CC37E3">
              <w:t>1.3  Amend reviewed documents, and determine and source any further documentation required</w:t>
            </w:r>
          </w:p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1.4  Resolve issues which arise with auditee an</w:t>
            </w:r>
            <w:r w:rsidRPr="00CC37E3">
              <w:t xml:space="preserve">d relevant parties </w:t>
            </w:r>
          </w:p>
        </w:tc>
      </w:tr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2  Participate in developing audit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 xml:space="preserve">2.1  Access or prepare appropriate checklists/tools and audit related documentation </w:t>
            </w:r>
          </w:p>
          <w:p w:rsidR="00000000" w:rsidRPr="00CC37E3" w:rsidP="00CC37E3">
            <w:pPr>
              <w:pStyle w:val="BodyText"/>
            </w:pPr>
            <w:r w:rsidRPr="00CC37E3">
              <w:t xml:space="preserve">2.2  Confirm schedules and required resources with auditee before beginning auditing activities </w:t>
            </w:r>
          </w:p>
          <w:p w:rsidR="00000000" w:rsidRPr="00CC37E3" w:rsidP="00CC37E3">
            <w:pPr>
              <w:pStyle w:val="BodyText"/>
            </w:pPr>
            <w:r w:rsidRPr="00CC37E3">
              <w:t xml:space="preserve">2.3  Anticipate possible issues and outline strategies to address these issues, should they arise </w:t>
            </w:r>
          </w:p>
          <w:p w:rsidR="00000000" w:rsidRPr="00CC37E3" w:rsidP="00CC37E3">
            <w:pPr>
              <w:pStyle w:val="BodyText"/>
            </w:pPr>
            <w:r w:rsidRPr="00CC37E3">
              <w:t xml:space="preserve">2.4  Ensure preparation activities and documentation correspond to the audit plan </w:t>
            </w:r>
          </w:p>
          <w:p w:rsidR="00000000" w:rsidRPr="00CC37E3" w:rsidP="00CC37E3">
            <w:pPr>
              <w:pStyle w:val="BodyText"/>
            </w:pPr>
            <w:r w:rsidRPr="00CC37E3">
              <w:t>2.5  In consultation with auditing team, determine appropriate methods and</w:t>
            </w:r>
            <w:r w:rsidRPr="00CC37E3">
              <w:t xml:space="preserve"> techniques </w:t>
            </w:r>
          </w:p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2.6  Assist lead auditor in creating entry and exit meeting agendas</w:t>
            </w:r>
          </w:p>
        </w:tc>
      </w:tr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3  Gather and analyse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 xml:space="preserve">3.1  Access a range of potential sources of information  </w:t>
            </w:r>
          </w:p>
          <w:p w:rsidR="00000000" w:rsidRPr="00CC37E3" w:rsidP="00CC37E3">
            <w:pPr>
              <w:pStyle w:val="BodyText"/>
            </w:pPr>
            <w:r w:rsidRPr="00CC37E3">
              <w:t>3.2  Collect and make an initial assessment of sample documentation</w:t>
            </w:r>
          </w:p>
          <w:p w:rsidR="00000000" w:rsidRPr="00CC37E3" w:rsidP="00CC37E3">
            <w:pPr>
              <w:pStyle w:val="BodyText"/>
            </w:pPr>
            <w:r w:rsidRPr="00CC37E3">
              <w:t>3.3  Interview</w:t>
            </w:r>
            <w:r w:rsidRPr="00CC37E3">
              <w:t xml:space="preserve"> appropriate persons in relation to relevant documentation</w:t>
            </w:r>
          </w:p>
          <w:p w:rsidR="00000000" w:rsidRPr="00CC37E3" w:rsidP="00CC37E3">
            <w:pPr>
              <w:pStyle w:val="BodyText"/>
            </w:pPr>
            <w:r w:rsidRPr="00CC37E3">
              <w:t xml:space="preserve">3.4  Identify and report patterns, trends, interrelationships and areas of risk </w:t>
            </w:r>
          </w:p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 xml:space="preserve">3.5  Identify aspects of the audit that require the use of specialists and request appropriate assistance </w:t>
            </w:r>
          </w:p>
        </w:tc>
      </w:tr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4  Evalu</w:t>
            </w:r>
            <w:r w:rsidRPr="00CC37E3">
              <w:t>ate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>4.1  Evaluate information against prescribed benchmarks</w:t>
            </w:r>
          </w:p>
          <w:p w:rsidR="00000000" w:rsidRPr="00CC37E3" w:rsidP="00CC37E3">
            <w:pPr>
              <w:pStyle w:val="BodyText"/>
            </w:pPr>
            <w:r w:rsidRPr="00CC37E3">
              <w:t xml:space="preserve">4.2  Form a defensible opinion as to the meeting of these benchmarks by the auditee </w:t>
            </w:r>
          </w:p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 xml:space="preserve">4.3  Ensure opinions are formed from and supported by available information </w:t>
            </w:r>
          </w:p>
        </w:tc>
      </w:tr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5  Report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>5.</w:t>
            </w:r>
            <w:r w:rsidRPr="00CC37E3">
              <w:t>1  Formulate findings and prepare a corrective action report if discrepancies or non</w:t>
            </w:r>
            <w:r w:rsidRPr="00CC37E3">
              <w:noBreakHyphen/>
              <w:t xml:space="preserve">compliances are detected </w:t>
            </w:r>
          </w:p>
          <w:p w:rsidR="00000000" w:rsidRPr="00CC37E3" w:rsidP="00CC37E3">
            <w:pPr>
              <w:pStyle w:val="BodyText"/>
            </w:pPr>
            <w:r w:rsidRPr="00CC37E3">
              <w:t>5.2  Examine results/findings against audit objectives and present to lead auditor</w:t>
            </w:r>
          </w:p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5.3  Report recommendations for improvements as applicable</w:t>
            </w:r>
          </w:p>
        </w:tc>
      </w:tr>
      <w:tr w:rsidTr="00CC37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 xml:space="preserve">6  Participate in exit </w:t>
            </w:r>
            <w:r w:rsidRPr="00CC37E3">
              <w:t>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 xml:space="preserve">6.1  Prepare for exit meeting </w:t>
            </w:r>
          </w:p>
          <w:p w:rsidR="00000000" w:rsidRPr="00CC37E3" w:rsidP="00CC37E3">
            <w:pPr>
              <w:pStyle w:val="BodyText"/>
            </w:pPr>
            <w:r w:rsidRPr="00CC37E3">
              <w:t>6.2  Ensure reporting arrangements are agreed upon and documented during the meeting</w:t>
            </w:r>
          </w:p>
          <w:p w:rsidR="00000000" w:rsidRPr="00CC37E3" w:rsidP="00CC37E3">
            <w:pPr>
              <w:pStyle w:val="BodyText"/>
            </w:pPr>
            <w:r w:rsidRPr="00CC37E3">
              <w:t>6.3  Ensure context and consequences of audit are explained, and follow</w:t>
            </w:r>
            <w:r w:rsidRPr="00CC37E3">
              <w:noBreakHyphen/>
              <w:t>up is discussed</w:t>
            </w:r>
          </w:p>
        </w:tc>
      </w:tr>
    </w:tbl>
    <w:p w:rsidR="00000000" w:rsidRPr="00CC37E3" w:rsidP="00CC37E3">
      <w:pPr>
        <w:pStyle w:val="BodyText"/>
      </w:pPr>
    </w:p>
    <w:p w:rsidR="00000000" w:rsidRPr="00CC37E3" w:rsidP="00CC37E3">
      <w:pPr>
        <w:pStyle w:val="AllowPageBreak"/>
      </w:pPr>
    </w:p>
    <w:p w:rsidR="00000000" w:rsidRPr="00CC37E3" w:rsidP="00CC37E3">
      <w:pPr>
        <w:pStyle w:val="Heading1"/>
      </w:pPr>
      <w:bookmarkStart w:id="5" w:name="O_704026"/>
      <w:bookmarkEnd w:id="5"/>
      <w:r w:rsidRPr="00CC37E3">
        <w:t>Fo</w:t>
      </w:r>
      <w:r w:rsidRPr="00CC37E3">
        <w:t>undation Skills</w:t>
      </w:r>
    </w:p>
    <w:p w:rsidR="00000000" w:rsidRPr="00397E43" w:rsidP="00397E43">
      <w:pPr>
        <w:pStyle w:val="BodyText"/>
        <w:rPr>
          <w:i/>
        </w:rPr>
      </w:pPr>
      <w:r w:rsidRPr="00397E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Performance</w:t>
            </w:r>
          </w:p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rPr>
                <w:rStyle w:val="SpecialBold"/>
              </w:rPr>
              <w:t>Description</w:t>
            </w:r>
          </w:p>
        </w:tc>
      </w:tr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1.1-1.3, 2.1,</w:t>
            </w:r>
            <w:r w:rsidRPr="00CC37E3">
              <w:t xml:space="preserve"> 2.2, 2.4, 2.6, 3.1-3.5, 4.1, 4.3,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ListBullet"/>
              <w:rPr>
                <w:lang w:val="en-NZ"/>
              </w:rPr>
            </w:pPr>
            <w:r w:rsidRPr="00CC37E3">
              <w:t>Identifies and interprets information from organisational documentation and workplace procedures</w:t>
            </w:r>
          </w:p>
        </w:tc>
      </w:tr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1.2, 1.3, 2.1, 2.2, 2.4, 2.6, 3.2-3.5, 4.1, 4.3, 5.1-5.3,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ListBullet"/>
              <w:rPr>
                <w:lang w:val="en-NZ"/>
              </w:rPr>
            </w:pPr>
            <w:r w:rsidRPr="00CC37E3">
              <w:t xml:space="preserve">Records or amends information and conveys </w:t>
            </w:r>
            <w:r w:rsidRPr="00CC37E3">
              <w:t>details in accordance with audit objectives</w:t>
            </w:r>
          </w:p>
        </w:tc>
      </w:tr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1.2, 1.4, 2.2, 2.5, 2.6, 3.3, 3.5, 5.2, 5.3, 6.2, 6.3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ListBullet"/>
            </w:pPr>
            <w:r w:rsidRPr="00CC37E3">
              <w:t>Participates in spoken exchanges using structure and language to suit the audience</w:t>
            </w:r>
          </w:p>
          <w:p w:rsidR="00000000" w:rsidP="00CC37E3">
            <w:pPr>
              <w:pStyle w:val="ListBullet"/>
              <w:rPr>
                <w:lang w:val="en-NZ"/>
              </w:rPr>
            </w:pPr>
            <w:r w:rsidRPr="00CC37E3">
              <w:t>Listens for required information and asks clarifying q</w:t>
            </w:r>
            <w:r w:rsidRPr="00CC37E3">
              <w:t>uestions</w:t>
            </w:r>
          </w:p>
        </w:tc>
      </w:tr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 xml:space="preserve">2.5, 3.1, 3.2, 3.4, 4.1-4.3, 5.1,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ListBullet"/>
              <w:rPr>
                <w:lang w:val="en-NZ"/>
              </w:rPr>
            </w:pPr>
            <w:r w:rsidRPr="00CC37E3">
              <w:t>Uses a wide range of mathematical calculations to analyse and arrange numeric information</w:t>
            </w:r>
          </w:p>
        </w:tc>
      </w:tr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ListBullet"/>
              <w:rPr>
                <w:lang w:val="en-NZ"/>
              </w:rPr>
            </w:pPr>
            <w:r w:rsidRPr="00CC37E3">
              <w:t>Adheres to organisational policies and procedures and considers own role in terms of its contribution to broader goals of the work environment</w:t>
            </w:r>
          </w:p>
        </w:tc>
      </w:tr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1.2, 1.4, 2.2, 2.5, 2.6, 3.3, 3.4, 3.5, 5.2, 5.3, 6.2, 6.3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ListBullet"/>
            </w:pPr>
            <w:r w:rsidRPr="00CC37E3">
              <w:t>Collaborates and cooperates wit</w:t>
            </w:r>
            <w:r w:rsidRPr="00CC37E3">
              <w:t xml:space="preserve">h others to achieve joint outcomes </w:t>
            </w:r>
          </w:p>
          <w:p w:rsidR="00000000" w:rsidP="00CC37E3">
            <w:pPr>
              <w:pStyle w:val="ListBullet"/>
              <w:rPr>
                <w:lang w:val="en-NZ"/>
              </w:rPr>
            </w:pPr>
            <w:r w:rsidRPr="00CC37E3">
              <w:t>Selects and uses appropriate conventions and protocols when communicating with team members and other people in a range of work contexts</w:t>
            </w:r>
          </w:p>
        </w:tc>
      </w:tr>
      <w:tr w:rsidTr="00CC37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1.1-1.4, 2.1, 2.3, 2.4, 3.1, 3.4, 4.1-4.3,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ListBullet"/>
            </w:pPr>
            <w:r w:rsidRPr="00CC37E3">
              <w:t>Organises, plans and prioritises workload with some sense of what can be achieved in a timeframe</w:t>
            </w:r>
          </w:p>
          <w:p w:rsidR="00000000" w:rsidRPr="00CC37E3" w:rsidP="00CC37E3">
            <w:pPr>
              <w:pStyle w:val="ListBullet"/>
            </w:pPr>
            <w:r w:rsidRPr="00CC37E3">
              <w:t>Systematically gathers, analyses and evaluates all relevant information to make decisions</w:t>
            </w:r>
          </w:p>
          <w:p w:rsidR="00000000" w:rsidRPr="00CC37E3" w:rsidP="00CC37E3">
            <w:pPr>
              <w:pStyle w:val="ListBullet"/>
            </w:pPr>
            <w:r w:rsidRPr="00CC37E3">
              <w:t xml:space="preserve">Recognises and addresses some problems within own scope, recognising </w:t>
            </w:r>
            <w:r w:rsidRPr="00CC37E3">
              <w:t>when to seek the expertise of others</w:t>
            </w:r>
          </w:p>
        </w:tc>
      </w:tr>
    </w:tbl>
    <w:p w:rsidR="00000000" w:rsidRPr="00CC37E3" w:rsidP="00CC37E3">
      <w:pPr>
        <w:pStyle w:val="BodyText"/>
      </w:pPr>
    </w:p>
    <w:p w:rsidR="00000000" w:rsidRPr="00CC37E3" w:rsidP="00CC37E3">
      <w:pPr>
        <w:pStyle w:val="AllowPageBreak"/>
      </w:pPr>
    </w:p>
    <w:p w:rsidR="00000000" w:rsidRPr="00CC37E3" w:rsidP="00CC37E3">
      <w:pPr>
        <w:pStyle w:val="Heading1"/>
      </w:pPr>
      <w:bookmarkStart w:id="6" w:name="O_704028"/>
      <w:bookmarkEnd w:id="6"/>
      <w:r w:rsidRPr="00CC37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C3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 xml:space="preserve">Code and title </w:t>
            </w:r>
          </w:p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Code and title</w:t>
            </w:r>
          </w:p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rPr>
                <w:rStyle w:val="SpecialBold"/>
              </w:rPr>
              <w:t>Equivalence status</w:t>
            </w:r>
          </w:p>
        </w:tc>
      </w:tr>
      <w:tr w:rsidTr="00CC3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BSBAUD402 Participate in a quality audit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BSBAUD402B Participate in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>Equivalent unit</w:t>
            </w:r>
          </w:p>
        </w:tc>
      </w:tr>
    </w:tbl>
    <w:p w:rsidR="00000000" w:rsidRPr="00CC37E3" w:rsidP="00CC37E3">
      <w:pPr>
        <w:pStyle w:val="BodyText"/>
      </w:pPr>
    </w:p>
    <w:p w:rsidR="00000000" w:rsidRPr="00CC37E3" w:rsidP="00CC37E3">
      <w:pPr>
        <w:pStyle w:val="AllowPageBreak"/>
      </w:pPr>
    </w:p>
    <w:p w:rsidR="00000000" w:rsidRPr="00CC37E3" w:rsidP="00CC37E3">
      <w:pPr>
        <w:pStyle w:val="Heading1"/>
      </w:pPr>
      <w:bookmarkStart w:id="7" w:name="O_704035"/>
      <w:bookmarkEnd w:id="7"/>
      <w:r w:rsidRPr="00CC37E3">
        <w:t>Links</w:t>
      </w:r>
    </w:p>
    <w:p w:rsidR="00000000" w:rsidRPr="00CC37E3" w:rsidP="00397E43">
      <w:pPr>
        <w:pStyle w:val="BodyText"/>
      </w:pPr>
      <w:r w:rsidRPr="00CC3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3F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37E3" w:rsidP="00397E43">
      <w:pPr>
        <w:pStyle w:val="BodyText"/>
        <w:sectPr w:rsidSect="00CC37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37E3" w:rsidP="00CC37E3">
      <w:pPr>
        <w:pStyle w:val="SuperHeading"/>
      </w:pPr>
      <w:r w:rsidRPr="00CC37E3">
        <w:t>Assessment Requirements for BSBAUD402 Participate in a quality audit</w:t>
      </w:r>
    </w:p>
    <w:p w:rsidR="00000000" w:rsidRPr="00CC37E3" w:rsidP="00CC37E3">
      <w:pPr>
        <w:pStyle w:val="Heading1"/>
      </w:pPr>
      <w:bookmarkStart w:id="8" w:name="O_704030"/>
      <w:bookmarkEnd w:id="8"/>
      <w:r w:rsidRPr="00CC37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3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rPr>
                <w:rStyle w:val="SpecialBold"/>
              </w:rPr>
              <w:t>Comments</w:t>
            </w:r>
          </w:p>
        </w:tc>
      </w:tr>
      <w:tr w:rsidTr="00CC3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E3">
            <w:pPr>
              <w:pStyle w:val="BodyText"/>
              <w:rPr>
                <w:lang w:val="en-NZ"/>
              </w:rPr>
            </w:pPr>
            <w:r w:rsidRPr="00CC37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E3" w:rsidP="00CC37E3">
            <w:pPr>
              <w:pStyle w:val="BodyText"/>
            </w:pPr>
            <w:r w:rsidRPr="00CC37E3">
              <w:t>This version first released with BSB Business Services Training P</w:t>
            </w:r>
            <w:r w:rsidRPr="00CC37E3">
              <w:t>ackage Version 1.0.</w:t>
            </w:r>
          </w:p>
        </w:tc>
      </w:tr>
    </w:tbl>
    <w:p w:rsidR="00000000" w:rsidRPr="00CC37E3" w:rsidP="00CC37E3">
      <w:pPr>
        <w:pStyle w:val="BodyText"/>
      </w:pPr>
    </w:p>
    <w:p w:rsidR="00000000" w:rsidRPr="00CC37E3" w:rsidP="00CC37E3">
      <w:pPr>
        <w:pStyle w:val="AllowPageBreak"/>
      </w:pPr>
    </w:p>
    <w:p w:rsidR="00000000" w:rsidRPr="00CC37E3" w:rsidP="00CC37E3">
      <w:pPr>
        <w:pStyle w:val="Heading1"/>
      </w:pPr>
      <w:bookmarkStart w:id="9" w:name="O_704031"/>
      <w:bookmarkEnd w:id="9"/>
      <w:r w:rsidRPr="00CC37E3">
        <w:t>Performance Evidence</w:t>
      </w:r>
    </w:p>
    <w:p w:rsidR="00000000" w:rsidRPr="00CC37E3" w:rsidP="00397E43">
      <w:pPr>
        <w:pStyle w:val="BodyText"/>
      </w:pPr>
      <w:r w:rsidRPr="00CC37E3">
        <w:t>Evidence of the ability to:</w:t>
      </w:r>
    </w:p>
    <w:p w:rsidR="00000000" w:rsidRPr="00CC37E3" w:rsidP="00CC37E3">
      <w:pPr>
        <w:pStyle w:val="ListBullet"/>
      </w:pPr>
      <w:r w:rsidRPr="00CC37E3">
        <w:t>review and amend all relevant documentation</w:t>
      </w:r>
    </w:p>
    <w:p w:rsidR="00000000" w:rsidRPr="00CC37E3" w:rsidP="00CC37E3">
      <w:pPr>
        <w:pStyle w:val="ListBullet"/>
      </w:pPr>
      <w:r w:rsidRPr="00CC37E3">
        <w:t xml:space="preserve">develop an audit schedule using relevant tools and strategies </w:t>
      </w:r>
    </w:p>
    <w:p w:rsidR="00000000" w:rsidRPr="00CC37E3" w:rsidP="00CC37E3">
      <w:pPr>
        <w:pStyle w:val="ListBullet"/>
      </w:pPr>
      <w:r w:rsidRPr="00CC37E3">
        <w:t>use various methods to gather data and information to complete an audit, seeking specialist advice where appropriate</w:t>
      </w:r>
    </w:p>
    <w:p w:rsidR="00000000" w:rsidRPr="00CC37E3" w:rsidP="00CC37E3">
      <w:pPr>
        <w:pStyle w:val="ListBullet"/>
      </w:pPr>
      <w:r w:rsidRPr="00CC37E3">
        <w:t>use predetermined benchmarks to evaluate findings and formulate well-founded opinions</w:t>
      </w:r>
    </w:p>
    <w:p w:rsidR="00000000" w:rsidRPr="00CC37E3" w:rsidP="00CC37E3">
      <w:pPr>
        <w:pStyle w:val="ListBullet"/>
      </w:pPr>
      <w:r w:rsidRPr="00CC37E3">
        <w:t xml:space="preserve">develop a comprehensive report for the exit meeting, </w:t>
      </w:r>
      <w:r w:rsidRPr="00CC37E3">
        <w:t>which analyses both context and consequences of the completed audit</w:t>
      </w:r>
    </w:p>
    <w:p w:rsidR="00000000" w:rsidRPr="00CC37E3" w:rsidP="00CC37E3">
      <w:pPr>
        <w:pStyle w:val="ListBullet"/>
      </w:pPr>
      <w:r w:rsidRPr="00CC37E3">
        <w:t>use terminology relating to quality auditing in written or oral communications.</w:t>
      </w:r>
    </w:p>
    <w:p w:rsidR="00000000" w:rsidRPr="00CC37E3" w:rsidP="00CC37E3">
      <w:pPr>
        <w:pStyle w:val="BodyText"/>
      </w:pPr>
    </w:p>
    <w:p w:rsidR="00000000" w:rsidRPr="00CC37E3" w:rsidP="00397E43">
      <w:pPr>
        <w:pStyle w:val="BodyText"/>
      </w:pPr>
      <w:r w:rsidRPr="00CC37E3">
        <w:t>Note: If a specific volume or frequency is not stated, then evidence must be provided at least once.</w:t>
      </w:r>
    </w:p>
    <w:p w:rsidR="00000000" w:rsidRPr="00CC37E3" w:rsidP="00CC37E3">
      <w:pPr>
        <w:pStyle w:val="Heading1"/>
      </w:pPr>
      <w:bookmarkStart w:id="10" w:name="O_704032"/>
      <w:bookmarkEnd w:id="10"/>
      <w:r w:rsidRPr="00CC37E3">
        <w:t>Knowledge Evidence</w:t>
      </w:r>
    </w:p>
    <w:p w:rsidR="00000000" w:rsidRPr="00CC37E3" w:rsidP="00397E43">
      <w:pPr>
        <w:pStyle w:val="BodyText"/>
      </w:pPr>
      <w:r w:rsidRPr="00CC37E3">
        <w:t xml:space="preserve">To complete the unit requirements safely and effectively, the individual must:  </w:t>
      </w:r>
    </w:p>
    <w:p w:rsidR="00000000" w:rsidRPr="00CC37E3" w:rsidP="00CC37E3">
      <w:pPr>
        <w:pStyle w:val="ListBullet"/>
      </w:pPr>
      <w:r w:rsidRPr="00CC37E3">
        <w:t>describe relevant auditing codes of practice or ethics</w:t>
      </w:r>
    </w:p>
    <w:p w:rsidR="00000000" w:rsidRPr="00CC37E3" w:rsidP="00CC37E3">
      <w:pPr>
        <w:pStyle w:val="ListBullet"/>
      </w:pPr>
      <w:r w:rsidRPr="00CC37E3">
        <w:t>outline auditing methods and techniques</w:t>
      </w:r>
    </w:p>
    <w:p w:rsidR="00000000" w:rsidRPr="00CC37E3" w:rsidP="00CC37E3">
      <w:pPr>
        <w:pStyle w:val="ListBullet"/>
      </w:pPr>
      <w:r w:rsidRPr="00CC37E3">
        <w:t>summarise current audit practices</w:t>
      </w:r>
    </w:p>
    <w:p w:rsidR="00000000" w:rsidRPr="00CC37E3" w:rsidP="00CC37E3">
      <w:pPr>
        <w:pStyle w:val="ListBullet"/>
      </w:pPr>
      <w:r w:rsidRPr="00CC37E3">
        <w:t>identify curren</w:t>
      </w:r>
      <w:r w:rsidRPr="00CC37E3">
        <w:t>t industry products and/or services to assist in the auditing process.</w:t>
      </w:r>
    </w:p>
    <w:p w:rsidR="00000000" w:rsidRPr="00CC37E3" w:rsidP="00CC37E3">
      <w:pPr>
        <w:pStyle w:val="AllowPageBreak"/>
      </w:pPr>
    </w:p>
    <w:p w:rsidR="00000000" w:rsidRPr="00CC37E3" w:rsidP="00CC37E3">
      <w:pPr>
        <w:pStyle w:val="Heading1"/>
      </w:pPr>
      <w:bookmarkStart w:id="11" w:name="O_704033"/>
      <w:bookmarkEnd w:id="11"/>
      <w:r w:rsidRPr="00CC37E3">
        <w:t>Assessment Conditions</w:t>
      </w:r>
    </w:p>
    <w:p w:rsidR="00000000" w:rsidRPr="00CC37E3" w:rsidP="00397E43">
      <w:pPr>
        <w:pStyle w:val="BodyText"/>
      </w:pPr>
      <w:r w:rsidRPr="00CC37E3">
        <w:t>Assessment must be conducted in a safe environment where evidence gathered demonstrates consistent performance of typical activities experienced i</w:t>
      </w:r>
      <w:r w:rsidRPr="00CC37E3">
        <w:t>n the regulation, licensing and risk – quality auditing field of work and include access to:</w:t>
      </w:r>
    </w:p>
    <w:p w:rsidR="00000000" w:rsidRPr="00CC37E3" w:rsidP="00CC37E3">
      <w:pPr>
        <w:pStyle w:val="ListBullet"/>
      </w:pPr>
      <w:r w:rsidRPr="00CC37E3">
        <w:t>workplace documentation including previous quality audit reports, checklists, risk management plans and audit plans.</w:t>
      </w:r>
    </w:p>
    <w:p w:rsidR="00000000" w:rsidRPr="00CC37E3" w:rsidP="00CC37E3">
      <w:pPr>
        <w:pStyle w:val="BodyText"/>
      </w:pPr>
    </w:p>
    <w:p w:rsidR="00000000" w:rsidRPr="00CC37E3" w:rsidP="00397E43">
      <w:pPr>
        <w:pStyle w:val="BodyText"/>
      </w:pPr>
      <w:r w:rsidRPr="00CC37E3">
        <w:t>Assessors must satisfy NVR/AQTF assessor req</w:t>
      </w:r>
      <w:r w:rsidRPr="00CC37E3">
        <w:t>uirements.</w:t>
      </w:r>
    </w:p>
    <w:p w:rsidR="00000000" w:rsidRPr="00CC37E3" w:rsidP="00CC37E3">
      <w:pPr>
        <w:pStyle w:val="Heading1"/>
      </w:pPr>
      <w:bookmarkStart w:id="12" w:name="O_704036"/>
      <w:bookmarkEnd w:id="12"/>
      <w:r w:rsidRPr="00CC37E3">
        <w:t>Links</w:t>
      </w:r>
    </w:p>
    <w:p w:rsidR="00000000" w:rsidRPr="00CC37E3" w:rsidP="00397E43">
      <w:pPr>
        <w:pStyle w:val="BodyText"/>
      </w:pPr>
      <w:r w:rsidRPr="00CC3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3F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37E3" w:rsidP="00CC37E3"/>
    <w:sectPr w:rsidSect="00CC37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E3" w:rsidRPr="00397E43" w:rsidP="00397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43" w:rsidP="00CC3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E43" w:rsidP="00CC3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7E43" w:rsidP="00CC37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E3" w:rsidP="00CC3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E43">
      <w:t>Approved</w:t>
    </w:r>
    <w:r w:rsidR="00397E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E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E43">
      <w:rPr>
        <w:noProof/>
      </w:rPr>
      <w:t>4</w:t>
    </w:r>
    <w:r>
      <w:rPr>
        <w:noProof/>
      </w:rPr>
      <w:fldChar w:fldCharType="end"/>
    </w:r>
  </w:p>
  <w:p w:rsidR="00CC37E3" w:rsidP="00CC3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E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E43">
      <w:t>Future Skills Organisation</w:t>
    </w:r>
    <w:r w:rsidR="00397E43">
      <w:fldChar w:fldCharType="end"/>
    </w:r>
  </w:p>
  <w:p w:rsidR="00CC37E3" w:rsidP="00CC3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7E3" w:rsidRPr="00397E43" w:rsidP="00397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43" w:rsidRPr="002D2AF8" w:rsidP="00CC3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BSBAUD402 Participate in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E43" w:rsidP="00CC37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E3" w:rsidRPr="002D2AF8" w:rsidP="00CC3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E43">
      <w:t>BSBAUD402 Participate in a quality audit</w:t>
    </w:r>
    <w:r w:rsidR="00397E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E43">
      <w:rPr>
        <w:noProof/>
      </w:rPr>
      <w:t>2 March 2025</w:t>
    </w:r>
    <w:r>
      <w:fldChar w:fldCharType="end"/>
    </w:r>
  </w:p>
  <w:p w:rsidR="00CC37E3" w:rsidP="00CC3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709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B27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7E3"/>
  </w:style>
  <w:style w:type="character" w:customStyle="1" w:styleId="Heading1Char">
    <w:name w:val="Heading 1 Char"/>
    <w:basedOn w:val="DefaultParagraphFont"/>
    <w:link w:val="Heading1"/>
    <w:rsid w:val="00CC3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7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7E3"/>
    <w:rPr>
      <w:b/>
      <w:spacing w:val="0"/>
    </w:rPr>
  </w:style>
  <w:style w:type="character" w:styleId="Emphasis">
    <w:name w:val="Emphasis"/>
    <w:basedOn w:val="DefaultParagraphFont"/>
    <w:qFormat/>
    <w:rsid w:val="00CC37E3"/>
    <w:rPr>
      <w:i/>
    </w:rPr>
  </w:style>
  <w:style w:type="paragraph" w:customStyle="1" w:styleId="SuperHeading">
    <w:name w:val="SuperHeading"/>
    <w:basedOn w:val="Normal"/>
    <w:rsid w:val="00CC3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7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7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7E3"/>
  </w:style>
  <w:style w:type="paragraph" w:styleId="TableofFigures">
    <w:name w:val="table of figures"/>
    <w:basedOn w:val="Normal"/>
    <w:next w:val="Normal"/>
    <w:semiHidden/>
    <w:rsid w:val="00CC3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7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7E3"/>
    <w:rPr>
      <w:rFonts w:ascii="Wingdings" w:hAnsi="Wingdings"/>
    </w:rPr>
  </w:style>
  <w:style w:type="paragraph" w:customStyle="1" w:styleId="TableHeading">
    <w:name w:val="Table Heading"/>
    <w:basedOn w:val="HeadingBase"/>
    <w:rsid w:val="00CC3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7E3"/>
    <w:rPr>
      <w:color w:val="0033CC"/>
      <w:u w:val="none"/>
    </w:rPr>
  </w:style>
  <w:style w:type="paragraph" w:customStyle="1" w:styleId="BodyTextRight">
    <w:name w:val="Body Text Right"/>
    <w:basedOn w:val="BodyText"/>
    <w:rsid w:val="00CC3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7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7E3"/>
    <w:rPr>
      <w:sz w:val="32"/>
    </w:rPr>
  </w:style>
  <w:style w:type="paragraph" w:customStyle="1" w:styleId="HeadingProcedure">
    <w:name w:val="Heading Procedure"/>
    <w:basedOn w:val="HeadingBase"/>
    <w:next w:val="Normal"/>
    <w:rsid w:val="00CC3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7E3"/>
    <w:pPr>
      <w:spacing w:before="60" w:after="60"/>
    </w:pPr>
  </w:style>
  <w:style w:type="paragraph" w:styleId="ListContinue">
    <w:name w:val="List Continue"/>
    <w:basedOn w:val="List"/>
    <w:rsid w:val="00CC37E3"/>
    <w:pPr>
      <w:ind w:firstLine="0"/>
    </w:pPr>
  </w:style>
  <w:style w:type="paragraph" w:customStyle="1" w:styleId="ListNote">
    <w:name w:val="List Note"/>
    <w:basedOn w:val="List"/>
    <w:rsid w:val="00CC3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7E3"/>
    <w:rPr>
      <w:rFonts w:ascii="Courier New" w:hAnsi="Courier New"/>
    </w:rPr>
  </w:style>
  <w:style w:type="paragraph" w:customStyle="1" w:styleId="NoteBullet">
    <w:name w:val="Note Bullet"/>
    <w:basedOn w:val="Note"/>
    <w:rsid w:val="00CC3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7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7E3"/>
    <w:rPr>
      <w:b/>
      <w:smallCaps/>
    </w:rPr>
  </w:style>
  <w:style w:type="paragraph" w:customStyle="1" w:styleId="TableListNumber">
    <w:name w:val="Table List Number"/>
    <w:basedOn w:val="ListNumber"/>
    <w:rsid w:val="00CC3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7E3"/>
    <w:pPr>
      <w:numPr>
        <w:numId w:val="8"/>
      </w:numPr>
    </w:pPr>
  </w:style>
  <w:style w:type="paragraph" w:customStyle="1" w:styleId="ListAlpha2">
    <w:name w:val="List Alpha 2"/>
    <w:basedOn w:val="List2"/>
    <w:rsid w:val="00CC37E3"/>
    <w:pPr>
      <w:numPr>
        <w:numId w:val="7"/>
      </w:numPr>
    </w:pPr>
  </w:style>
  <w:style w:type="paragraph" w:styleId="List2">
    <w:name w:val="List 2"/>
    <w:basedOn w:val="BodyText"/>
    <w:rsid w:val="00CC3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7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7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7E3"/>
    <w:pPr>
      <w:numPr>
        <w:numId w:val="3"/>
      </w:numPr>
    </w:pPr>
  </w:style>
  <w:style w:type="paragraph" w:styleId="ListContinue2">
    <w:name w:val="List Continue 2"/>
    <w:basedOn w:val="List2"/>
    <w:rsid w:val="00CC37E3"/>
    <w:pPr>
      <w:ind w:firstLine="0"/>
    </w:pPr>
  </w:style>
  <w:style w:type="paragraph" w:styleId="ListContinue3">
    <w:name w:val="List Continue 3"/>
    <w:basedOn w:val="List3"/>
    <w:rsid w:val="00CC37E3"/>
    <w:pPr>
      <w:ind w:left="1021" w:firstLine="0"/>
    </w:pPr>
  </w:style>
  <w:style w:type="paragraph" w:styleId="ListContinue4">
    <w:name w:val="List Continue 4"/>
    <w:basedOn w:val="List4"/>
    <w:rsid w:val="00CC37E3"/>
    <w:pPr>
      <w:ind w:firstLine="0"/>
    </w:pPr>
  </w:style>
  <w:style w:type="paragraph" w:styleId="ListContinue5">
    <w:name w:val="List Continue 5"/>
    <w:basedOn w:val="List5"/>
    <w:rsid w:val="00CC37E3"/>
    <w:pPr>
      <w:ind w:firstLine="0"/>
    </w:pPr>
  </w:style>
  <w:style w:type="paragraph" w:styleId="ListNumber3">
    <w:name w:val="List Number 3"/>
    <w:basedOn w:val="List3"/>
    <w:rsid w:val="00CC37E3"/>
    <w:pPr>
      <w:numPr>
        <w:numId w:val="4"/>
      </w:numPr>
    </w:pPr>
  </w:style>
  <w:style w:type="paragraph" w:styleId="ListNumber4">
    <w:name w:val="List Number 4"/>
    <w:basedOn w:val="List4"/>
    <w:rsid w:val="00CC37E3"/>
    <w:pPr>
      <w:numPr>
        <w:numId w:val="5"/>
      </w:numPr>
    </w:pPr>
  </w:style>
  <w:style w:type="paragraph" w:styleId="ListNumber5">
    <w:name w:val="List Number 5"/>
    <w:basedOn w:val="List5"/>
    <w:rsid w:val="00CC37E3"/>
    <w:pPr>
      <w:numPr>
        <w:numId w:val="6"/>
      </w:numPr>
    </w:pPr>
  </w:style>
  <w:style w:type="paragraph" w:styleId="BlockText">
    <w:name w:val="Block Text"/>
    <w:basedOn w:val="Normal"/>
    <w:rsid w:val="00CC3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7E3"/>
    <w:rPr>
      <w:sz w:val="16"/>
      <w:vertAlign w:val="superscript"/>
    </w:rPr>
  </w:style>
  <w:style w:type="character" w:customStyle="1" w:styleId="Symbols">
    <w:name w:val="Symbols"/>
    <w:basedOn w:val="DefaultParagraphFont"/>
    <w:rsid w:val="00CC37E3"/>
    <w:rPr>
      <w:rFonts w:ascii="Symbol" w:hAnsi="Symbol"/>
    </w:rPr>
  </w:style>
  <w:style w:type="character" w:customStyle="1" w:styleId="MenuOptions">
    <w:name w:val="Menu Options"/>
    <w:basedOn w:val="DefaultParagraphFont"/>
    <w:rsid w:val="00CC3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7E3"/>
    <w:rPr>
      <w:b/>
    </w:rPr>
  </w:style>
  <w:style w:type="character" w:customStyle="1" w:styleId="Underlined">
    <w:name w:val="Underlined"/>
    <w:basedOn w:val="DefaultParagraphFont"/>
    <w:rsid w:val="00CC37E3"/>
    <w:rPr>
      <w:u w:val="single"/>
    </w:rPr>
  </w:style>
  <w:style w:type="paragraph" w:customStyle="1" w:styleId="TableBodyTextRight">
    <w:name w:val="Table Body Text Right"/>
    <w:basedOn w:val="TableBodyText"/>
    <w:rsid w:val="00CC3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7E3"/>
    <w:rPr>
      <w:sz w:val="18"/>
    </w:rPr>
  </w:style>
  <w:style w:type="paragraph" w:customStyle="1" w:styleId="BodySmallRight">
    <w:name w:val="Body Small Right"/>
    <w:basedOn w:val="BodyTextRight"/>
    <w:rsid w:val="00CC37E3"/>
    <w:rPr>
      <w:sz w:val="18"/>
      <w:szCs w:val="18"/>
    </w:rPr>
  </w:style>
  <w:style w:type="paragraph" w:customStyle="1" w:styleId="MarginEdition">
    <w:name w:val="Margin Edition"/>
    <w:basedOn w:val="MarginNote"/>
    <w:rsid w:val="00CC3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7E3"/>
    <w:rPr>
      <w:sz w:val="2"/>
      <w:szCs w:val="2"/>
    </w:rPr>
  </w:style>
  <w:style w:type="character" w:customStyle="1" w:styleId="Small">
    <w:name w:val="Small"/>
    <w:basedOn w:val="DefaultParagraphFont"/>
    <w:rsid w:val="00CC37E3"/>
    <w:rPr>
      <w:sz w:val="16"/>
    </w:rPr>
  </w:style>
  <w:style w:type="paragraph" w:customStyle="1" w:styleId="WideTable">
    <w:name w:val="Wide Table"/>
    <w:basedOn w:val="Normal"/>
    <w:rsid w:val="00CC3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7E3"/>
  </w:style>
  <w:style w:type="paragraph" w:styleId="Quote">
    <w:name w:val="Quote"/>
    <w:basedOn w:val="Heading1"/>
    <w:link w:val="QuoteChar"/>
    <w:qFormat/>
    <w:rsid w:val="00CC3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7E3"/>
    <w:pPr>
      <w:pageBreakBefore/>
    </w:pPr>
  </w:style>
  <w:style w:type="paragraph" w:customStyle="1" w:styleId="Border">
    <w:name w:val="Border"/>
    <w:basedOn w:val="Normal"/>
    <w:qFormat/>
    <w:rsid w:val="00CC3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7E3"/>
    <w:rPr>
      <w:u w:val="single"/>
    </w:rPr>
  </w:style>
  <w:style w:type="character" w:customStyle="1" w:styleId="BoldandItalics">
    <w:name w:val="Bold and Italics"/>
    <w:qFormat/>
    <w:rsid w:val="00CC37E3"/>
    <w:rPr>
      <w:b/>
      <w:i/>
      <w:u w:val="none"/>
    </w:rPr>
  </w:style>
  <w:style w:type="paragraph" w:styleId="BalloonText">
    <w:name w:val="Balloon Text"/>
    <w:basedOn w:val="Normal"/>
    <w:link w:val="BalloonTextChar"/>
    <w:rsid w:val="00CC3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7E3"/>
    <w:pPr>
      <w:spacing w:before="0" w:after="0"/>
    </w:pPr>
  </w:style>
  <w:style w:type="paragraph" w:customStyle="1" w:styleId="BodyTextBold">
    <w:name w:val="Body Text Bold"/>
    <w:basedOn w:val="BodyText"/>
    <w:qFormat/>
    <w:rsid w:val="00CC37E3"/>
    <w:rPr>
      <w:b/>
    </w:rPr>
  </w:style>
  <w:style w:type="character" w:styleId="Hyperlink">
    <w:name w:val="Hyperlink"/>
    <w:basedOn w:val="DefaultParagraphFont"/>
    <w:uiPriority w:val="99"/>
    <w:unhideWhenUsed/>
    <w:rsid w:val="00397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6644</Characters>
  <Application>Microsoft Office Word</Application>
  <DocSecurity>0</DocSecurity>
  <Lines>237</Lines>
  <Paragraphs>145</Paragraphs>
  <ScaleCrop>false</ScaleCrop>
  <Company>Author-it Software Corporation Ltd.</Company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BSBAUD402 Participate in a quality audit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