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E63" w:rsidP="00314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BSBATSIW514 Represent your organisation</w:t>
      </w:r>
      <w:r>
        <w:fldChar w:fldCharType="end"/>
      </w:r>
    </w:p>
    <w:p w:rsidR="00314E63" w:rsidP="00314E63">
      <w:pPr>
        <w:pStyle w:val="Version"/>
        <w:sectPr w:rsidSect="00D07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7BA2" w:rsidP="00D07BA2">
      <w:pPr>
        <w:pStyle w:val="SuperHeading"/>
      </w:pPr>
      <w:r w:rsidRPr="00D07BA2">
        <w:t>BSBATSIW514 Represent your organisation</w:t>
      </w:r>
    </w:p>
    <w:p w:rsidR="00000000" w:rsidRPr="00D07BA2" w:rsidP="00D07BA2">
      <w:pPr>
        <w:pStyle w:val="Heading1"/>
      </w:pPr>
      <w:bookmarkStart w:id="1" w:name="O_703935"/>
      <w:bookmarkEnd w:id="1"/>
      <w:r w:rsidRPr="00D07B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7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rPr>
                <w:rStyle w:val="SpecialBold"/>
              </w:rPr>
              <w:t>Comments</w:t>
            </w:r>
          </w:p>
        </w:tc>
      </w:tr>
      <w:tr w:rsidTr="00D07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This version first released with BSB Business Services Training Package Version 1.0.</w:t>
            </w:r>
          </w:p>
        </w:tc>
      </w:tr>
    </w:tbl>
    <w:p w:rsidR="00000000" w:rsidRPr="00D07BA2" w:rsidP="00D07BA2">
      <w:pPr>
        <w:pStyle w:val="BodyText"/>
      </w:pPr>
    </w:p>
    <w:p w:rsidR="00000000" w:rsidRPr="00D07BA2" w:rsidP="00D07BA2">
      <w:pPr>
        <w:pStyle w:val="AllowPageBreak"/>
      </w:pPr>
    </w:p>
    <w:p w:rsidR="00000000" w:rsidRPr="00D07BA2" w:rsidP="00D07BA2">
      <w:pPr>
        <w:pStyle w:val="Heading1"/>
      </w:pPr>
      <w:bookmarkStart w:id="2" w:name="O_703936"/>
      <w:bookmarkEnd w:id="2"/>
      <w:r w:rsidRPr="00D07BA2">
        <w:t>Application</w:t>
      </w:r>
    </w:p>
    <w:p w:rsidR="00000000" w:rsidRPr="00D07BA2" w:rsidP="00314E63">
      <w:pPr>
        <w:pStyle w:val="BodyText"/>
      </w:pPr>
      <w:r w:rsidRPr="00D07BA2">
        <w:t xml:space="preserve">This unit describes the skills and knowledge required for board members to represent their </w:t>
      </w:r>
      <w:r w:rsidRPr="00D07BA2">
        <w:t>organisation in a range of situations, including in the community, government and private sector and through establishing relevant networks.</w:t>
      </w:r>
    </w:p>
    <w:p w:rsidR="00000000" w:rsidRPr="00D07BA2" w:rsidP="00314E63">
      <w:pPr>
        <w:pStyle w:val="BodyText"/>
      </w:pPr>
      <w:r w:rsidRPr="00D07BA2">
        <w:t>It applies to individuals who contribute their skills and knowledge to monitoring and guiding the activities of th</w:t>
      </w:r>
      <w:r w:rsidRPr="00D07BA2">
        <w:t>e organisation and who are responsible for representing their organisation in a range of forums.</w:t>
      </w:r>
    </w:p>
    <w:p w:rsidR="00000000" w:rsidRPr="00D07BA2" w:rsidP="00314E63">
      <w:pPr>
        <w:pStyle w:val="BodyText"/>
      </w:pPr>
      <w:r w:rsidRPr="00D07BA2">
        <w:t>No licensing, legislative or certification requirements apply to this unit at the time of publication.</w:t>
      </w:r>
    </w:p>
    <w:p w:rsidR="00000000" w:rsidRPr="00D07BA2" w:rsidP="00D07BA2">
      <w:pPr>
        <w:pStyle w:val="Heading1"/>
      </w:pPr>
      <w:bookmarkStart w:id="3" w:name="O_703939"/>
      <w:bookmarkEnd w:id="3"/>
      <w:r w:rsidRPr="00D07BA2">
        <w:t>Unit Sector</w:t>
      </w:r>
    </w:p>
    <w:p w:rsidR="00000000" w:rsidRPr="00D07BA2" w:rsidP="00314E63">
      <w:pPr>
        <w:pStyle w:val="BodyText"/>
      </w:pPr>
      <w:r w:rsidRPr="00D07BA2">
        <w:t xml:space="preserve">Regulation, Licensing and </w:t>
      </w:r>
      <w:r w:rsidRPr="00D07BA2">
        <w:t>Risk – ATSI Governance</w:t>
      </w:r>
    </w:p>
    <w:p w:rsidR="00000000" w:rsidRPr="00D07BA2" w:rsidP="00D07BA2">
      <w:pPr>
        <w:pStyle w:val="Heading1"/>
      </w:pPr>
      <w:bookmarkStart w:id="4" w:name="O_703940"/>
      <w:bookmarkEnd w:id="4"/>
      <w:r w:rsidRPr="00D07B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rPr>
                <w:rStyle w:val="SpecialBold"/>
              </w:rPr>
              <w:t>PERFORMANCE CRITERIA</w:t>
            </w:r>
          </w:p>
        </w:tc>
      </w:tr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1 Obtain authorisation and act ethically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1.1 Obtain permission to represent the organisation</w:t>
            </w:r>
          </w:p>
          <w:p w:rsidR="00000000" w:rsidRPr="00D07BA2" w:rsidP="00D07BA2">
            <w:pPr>
              <w:pStyle w:val="BodyText"/>
            </w:pPr>
            <w:r w:rsidRPr="00D07BA2">
              <w:t>1.2 Undertake activities within limits of the board role</w:t>
            </w:r>
          </w:p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1.3 Follow a code of conduct</w:t>
            </w:r>
          </w:p>
        </w:tc>
      </w:tr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 xml:space="preserve">2 Become informed about organisational policies, current operations and </w:t>
            </w:r>
            <w:r w:rsidRPr="00D07BA2">
              <w:t>rele</w:t>
            </w:r>
            <w:r w:rsidRPr="00D07BA2">
              <w:t>vant local politics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2.1 Describe and explain the organisation’s current policies and operations</w:t>
            </w:r>
          </w:p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 xml:space="preserve">2.2 Obtain information about external politics that might affect the </w:t>
            </w:r>
            <w:r w:rsidRPr="00D07BA2">
              <w:t>organisation</w:t>
            </w:r>
          </w:p>
        </w:tc>
      </w:tr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3 Develop and participate in networks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3.1 Identify and establish links with individuals, groups and organisations relevant to work of the organisation</w:t>
            </w:r>
          </w:p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 xml:space="preserve">3.2 Participate in networks relevant to the organisation </w:t>
            </w:r>
          </w:p>
        </w:tc>
      </w:tr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4 Receive and provide information relating to the work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4.1 Provi</w:t>
            </w:r>
            <w:r w:rsidRPr="00D07BA2">
              <w:t>de information to stakeholders about board decisions, developments and activities of the organisation</w:t>
            </w:r>
          </w:p>
          <w:p w:rsidR="00000000" w:rsidRPr="00D07BA2" w:rsidP="00D07BA2">
            <w:pPr>
              <w:pStyle w:val="BodyText"/>
            </w:pPr>
            <w:r w:rsidRPr="00D07BA2">
              <w:t>4.2 Gather information about relevant activities in the community and wider community</w:t>
            </w:r>
          </w:p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4.3 Follow protocols with respect to the community and wider communi</w:t>
            </w:r>
            <w:r w:rsidRPr="00D07BA2">
              <w:t>ty</w:t>
            </w:r>
          </w:p>
        </w:tc>
      </w:tr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5 Promote the work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5.1 Inform the community, other organisations, government and businesses about the work and achievements of the organisation</w:t>
            </w:r>
          </w:p>
          <w:p w:rsidR="00000000" w:rsidRPr="00D07BA2" w:rsidP="00D07BA2">
            <w:pPr>
              <w:pStyle w:val="BodyText"/>
            </w:pPr>
            <w:r w:rsidRPr="00D07BA2">
              <w:t>5.2 Seek support for the organisation’s work from appropriate people and organisations</w:t>
            </w:r>
          </w:p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5</w:t>
            </w:r>
            <w:r w:rsidRPr="00D07BA2">
              <w:t>.3 Present information that helps the organisation achieve its objectives</w:t>
            </w:r>
          </w:p>
        </w:tc>
      </w:tr>
      <w:tr w:rsidTr="00D07B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6 Be accountable to the board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6.1 Ensure appropriate confidentiality of the organisation’s information</w:t>
            </w:r>
          </w:p>
          <w:p w:rsidR="00000000" w:rsidRPr="00D07BA2" w:rsidP="00D07BA2">
            <w:pPr>
              <w:pStyle w:val="BodyText"/>
            </w:pPr>
            <w:r w:rsidRPr="00D07BA2">
              <w:t>6.2 Provide information and feedback to the board</w:t>
            </w:r>
          </w:p>
        </w:tc>
      </w:tr>
    </w:tbl>
    <w:p w:rsidR="00000000" w:rsidRPr="00D07BA2" w:rsidP="00D07BA2">
      <w:pPr>
        <w:pStyle w:val="BodyText"/>
      </w:pPr>
    </w:p>
    <w:p w:rsidR="00000000" w:rsidRPr="00D07BA2" w:rsidP="00D07BA2">
      <w:pPr>
        <w:pStyle w:val="AllowPageBreak"/>
      </w:pPr>
    </w:p>
    <w:p w:rsidR="00000000" w:rsidRPr="00D07BA2" w:rsidP="00D07BA2">
      <w:pPr>
        <w:pStyle w:val="Heading1"/>
      </w:pPr>
      <w:bookmarkStart w:id="5" w:name="O_703941"/>
      <w:bookmarkEnd w:id="5"/>
      <w:r w:rsidRPr="00D07BA2">
        <w:t>Foundation Skills</w:t>
      </w:r>
    </w:p>
    <w:p w:rsidR="00000000" w:rsidRPr="00314E63" w:rsidP="00314E63">
      <w:pPr>
        <w:pStyle w:val="BodyText"/>
        <w:rPr>
          <w:i/>
        </w:rPr>
      </w:pPr>
      <w:r w:rsidRPr="00314E6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07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Performance</w:t>
            </w:r>
          </w:p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rPr>
                <w:rStyle w:val="SpecialBold"/>
              </w:rPr>
              <w:t>Description</w:t>
            </w:r>
          </w:p>
        </w:tc>
      </w:tr>
      <w:tr w:rsidTr="00D07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 xml:space="preserve">1.3, 2.2, 4.2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ListBullet"/>
              <w:rPr>
                <w:lang w:val="en-NZ"/>
              </w:rPr>
            </w:pPr>
            <w:r w:rsidRPr="00D07BA2">
              <w:t>Interprets tex</w:t>
            </w:r>
            <w:r w:rsidRPr="00D07BA2">
              <w:t>tual information obtained from a range of sources and determines how content may be applied to individual, community and organisational requirements</w:t>
            </w:r>
          </w:p>
        </w:tc>
      </w:tr>
      <w:tr w:rsidTr="00D07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4.1, 5.1, 5.3, 6.2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ListBullet"/>
              <w:rPr>
                <w:lang w:val="en-NZ"/>
              </w:rPr>
            </w:pPr>
            <w:r w:rsidRPr="00D07BA2">
              <w:t xml:space="preserve">Integrates information from a number of sources and develops written material </w:t>
            </w:r>
            <w:r w:rsidRPr="00D07BA2">
              <w:t>using appropriate grammatical structure and clear language</w:t>
            </w:r>
          </w:p>
        </w:tc>
      </w:tr>
      <w:tr w:rsidTr="00D07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 xml:space="preserve">Oral </w:t>
            </w:r>
            <w:r w:rsidRPr="00D07BA2">
              <w:t>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 xml:space="preserve">1.1, 1.2, 2.1, 2.2, 3.1, 3.2, 4.1, 4.2, </w:t>
            </w:r>
            <w:r w:rsidRPr="00D07BA2">
              <w:t>5.1-5.3,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ListBullet"/>
            </w:pPr>
            <w:r w:rsidRPr="00D07BA2">
              <w:t xml:space="preserve">Participates in culturally appropriate and respectful verbal exchanges with community </w:t>
            </w:r>
            <w:r w:rsidRPr="00D07BA2">
              <w:t xml:space="preserve">members and key </w:t>
            </w:r>
            <w:r w:rsidRPr="00D07BA2">
              <w:t xml:space="preserve">stakeholders using clear language, suitable syntax and tone to address and disseminate relevant information </w:t>
            </w:r>
          </w:p>
          <w:p w:rsidR="00000000" w:rsidP="00D07BA2">
            <w:pPr>
              <w:pStyle w:val="ListBullet"/>
              <w:rPr>
                <w:lang w:val="en-NZ"/>
              </w:rPr>
            </w:pPr>
            <w:r w:rsidRPr="00D07BA2">
              <w:t>Uses active questioning and listening to elicit information and confirm understanding</w:t>
            </w:r>
          </w:p>
        </w:tc>
      </w:tr>
      <w:tr w:rsidTr="00D07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ListBullet"/>
            </w:pPr>
            <w:r w:rsidRPr="00D07BA2">
              <w:t>Monitor</w:t>
            </w:r>
            <w:r w:rsidRPr="00D07BA2">
              <w:t>s adherence to organisational policies and procedures</w:t>
            </w:r>
          </w:p>
          <w:p w:rsidR="00000000" w:rsidP="00D07BA2">
            <w:pPr>
              <w:pStyle w:val="ListBullet"/>
              <w:rPr>
                <w:lang w:val="en-NZ"/>
              </w:rPr>
            </w:pPr>
            <w:r w:rsidRPr="00D07BA2">
              <w:t>Understands limits of own role and how own work meshes with others and contributes to broader work goals</w:t>
            </w:r>
          </w:p>
        </w:tc>
      </w:tr>
      <w:tr w:rsidTr="00D07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1.1, 2.1, 2.2, 3.1, 3.2, 4.1, 4.2, 5.1-5.3,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ListBullet"/>
            </w:pPr>
            <w:r w:rsidRPr="00D07BA2">
              <w:t>Actively identifies requir</w:t>
            </w:r>
            <w:r w:rsidRPr="00D07BA2">
              <w:t>ements of important communication exchanges, selecting appropriate channels, format, tone and content to suit purpose and audience</w:t>
            </w:r>
          </w:p>
          <w:p w:rsidR="00000000" w:rsidRPr="00D07BA2" w:rsidP="00D07BA2">
            <w:pPr>
              <w:pStyle w:val="ListBullet"/>
            </w:pPr>
            <w:r w:rsidRPr="00D07BA2">
              <w:t>Collaborates with others to achieve joint outcomes, playing an active role in facilitating effective group interaction</w:t>
            </w:r>
          </w:p>
          <w:p w:rsidR="00000000" w:rsidP="00D07BA2">
            <w:pPr>
              <w:pStyle w:val="ListBullet"/>
              <w:rPr>
                <w:lang w:val="en-NZ"/>
              </w:rPr>
            </w:pPr>
            <w:r w:rsidRPr="00D07BA2">
              <w:t>Recognises importance of building rapport to establish effective working relationships</w:t>
            </w:r>
          </w:p>
        </w:tc>
      </w:tr>
      <w:tr w:rsidTr="00D07B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2.2, 4.2, 6.1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ListBullet"/>
            </w:pPr>
            <w:r w:rsidRPr="00D07BA2">
              <w:t>Uses a combination of formal and logical planning processes and an increasingly intuitive understanding of context to identify relevant</w:t>
            </w:r>
            <w:r w:rsidRPr="00D07BA2">
              <w:t xml:space="preserve"> information  </w:t>
            </w:r>
          </w:p>
          <w:p w:rsidR="00000000" w:rsidRPr="00D07BA2" w:rsidP="00D07BA2">
            <w:pPr>
              <w:pStyle w:val="ListBullet"/>
            </w:pPr>
            <w:r w:rsidRPr="00D07BA2">
              <w:t>Makes a range of decisions in relatively complex situations, taking a range of constraints into account</w:t>
            </w:r>
          </w:p>
          <w:p w:rsidR="00000000" w:rsidRPr="00D07BA2" w:rsidP="00D07BA2">
            <w:pPr>
              <w:pStyle w:val="ListBullet"/>
            </w:pPr>
            <w:r w:rsidRPr="00D07BA2">
              <w:t>Understands importance of secure and confidential organisational information and takes personal responsibility for identifying and managi</w:t>
            </w:r>
            <w:r w:rsidRPr="00D07BA2">
              <w:t>ng risk factors</w:t>
            </w:r>
          </w:p>
        </w:tc>
      </w:tr>
    </w:tbl>
    <w:p w:rsidR="00000000" w:rsidRPr="00D07BA2" w:rsidP="00D07BA2">
      <w:pPr>
        <w:pStyle w:val="BodyText"/>
      </w:pPr>
    </w:p>
    <w:p w:rsidR="00000000" w:rsidRPr="00D07BA2" w:rsidP="00D07BA2">
      <w:pPr>
        <w:pStyle w:val="AllowPageBreak"/>
      </w:pPr>
    </w:p>
    <w:p w:rsidR="00000000" w:rsidRPr="00D07BA2" w:rsidP="00D07BA2">
      <w:pPr>
        <w:pStyle w:val="Heading1"/>
      </w:pPr>
      <w:bookmarkStart w:id="6" w:name="O_703943"/>
      <w:bookmarkEnd w:id="6"/>
      <w:r w:rsidRPr="00D07B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07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 xml:space="preserve">Code and title </w:t>
            </w:r>
          </w:p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Code and title</w:t>
            </w:r>
          </w:p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rPr>
                <w:rStyle w:val="SpecialBold"/>
              </w:rPr>
              <w:t>Equivalence status</w:t>
            </w:r>
          </w:p>
        </w:tc>
      </w:tr>
      <w:tr w:rsidTr="00D07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BSBATSIW514   Represent your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 xml:space="preserve">BSBATSIW514C Represent your organisation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BA2">
            <w:pPr>
              <w:pStyle w:val="BodyText"/>
              <w:rPr>
                <w:lang w:val="en-NZ"/>
              </w:rPr>
            </w:pPr>
            <w:r w:rsidRPr="00D07B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BA2" w:rsidP="00D07BA2">
            <w:pPr>
              <w:pStyle w:val="BodyText"/>
            </w:pPr>
            <w:r w:rsidRPr="00D07BA2">
              <w:t>Equivalent unit</w:t>
            </w:r>
          </w:p>
        </w:tc>
      </w:tr>
    </w:tbl>
    <w:p w:rsidR="00000000" w:rsidRPr="00D07BA2" w:rsidP="00D07BA2">
      <w:pPr>
        <w:pStyle w:val="BodyText"/>
      </w:pPr>
    </w:p>
    <w:p w:rsidR="00000000" w:rsidRPr="00D07BA2" w:rsidP="00D07BA2">
      <w:pPr>
        <w:pStyle w:val="AllowPageBreak"/>
      </w:pPr>
    </w:p>
    <w:p w:rsidR="00000000" w:rsidRPr="00D07BA2" w:rsidP="00D07BA2">
      <w:pPr>
        <w:pStyle w:val="Heading1"/>
      </w:pPr>
      <w:bookmarkStart w:id="7" w:name="O_703950"/>
      <w:bookmarkEnd w:id="7"/>
      <w:r w:rsidRPr="00D07BA2">
        <w:t>Links</w:t>
      </w:r>
    </w:p>
    <w:p w:rsidR="00000000" w:rsidRPr="00D07BA2" w:rsidP="00314E63">
      <w:pPr>
        <w:pStyle w:val="BodyText"/>
      </w:pPr>
      <w:r w:rsidRPr="00D07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903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7BA2" w:rsidP="00D07BA2"/>
    <w:sectPr w:rsidSect="00D07B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2" w:rsidRPr="00314E63" w:rsidP="00314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63" w:rsidP="00D07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E63" w:rsidP="00D07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4E63" w:rsidP="00D07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BA2" w:rsidRPr="00314E63" w:rsidP="00314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E63" w:rsidRPr="002D2AF8" w:rsidP="00D07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BSBATSIW514 Represent your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314E63" w:rsidP="00D07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A01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1EB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BA2"/>
  </w:style>
  <w:style w:type="character" w:customStyle="1" w:styleId="Heading1Char">
    <w:name w:val="Heading 1 Char"/>
    <w:basedOn w:val="DefaultParagraphFont"/>
    <w:link w:val="Heading1"/>
    <w:rsid w:val="00D07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B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BA2"/>
    <w:rPr>
      <w:b/>
      <w:spacing w:val="0"/>
    </w:rPr>
  </w:style>
  <w:style w:type="character" w:styleId="Emphasis">
    <w:name w:val="Emphasis"/>
    <w:basedOn w:val="DefaultParagraphFont"/>
    <w:qFormat/>
    <w:rsid w:val="00D07BA2"/>
    <w:rPr>
      <w:i/>
    </w:rPr>
  </w:style>
  <w:style w:type="paragraph" w:customStyle="1" w:styleId="SuperHeading">
    <w:name w:val="SuperHeading"/>
    <w:basedOn w:val="Normal"/>
    <w:rsid w:val="00D07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B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BA2"/>
  </w:style>
  <w:style w:type="paragraph" w:styleId="TableofFigures">
    <w:name w:val="table of figures"/>
    <w:basedOn w:val="Normal"/>
    <w:next w:val="Normal"/>
    <w:semiHidden/>
    <w:rsid w:val="00D07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B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BA2"/>
    <w:rPr>
      <w:rFonts w:ascii="Wingdings" w:hAnsi="Wingdings"/>
    </w:rPr>
  </w:style>
  <w:style w:type="paragraph" w:customStyle="1" w:styleId="TableHeading">
    <w:name w:val="Table Heading"/>
    <w:basedOn w:val="HeadingBase"/>
    <w:rsid w:val="00D07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BA2"/>
    <w:rPr>
      <w:color w:val="0033CC"/>
      <w:u w:val="none"/>
    </w:rPr>
  </w:style>
  <w:style w:type="paragraph" w:customStyle="1" w:styleId="BodyTextRight">
    <w:name w:val="Body Text Right"/>
    <w:basedOn w:val="BodyText"/>
    <w:rsid w:val="00D07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B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BA2"/>
    <w:rPr>
      <w:sz w:val="32"/>
    </w:rPr>
  </w:style>
  <w:style w:type="paragraph" w:customStyle="1" w:styleId="HeadingProcedure">
    <w:name w:val="Heading Procedure"/>
    <w:basedOn w:val="HeadingBase"/>
    <w:next w:val="Normal"/>
    <w:rsid w:val="00D07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BA2"/>
    <w:pPr>
      <w:spacing w:before="60" w:after="60"/>
    </w:pPr>
  </w:style>
  <w:style w:type="paragraph" w:styleId="ListContinue">
    <w:name w:val="List Continue"/>
    <w:basedOn w:val="List"/>
    <w:rsid w:val="00D07BA2"/>
    <w:pPr>
      <w:ind w:firstLine="0"/>
    </w:pPr>
  </w:style>
  <w:style w:type="paragraph" w:customStyle="1" w:styleId="ListNote">
    <w:name w:val="List Note"/>
    <w:basedOn w:val="List"/>
    <w:rsid w:val="00D07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BA2"/>
    <w:rPr>
      <w:rFonts w:ascii="Courier New" w:hAnsi="Courier New"/>
    </w:rPr>
  </w:style>
  <w:style w:type="paragraph" w:customStyle="1" w:styleId="NoteBullet">
    <w:name w:val="Note Bullet"/>
    <w:basedOn w:val="Note"/>
    <w:rsid w:val="00D07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B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BA2"/>
    <w:rPr>
      <w:b/>
      <w:smallCaps/>
    </w:rPr>
  </w:style>
  <w:style w:type="paragraph" w:customStyle="1" w:styleId="TableListNumber">
    <w:name w:val="Table List Number"/>
    <w:basedOn w:val="ListNumber"/>
    <w:rsid w:val="00D07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BA2"/>
    <w:pPr>
      <w:numPr>
        <w:numId w:val="8"/>
      </w:numPr>
    </w:pPr>
  </w:style>
  <w:style w:type="paragraph" w:customStyle="1" w:styleId="ListAlpha2">
    <w:name w:val="List Alpha 2"/>
    <w:basedOn w:val="List2"/>
    <w:rsid w:val="00D07BA2"/>
    <w:pPr>
      <w:numPr>
        <w:numId w:val="7"/>
      </w:numPr>
    </w:pPr>
  </w:style>
  <w:style w:type="paragraph" w:styleId="List2">
    <w:name w:val="List 2"/>
    <w:basedOn w:val="BodyText"/>
    <w:rsid w:val="00D07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B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B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BA2"/>
    <w:pPr>
      <w:numPr>
        <w:numId w:val="3"/>
      </w:numPr>
    </w:pPr>
  </w:style>
  <w:style w:type="paragraph" w:styleId="ListContinue2">
    <w:name w:val="List Continue 2"/>
    <w:basedOn w:val="List2"/>
    <w:rsid w:val="00D07BA2"/>
    <w:pPr>
      <w:ind w:firstLine="0"/>
    </w:pPr>
  </w:style>
  <w:style w:type="paragraph" w:styleId="ListContinue3">
    <w:name w:val="List Continue 3"/>
    <w:basedOn w:val="List3"/>
    <w:rsid w:val="00D07BA2"/>
    <w:pPr>
      <w:ind w:left="1021" w:firstLine="0"/>
    </w:pPr>
  </w:style>
  <w:style w:type="paragraph" w:styleId="ListContinue4">
    <w:name w:val="List Continue 4"/>
    <w:basedOn w:val="List4"/>
    <w:rsid w:val="00D07BA2"/>
    <w:pPr>
      <w:ind w:firstLine="0"/>
    </w:pPr>
  </w:style>
  <w:style w:type="paragraph" w:styleId="ListContinue5">
    <w:name w:val="List Continue 5"/>
    <w:basedOn w:val="List5"/>
    <w:rsid w:val="00D07BA2"/>
    <w:pPr>
      <w:ind w:firstLine="0"/>
    </w:pPr>
  </w:style>
  <w:style w:type="paragraph" w:styleId="ListNumber3">
    <w:name w:val="List Number 3"/>
    <w:basedOn w:val="List3"/>
    <w:rsid w:val="00D07BA2"/>
    <w:pPr>
      <w:numPr>
        <w:numId w:val="4"/>
      </w:numPr>
    </w:pPr>
  </w:style>
  <w:style w:type="paragraph" w:styleId="ListNumber4">
    <w:name w:val="List Number 4"/>
    <w:basedOn w:val="List4"/>
    <w:rsid w:val="00D07BA2"/>
    <w:pPr>
      <w:numPr>
        <w:numId w:val="5"/>
      </w:numPr>
    </w:pPr>
  </w:style>
  <w:style w:type="paragraph" w:styleId="ListNumber5">
    <w:name w:val="List Number 5"/>
    <w:basedOn w:val="List5"/>
    <w:rsid w:val="00D07BA2"/>
    <w:pPr>
      <w:numPr>
        <w:numId w:val="6"/>
      </w:numPr>
    </w:pPr>
  </w:style>
  <w:style w:type="paragraph" w:styleId="BlockText">
    <w:name w:val="Block Text"/>
    <w:basedOn w:val="Normal"/>
    <w:rsid w:val="00D07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BA2"/>
    <w:rPr>
      <w:sz w:val="16"/>
      <w:vertAlign w:val="superscript"/>
    </w:rPr>
  </w:style>
  <w:style w:type="character" w:customStyle="1" w:styleId="Symbols">
    <w:name w:val="Symbols"/>
    <w:basedOn w:val="DefaultParagraphFont"/>
    <w:rsid w:val="00D07BA2"/>
    <w:rPr>
      <w:rFonts w:ascii="Symbol" w:hAnsi="Symbol"/>
    </w:rPr>
  </w:style>
  <w:style w:type="character" w:customStyle="1" w:styleId="MenuOptions">
    <w:name w:val="Menu Options"/>
    <w:basedOn w:val="DefaultParagraphFont"/>
    <w:rsid w:val="00D07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BA2"/>
    <w:rPr>
      <w:b/>
    </w:rPr>
  </w:style>
  <w:style w:type="character" w:customStyle="1" w:styleId="Underlined">
    <w:name w:val="Underlined"/>
    <w:basedOn w:val="DefaultParagraphFont"/>
    <w:rsid w:val="00D07BA2"/>
    <w:rPr>
      <w:u w:val="single"/>
    </w:rPr>
  </w:style>
  <w:style w:type="paragraph" w:customStyle="1" w:styleId="TableBodyTextRight">
    <w:name w:val="Table Body Text Right"/>
    <w:basedOn w:val="TableBodyText"/>
    <w:rsid w:val="00D07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BA2"/>
    <w:rPr>
      <w:sz w:val="18"/>
    </w:rPr>
  </w:style>
  <w:style w:type="paragraph" w:customStyle="1" w:styleId="BodySmallRight">
    <w:name w:val="Body Small Right"/>
    <w:basedOn w:val="BodyTextRight"/>
    <w:rsid w:val="00D07BA2"/>
    <w:rPr>
      <w:sz w:val="18"/>
      <w:szCs w:val="18"/>
    </w:rPr>
  </w:style>
  <w:style w:type="paragraph" w:customStyle="1" w:styleId="MarginEdition">
    <w:name w:val="Margin Edition"/>
    <w:basedOn w:val="MarginNote"/>
    <w:rsid w:val="00D07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BA2"/>
    <w:rPr>
      <w:sz w:val="2"/>
      <w:szCs w:val="2"/>
    </w:rPr>
  </w:style>
  <w:style w:type="character" w:customStyle="1" w:styleId="Small">
    <w:name w:val="Small"/>
    <w:basedOn w:val="DefaultParagraphFont"/>
    <w:rsid w:val="00D07BA2"/>
    <w:rPr>
      <w:sz w:val="16"/>
    </w:rPr>
  </w:style>
  <w:style w:type="paragraph" w:customStyle="1" w:styleId="WideTable">
    <w:name w:val="Wide Table"/>
    <w:basedOn w:val="Normal"/>
    <w:rsid w:val="00D07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BA2"/>
  </w:style>
  <w:style w:type="paragraph" w:styleId="Quote">
    <w:name w:val="Quote"/>
    <w:basedOn w:val="Heading1"/>
    <w:link w:val="QuoteChar"/>
    <w:qFormat/>
    <w:rsid w:val="00D07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BA2"/>
    <w:pPr>
      <w:pageBreakBefore/>
    </w:pPr>
  </w:style>
  <w:style w:type="paragraph" w:customStyle="1" w:styleId="Border">
    <w:name w:val="Border"/>
    <w:basedOn w:val="Normal"/>
    <w:qFormat/>
    <w:rsid w:val="00D07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BA2"/>
    <w:rPr>
      <w:u w:val="single"/>
    </w:rPr>
  </w:style>
  <w:style w:type="character" w:customStyle="1" w:styleId="BoldandItalics">
    <w:name w:val="Bold and Italics"/>
    <w:qFormat/>
    <w:rsid w:val="00D07BA2"/>
    <w:rPr>
      <w:b/>
      <w:i/>
      <w:u w:val="none"/>
    </w:rPr>
  </w:style>
  <w:style w:type="paragraph" w:styleId="BalloonText">
    <w:name w:val="Balloon Text"/>
    <w:basedOn w:val="Normal"/>
    <w:link w:val="BalloonTextChar"/>
    <w:rsid w:val="00D07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BA2"/>
    <w:pPr>
      <w:spacing w:before="0" w:after="0"/>
    </w:pPr>
  </w:style>
  <w:style w:type="paragraph" w:customStyle="1" w:styleId="BodyTextBold">
    <w:name w:val="Body Text Bold"/>
    <w:basedOn w:val="BodyText"/>
    <w:qFormat/>
    <w:rsid w:val="00D07BA2"/>
    <w:rPr>
      <w:b/>
    </w:rPr>
  </w:style>
  <w:style w:type="character" w:styleId="Hyperlink">
    <w:name w:val="Hyperlink"/>
    <w:basedOn w:val="DefaultParagraphFont"/>
    <w:uiPriority w:val="99"/>
    <w:unhideWhenUsed/>
    <w:rsid w:val="00314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4445</Characters>
  <Application>Microsoft Office Word</Application>
  <DocSecurity>0</DocSecurity>
  <Lines>170</Lines>
  <Paragraphs>98</Paragraphs>
  <ScaleCrop>false</ScaleCrop>
  <Company>Author-it Software Corporation Ltd.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BSBATSIW514 Represent your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2021-07-23T07:09:00Z</dcterms:created>
  <dcterms:modified xsi:type="dcterms:W3CDTF">2021-07-23T07:09:00Z</dcterms:modified>
</cp:coreProperties>
</file>