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F35" w:rsidP="00511F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BSBATSIM511 Develop enterprise opportunities</w:t>
      </w:r>
      <w:r>
        <w:fldChar w:fldCharType="end"/>
      </w:r>
    </w:p>
    <w:p w:rsidR="00511F35" w:rsidP="00511F35">
      <w:pPr>
        <w:pStyle w:val="Version"/>
        <w:sectPr w:rsidSect="005D7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1C2" w:rsidP="005D71C2">
      <w:pPr>
        <w:pStyle w:val="SuperHeading"/>
      </w:pPr>
      <w:r w:rsidRPr="005D71C2">
        <w:t>BSBATSIM511 Develop enterprise opportunities</w:t>
      </w:r>
    </w:p>
    <w:p w:rsidR="00000000" w:rsidRPr="005D71C2" w:rsidP="005D71C2">
      <w:pPr>
        <w:pStyle w:val="Heading1"/>
      </w:pPr>
      <w:bookmarkStart w:id="1" w:name="O_703726"/>
      <w:bookmarkEnd w:id="1"/>
      <w:r w:rsidRPr="005D71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D7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BodyText"/>
            </w:pPr>
            <w:r w:rsidRPr="005D71C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rPr>
                <w:rStyle w:val="SpecialBold"/>
              </w:rPr>
              <w:t>Comments</w:t>
            </w:r>
          </w:p>
        </w:tc>
      </w:tr>
      <w:tr w:rsidTr="005D7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BodyText"/>
            </w:pPr>
            <w:r w:rsidRPr="005D71C2">
              <w:t>This version first released with BSB Business Services Training Package Version 1.0.</w:t>
            </w:r>
          </w:p>
        </w:tc>
      </w:tr>
    </w:tbl>
    <w:p w:rsidR="00000000" w:rsidRPr="005D71C2" w:rsidP="005D71C2">
      <w:pPr>
        <w:pStyle w:val="BodyText"/>
      </w:pPr>
    </w:p>
    <w:p w:rsidR="00000000" w:rsidRPr="005D71C2" w:rsidP="005D71C2">
      <w:pPr>
        <w:pStyle w:val="AllowPageBreak"/>
      </w:pPr>
    </w:p>
    <w:p w:rsidR="00000000" w:rsidRPr="005D71C2" w:rsidP="005D71C2">
      <w:pPr>
        <w:pStyle w:val="Heading1"/>
      </w:pPr>
      <w:bookmarkStart w:id="2" w:name="O_703727"/>
      <w:bookmarkEnd w:id="2"/>
      <w:r w:rsidRPr="005D71C2">
        <w:t>Application</w:t>
      </w:r>
    </w:p>
    <w:p w:rsidR="00000000" w:rsidRPr="005D71C2" w:rsidP="00511F35">
      <w:pPr>
        <w:pStyle w:val="BodyText"/>
      </w:pPr>
      <w:r w:rsidRPr="005D71C2">
        <w:t>This unit describes the skills and knowledge required to identify, assess and develop busin</w:t>
      </w:r>
      <w:r w:rsidRPr="005D71C2">
        <w:t>ess opportunities in consultation with the community to increase economic independence and expand employment.</w:t>
      </w:r>
    </w:p>
    <w:p w:rsidR="00000000" w:rsidRPr="005D71C2" w:rsidP="00511F35">
      <w:pPr>
        <w:pStyle w:val="BodyText"/>
      </w:pPr>
      <w:r w:rsidRPr="005D71C2">
        <w:t>It applies to individuals responsible for monitoring and guiding the activities of organisations investigating options to develop enterprise oppo</w:t>
      </w:r>
      <w:r w:rsidRPr="005D71C2">
        <w:t>rtunities.</w:t>
      </w:r>
    </w:p>
    <w:p w:rsidR="00000000" w:rsidRPr="005D71C2" w:rsidP="00511F35">
      <w:pPr>
        <w:pStyle w:val="BodyText"/>
      </w:pPr>
      <w:r w:rsidRPr="005D71C2">
        <w:t>No licensing, legislative or certification requirements apply to this unit at the time of publication.</w:t>
      </w:r>
    </w:p>
    <w:p w:rsidR="00000000" w:rsidRPr="005D71C2" w:rsidP="005D71C2">
      <w:pPr>
        <w:pStyle w:val="Heading1"/>
      </w:pPr>
      <w:bookmarkStart w:id="3" w:name="O_703730"/>
      <w:bookmarkEnd w:id="3"/>
      <w:r w:rsidRPr="005D71C2">
        <w:t>Unit Sector</w:t>
      </w:r>
    </w:p>
    <w:p w:rsidR="00000000" w:rsidRPr="005D71C2" w:rsidP="00511F35">
      <w:pPr>
        <w:pStyle w:val="BodyText"/>
      </w:pPr>
      <w:r w:rsidRPr="005D71C2">
        <w:t>Regulation, Licensing and Risk – ATSI Governance</w:t>
      </w:r>
    </w:p>
    <w:p w:rsidR="00000000" w:rsidRPr="005D71C2" w:rsidP="005D71C2">
      <w:pPr>
        <w:pStyle w:val="Heading1"/>
      </w:pPr>
      <w:bookmarkStart w:id="4" w:name="O_703731"/>
      <w:bookmarkEnd w:id="4"/>
      <w:r w:rsidRPr="005D71C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D71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BodyText"/>
            </w:pPr>
            <w:r w:rsidRPr="005D71C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rPr>
                <w:rStyle w:val="SpecialBold"/>
              </w:rPr>
              <w:t>PERFORMANCE CRITERIA</w:t>
            </w:r>
          </w:p>
        </w:tc>
      </w:tr>
      <w:tr w:rsidTr="005D71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BodyText"/>
            </w:pPr>
            <w:r w:rsidRPr="005D71C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71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1 Expand existing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BodyText"/>
            </w:pPr>
            <w:r w:rsidRPr="005D71C2">
              <w:t>1.1 Identify existing business initiatives, employment goals and o</w:t>
            </w:r>
            <w:r w:rsidRPr="005D71C2">
              <w:t>bjectives</w:t>
            </w:r>
          </w:p>
          <w:p w:rsidR="00000000" w:rsidRPr="005D71C2" w:rsidP="005D71C2">
            <w:pPr>
              <w:pStyle w:val="BodyText"/>
            </w:pPr>
            <w:r w:rsidRPr="005D71C2">
              <w:t>1.2 Evaluate current business activities on viability and future potential</w:t>
            </w:r>
          </w:p>
          <w:p w:rsidR="00000000" w:rsidRPr="005D71C2" w:rsidP="005D71C2">
            <w:pPr>
              <w:pStyle w:val="BodyText"/>
            </w:pPr>
            <w:r w:rsidRPr="005D71C2">
              <w:t>1.3 Seek expert advice where appropriate</w:t>
            </w:r>
          </w:p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1.4 Support viable businesses</w:t>
            </w:r>
          </w:p>
        </w:tc>
      </w:tr>
      <w:tr w:rsidTr="005D71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 xml:space="preserve">2 Develop business ideas </w:t>
            </w:r>
            <w:r w:rsidRPr="005D71C2">
              <w:t>and options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BodyText"/>
            </w:pPr>
            <w:r w:rsidRPr="005D71C2">
              <w:t>2.1 Canvass the community for business ideas and options</w:t>
            </w:r>
          </w:p>
          <w:p w:rsidR="00000000" w:rsidRPr="005D71C2" w:rsidP="005D71C2">
            <w:pPr>
              <w:pStyle w:val="BodyText"/>
            </w:pPr>
            <w:r w:rsidRPr="005D71C2">
              <w:t>2.2 Identify and document potential skills and abilities in the community</w:t>
            </w:r>
          </w:p>
          <w:p w:rsidR="00000000" w:rsidRPr="005D71C2" w:rsidP="005D71C2">
            <w:pPr>
              <w:pStyle w:val="BodyText"/>
            </w:pPr>
            <w:r w:rsidRPr="005D71C2">
              <w:t>2.3 Identify and analyse potential markets</w:t>
            </w:r>
          </w:p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2.4 Obtain information from business services on business development</w:t>
            </w:r>
          </w:p>
        </w:tc>
      </w:tr>
      <w:tr w:rsidTr="005D71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3 Evaluate business options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BodyText"/>
            </w:pPr>
            <w:r w:rsidRPr="005D71C2">
              <w:t>3.1 Assess potentially viable businesses</w:t>
            </w:r>
          </w:p>
          <w:p w:rsidR="00000000" w:rsidRPr="005D71C2" w:rsidP="005D71C2">
            <w:pPr>
              <w:pStyle w:val="BodyText"/>
            </w:pPr>
            <w:r w:rsidRPr="005D71C2">
              <w:t>3.2 Conduct feasibility studies with support of appropriately skilled personnel</w:t>
            </w:r>
          </w:p>
          <w:p w:rsidR="00000000" w:rsidRPr="005D71C2" w:rsidP="005D71C2">
            <w:pPr>
              <w:pStyle w:val="BodyText"/>
            </w:pPr>
            <w:r w:rsidRPr="005D71C2">
              <w:t>3.3 Gather and document community input</w:t>
            </w:r>
          </w:p>
          <w:p w:rsidR="00000000" w:rsidRPr="005D71C2" w:rsidP="005D71C2">
            <w:pPr>
              <w:pStyle w:val="BodyText"/>
            </w:pPr>
            <w:r w:rsidRPr="005D71C2">
              <w:t>3.4 Consider and document business options</w:t>
            </w:r>
          </w:p>
          <w:p w:rsidR="00000000" w:rsidRPr="005D71C2" w:rsidP="005D71C2">
            <w:pPr>
              <w:pStyle w:val="BodyText"/>
            </w:pPr>
            <w:r w:rsidRPr="005D71C2">
              <w:t xml:space="preserve">3.5 In conjunction with other board members, make and document decisions on future business </w:t>
            </w:r>
            <w:r w:rsidRPr="005D71C2">
              <w:t>options</w:t>
            </w:r>
          </w:p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3.6 Contribute to development of business plans that take account of local cultural requirements</w:t>
            </w:r>
          </w:p>
        </w:tc>
      </w:tr>
      <w:tr w:rsidTr="005D71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4 Implement business proposals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BodyText"/>
            </w:pPr>
            <w:r w:rsidRPr="005D71C2">
              <w:t>4.1 Establish structures to action business plans</w:t>
            </w:r>
          </w:p>
          <w:p w:rsidR="00000000" w:rsidRPr="005D71C2" w:rsidP="005D71C2">
            <w:pPr>
              <w:pStyle w:val="BodyText"/>
            </w:pPr>
            <w:r w:rsidRPr="005D71C2">
              <w:t>4.2 Establish partnerships where appropriate</w:t>
            </w:r>
          </w:p>
          <w:p w:rsidR="00000000" w:rsidRPr="005D71C2" w:rsidP="005D71C2">
            <w:pPr>
              <w:pStyle w:val="BodyText"/>
            </w:pPr>
            <w:r w:rsidRPr="005D71C2">
              <w:t>4.3 Establish monitoring</w:t>
            </w:r>
            <w:r w:rsidRPr="005D71C2">
              <w:t xml:space="preserve"> and review mechanisms</w:t>
            </w:r>
          </w:p>
          <w:p w:rsidR="00000000" w:rsidRPr="005D71C2" w:rsidP="005D71C2">
            <w:pPr>
              <w:pStyle w:val="BodyText"/>
            </w:pPr>
            <w:r w:rsidRPr="005D71C2">
              <w:t>4.4 Set and document achievable targets and timeframes</w:t>
            </w:r>
          </w:p>
          <w:p w:rsidR="00000000" w:rsidRPr="005D71C2" w:rsidP="005D71C2">
            <w:pPr>
              <w:pStyle w:val="BodyText"/>
            </w:pPr>
            <w:r w:rsidRPr="005D71C2">
              <w:t>4.5 Establish and support boards of management of new businesses where appropriate</w:t>
            </w:r>
          </w:p>
          <w:p w:rsidR="00000000" w:rsidRPr="005D71C2" w:rsidP="005D71C2">
            <w:pPr>
              <w:pStyle w:val="BodyText"/>
            </w:pPr>
            <w:r w:rsidRPr="005D71C2">
              <w:t>4.6 Provide information to the community on a regular basis</w:t>
            </w:r>
          </w:p>
        </w:tc>
      </w:tr>
    </w:tbl>
    <w:p w:rsidR="00000000" w:rsidRPr="005D71C2" w:rsidP="005D71C2">
      <w:pPr>
        <w:pStyle w:val="BodyText"/>
      </w:pPr>
    </w:p>
    <w:p w:rsidR="00000000" w:rsidRPr="005D71C2" w:rsidP="005D71C2">
      <w:pPr>
        <w:pStyle w:val="AllowPageBreak"/>
      </w:pPr>
    </w:p>
    <w:p w:rsidR="00000000" w:rsidRPr="005D71C2" w:rsidP="005D71C2">
      <w:pPr>
        <w:pStyle w:val="Heading1"/>
      </w:pPr>
      <w:bookmarkStart w:id="5" w:name="O_703732"/>
      <w:bookmarkEnd w:id="5"/>
      <w:r w:rsidRPr="005D71C2">
        <w:t>Foundation Skills</w:t>
      </w:r>
    </w:p>
    <w:p w:rsidR="00000000" w:rsidRPr="00511F35" w:rsidP="00511F35">
      <w:pPr>
        <w:pStyle w:val="BodyText"/>
        <w:rPr>
          <w:i/>
        </w:rPr>
      </w:pPr>
      <w:r w:rsidRPr="00511F3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D7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BodyText"/>
            </w:pPr>
            <w:r w:rsidRPr="005D71C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BodyText"/>
            </w:pPr>
            <w:r w:rsidRPr="005D71C2">
              <w:rPr>
                <w:rStyle w:val="SpecialBold"/>
              </w:rPr>
              <w:t>Performance</w:t>
            </w:r>
          </w:p>
          <w:p w:rsidR="00000000" w:rsidRPr="005D71C2" w:rsidP="005D71C2">
            <w:pPr>
              <w:pStyle w:val="BodyText"/>
            </w:pPr>
            <w:r w:rsidRPr="005D71C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rPr>
                <w:rStyle w:val="SpecialBold"/>
              </w:rPr>
              <w:t>Description</w:t>
            </w:r>
          </w:p>
        </w:tc>
      </w:tr>
      <w:tr w:rsidTr="005D7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1.1, 1.2, 2.2-2.4, 3.1, 3.2, 3</w:t>
            </w:r>
            <w:r w:rsidRPr="005D71C2">
              <w:t>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ListBullet"/>
              <w:rPr>
                <w:lang w:val="en-NZ"/>
              </w:rPr>
            </w:pPr>
            <w:r w:rsidRPr="005D71C2">
              <w:t>Interprets textual information obtained from a range of sources and determines how content may be applied to individual, community and organisational requirements</w:t>
            </w:r>
          </w:p>
        </w:tc>
      </w:tr>
      <w:tr w:rsidTr="005D7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1.1, 1.2, 2.1-2.3, 3.1-3.6, 4.3, 4.4,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ListBullet"/>
              <w:rPr>
                <w:lang w:val="en-NZ"/>
              </w:rPr>
            </w:pPr>
            <w:r w:rsidRPr="005D71C2">
              <w:t xml:space="preserve">Integrates information from a number of sources and develops content that supports the purposes and format </w:t>
            </w:r>
            <w:r w:rsidRPr="005D71C2">
              <w:t>of the material, using grammatical structure and clear and logical language</w:t>
            </w:r>
          </w:p>
        </w:tc>
      </w:tr>
      <w:tr w:rsidTr="005D7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1.3, 2.1, 2.4, 3.2, 3.5, 4.2, 4.5, 4.6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ListBullet"/>
            </w:pPr>
            <w:r w:rsidRPr="005D71C2">
              <w:t xml:space="preserve">Participates </w:t>
            </w:r>
            <w:r w:rsidRPr="005D71C2">
              <w:t>in verbal exchanges using clear language, suitable syntax and tone to address and disseminate information to a variety of individuals</w:t>
            </w:r>
          </w:p>
          <w:p w:rsidR="00000000" w:rsidP="005D71C2">
            <w:pPr>
              <w:pStyle w:val="ListBullet"/>
              <w:rPr>
                <w:lang w:val="en-NZ"/>
              </w:rPr>
            </w:pPr>
            <w:r w:rsidRPr="005D71C2">
              <w:t>Uses active listening and questioning to convey and clarify information</w:t>
            </w:r>
          </w:p>
        </w:tc>
      </w:tr>
      <w:tr w:rsidTr="005D7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ListBullet"/>
              <w:rPr>
                <w:lang w:val="en-NZ"/>
              </w:rPr>
            </w:pPr>
            <w:r w:rsidRPr="005D71C2">
              <w:t>Monitors adherenc</w:t>
            </w:r>
            <w:r w:rsidRPr="005D71C2">
              <w:t>e to both implicit and explicit organisational policies and procedures</w:t>
            </w:r>
          </w:p>
        </w:tc>
      </w:tr>
      <w:tr w:rsidTr="005D7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 xml:space="preserve">1.2, 3.1, 3.2, 4.4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ListBullet"/>
              <w:rPr>
                <w:lang w:val="en-NZ"/>
              </w:rPr>
            </w:pPr>
            <w:r w:rsidRPr="005D71C2">
              <w:t xml:space="preserve">Selects and interprets familiar mathematical information to evaluate statistical data, scheduling of work, trends and financial viability </w:t>
            </w:r>
          </w:p>
        </w:tc>
      </w:tr>
      <w:tr w:rsidTr="005D7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1.3, 2.1, 2.4, 3.2, 3.5, 4.2, 4.5, 4.6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ListBullet"/>
            </w:pPr>
            <w:r w:rsidRPr="005D71C2">
              <w:t>Selects and uses appropriate conventions and protocols when communicating with internal and external stakeholders in a range of work contexts</w:t>
            </w:r>
          </w:p>
          <w:p w:rsidR="00000000" w:rsidP="005D71C2">
            <w:pPr>
              <w:pStyle w:val="ListBullet"/>
              <w:rPr>
                <w:lang w:val="en-NZ"/>
              </w:rPr>
            </w:pPr>
            <w:r w:rsidRPr="005D71C2">
              <w:t>Participates in a variety of culturally appropriate s</w:t>
            </w:r>
            <w:r w:rsidRPr="005D71C2">
              <w:t>poken exchanges to work cooperatively with community members, Elders and key stakeholders, playing an active role in facilitating effective interactions</w:t>
            </w:r>
          </w:p>
        </w:tc>
      </w:tr>
      <w:tr w:rsidTr="005D71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1.1, 1.2, 1.4, 2.1-2.3, 3.1, 3.2, 3.4-3.6,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ListBullet"/>
            </w:pPr>
            <w:r w:rsidRPr="005D71C2">
              <w:t>Begins to recognise the importa</w:t>
            </w:r>
            <w:r w:rsidRPr="005D71C2">
              <w:t>nce of other stakeholders throughout the process and is learning to clarify goals and proposed methodology with others, maintain communication and manage expectations and understanding</w:t>
            </w:r>
          </w:p>
          <w:p w:rsidR="00000000" w:rsidRPr="005D71C2" w:rsidP="005D71C2">
            <w:pPr>
              <w:pStyle w:val="ListBullet"/>
            </w:pPr>
            <w:r w:rsidRPr="005D71C2">
              <w:t>Makes a range of critical and non-critical decisions in relatively comp</w:t>
            </w:r>
            <w:r w:rsidRPr="005D71C2">
              <w:t>lex situations, taking a range of constraints into account</w:t>
            </w:r>
          </w:p>
          <w:p w:rsidR="00000000" w:rsidRPr="005D71C2" w:rsidP="005D71C2">
            <w:pPr>
              <w:pStyle w:val="ListBullet"/>
            </w:pPr>
            <w:r w:rsidRPr="005D71C2">
              <w:t>Invests time looking for new ideas and opportunities, drawing on diverse perspectives of others to gain insights into ideas for the future</w:t>
            </w:r>
          </w:p>
        </w:tc>
      </w:tr>
    </w:tbl>
    <w:p w:rsidR="00000000" w:rsidRPr="005D71C2" w:rsidP="005D71C2">
      <w:pPr>
        <w:pStyle w:val="BodyText"/>
      </w:pPr>
    </w:p>
    <w:p w:rsidR="00000000" w:rsidRPr="005D71C2" w:rsidP="005D71C2">
      <w:pPr>
        <w:pStyle w:val="AllowPageBreak"/>
      </w:pPr>
    </w:p>
    <w:p w:rsidR="00000000" w:rsidRPr="005D71C2" w:rsidP="005D71C2">
      <w:pPr>
        <w:pStyle w:val="Heading1"/>
      </w:pPr>
      <w:bookmarkStart w:id="6" w:name="O_703734"/>
      <w:bookmarkEnd w:id="6"/>
      <w:r w:rsidRPr="005D71C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D7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BodyText"/>
            </w:pPr>
            <w:r w:rsidRPr="005D71C2">
              <w:rPr>
                <w:rStyle w:val="SpecialBold"/>
              </w:rPr>
              <w:t xml:space="preserve">Code and title </w:t>
            </w:r>
          </w:p>
          <w:p w:rsidR="00000000" w:rsidRPr="005D71C2" w:rsidP="005D71C2">
            <w:pPr>
              <w:pStyle w:val="BodyText"/>
            </w:pPr>
            <w:r w:rsidRPr="005D71C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BodyText"/>
            </w:pPr>
            <w:r w:rsidRPr="005D71C2">
              <w:rPr>
                <w:rStyle w:val="SpecialBold"/>
              </w:rPr>
              <w:t>Code and title</w:t>
            </w:r>
          </w:p>
          <w:p w:rsidR="00000000" w:rsidRPr="005D71C2" w:rsidP="005D71C2">
            <w:pPr>
              <w:pStyle w:val="BodyText"/>
            </w:pPr>
            <w:r w:rsidRPr="005D71C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BodyText"/>
            </w:pPr>
            <w:r w:rsidRPr="005D71C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rPr>
                <w:rStyle w:val="SpecialBold"/>
              </w:rPr>
              <w:t>Equivalence status</w:t>
            </w:r>
          </w:p>
        </w:tc>
      </w:tr>
      <w:tr w:rsidTr="005D7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 xml:space="preserve">BSBATSIM511 Develop enterprise opportunities   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 xml:space="preserve">BSBATSIM511C Develop enterprise opportunities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BodyText"/>
            </w:pPr>
            <w:r w:rsidRPr="005D71C2">
              <w:t>Equi</w:t>
            </w:r>
            <w:r w:rsidRPr="005D71C2">
              <w:t>valent unit</w:t>
            </w:r>
          </w:p>
        </w:tc>
      </w:tr>
    </w:tbl>
    <w:p w:rsidR="00000000" w:rsidRPr="005D71C2" w:rsidP="005D71C2">
      <w:pPr>
        <w:pStyle w:val="BodyText"/>
      </w:pPr>
    </w:p>
    <w:p w:rsidR="00000000" w:rsidRPr="005D71C2" w:rsidP="005D71C2">
      <w:pPr>
        <w:pStyle w:val="AllowPageBreak"/>
      </w:pPr>
    </w:p>
    <w:p w:rsidR="00000000" w:rsidRPr="005D71C2" w:rsidP="005D71C2">
      <w:pPr>
        <w:pStyle w:val="Heading1"/>
      </w:pPr>
      <w:bookmarkStart w:id="7" w:name="O_703741"/>
      <w:bookmarkEnd w:id="7"/>
      <w:r w:rsidRPr="005D71C2">
        <w:t>Links</w:t>
      </w:r>
    </w:p>
    <w:p w:rsidR="00000000" w:rsidRPr="005D71C2" w:rsidP="00511F35">
      <w:pPr>
        <w:pStyle w:val="BodyText"/>
      </w:pPr>
      <w:r w:rsidRPr="005D71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16E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71C2" w:rsidP="00511F35">
      <w:pPr>
        <w:pStyle w:val="BodyText"/>
        <w:sectPr w:rsidSect="005D71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71C2" w:rsidP="005D71C2">
      <w:pPr>
        <w:pStyle w:val="SuperHeading"/>
      </w:pPr>
      <w:r w:rsidRPr="005D71C2">
        <w:t xml:space="preserve">Assessment </w:t>
      </w:r>
      <w:r w:rsidRPr="005D71C2">
        <w:t>Requirements for BSBATSIM511 Develop enterprise opportunities</w:t>
      </w:r>
    </w:p>
    <w:p w:rsidR="00000000" w:rsidRPr="005D71C2" w:rsidP="005D71C2">
      <w:pPr>
        <w:pStyle w:val="Heading1"/>
      </w:pPr>
      <w:bookmarkStart w:id="8" w:name="O_703736"/>
      <w:bookmarkEnd w:id="8"/>
      <w:r w:rsidRPr="005D71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7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BodyText"/>
            </w:pPr>
            <w:r w:rsidRPr="005D71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rPr>
                <w:rStyle w:val="SpecialBold"/>
              </w:rPr>
              <w:t>Comments</w:t>
            </w:r>
          </w:p>
        </w:tc>
      </w:tr>
      <w:tr w:rsidTr="005D71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1C2">
            <w:pPr>
              <w:pStyle w:val="BodyText"/>
              <w:rPr>
                <w:lang w:val="en-NZ"/>
              </w:rPr>
            </w:pPr>
            <w:r w:rsidRPr="005D71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1C2" w:rsidP="005D71C2">
            <w:pPr>
              <w:pStyle w:val="BodyText"/>
            </w:pPr>
            <w:r w:rsidRPr="005D71C2">
              <w:t>This version first released with BSB Business Services Training Package Version 1.0.</w:t>
            </w:r>
          </w:p>
        </w:tc>
      </w:tr>
    </w:tbl>
    <w:p w:rsidR="00000000" w:rsidRPr="005D71C2" w:rsidP="005D71C2">
      <w:pPr>
        <w:pStyle w:val="BodyText"/>
      </w:pPr>
    </w:p>
    <w:p w:rsidR="00000000" w:rsidRPr="005D71C2" w:rsidP="005D71C2">
      <w:pPr>
        <w:pStyle w:val="AllowPageBreak"/>
      </w:pPr>
    </w:p>
    <w:p w:rsidR="00000000" w:rsidRPr="005D71C2" w:rsidP="005D71C2">
      <w:pPr>
        <w:pStyle w:val="Heading1"/>
      </w:pPr>
      <w:bookmarkStart w:id="9" w:name="O_703737"/>
      <w:bookmarkEnd w:id="9"/>
      <w:r w:rsidRPr="005D71C2">
        <w:t>Performance Evidence</w:t>
      </w:r>
    </w:p>
    <w:p w:rsidR="00000000" w:rsidRPr="005D71C2" w:rsidP="00511F35">
      <w:pPr>
        <w:pStyle w:val="BodyText"/>
      </w:pPr>
      <w:r w:rsidRPr="005D71C2">
        <w:t>Evidence of the ability to:</w:t>
      </w:r>
    </w:p>
    <w:p w:rsidR="00000000" w:rsidRPr="005D71C2" w:rsidP="005D71C2">
      <w:pPr>
        <w:pStyle w:val="ListBullet"/>
      </w:pPr>
      <w:r w:rsidRPr="005D71C2">
        <w:t>identify potential business activities for the organisation and possible business structures to support these activities</w:t>
      </w:r>
    </w:p>
    <w:p w:rsidR="00000000" w:rsidRPr="005D71C2" w:rsidP="005D71C2">
      <w:pPr>
        <w:pStyle w:val="ListBullet"/>
      </w:pPr>
      <w:r w:rsidRPr="005D71C2">
        <w:t>develop business proposals in collaboration with others</w:t>
      </w:r>
    </w:p>
    <w:p w:rsidR="00000000" w:rsidRPr="005D71C2" w:rsidP="005D71C2">
      <w:pPr>
        <w:pStyle w:val="ListBullet"/>
      </w:pPr>
      <w:r w:rsidRPr="005D71C2">
        <w:t>make decisions regarding suitability of business p</w:t>
      </w:r>
      <w:r w:rsidRPr="005D71C2">
        <w:t>roposals</w:t>
      </w:r>
    </w:p>
    <w:p w:rsidR="00000000" w:rsidRPr="005D71C2" w:rsidP="005D71C2">
      <w:pPr>
        <w:pStyle w:val="ListBullet"/>
      </w:pPr>
      <w:r w:rsidRPr="005D71C2">
        <w:t>participate in business planning processes in collaboration with others.</w:t>
      </w:r>
    </w:p>
    <w:p w:rsidR="00000000" w:rsidRPr="005D71C2" w:rsidP="005D71C2">
      <w:pPr>
        <w:pStyle w:val="BodyText"/>
      </w:pPr>
    </w:p>
    <w:p w:rsidR="00000000" w:rsidRPr="005D71C2" w:rsidP="00511F35">
      <w:pPr>
        <w:pStyle w:val="BodyText"/>
      </w:pPr>
      <w:r w:rsidRPr="005D71C2">
        <w:t>Note: If a specific volume or frequency is not stated, then evidence must be provided at least once.</w:t>
      </w:r>
    </w:p>
    <w:p w:rsidR="00000000" w:rsidRPr="005D71C2" w:rsidP="005D71C2">
      <w:pPr>
        <w:pStyle w:val="Heading1"/>
      </w:pPr>
      <w:bookmarkStart w:id="10" w:name="O_703738"/>
      <w:bookmarkEnd w:id="10"/>
      <w:r w:rsidRPr="005D71C2">
        <w:t>Knowledge Evidence</w:t>
      </w:r>
    </w:p>
    <w:p w:rsidR="00000000" w:rsidRPr="005D71C2" w:rsidP="00511F35">
      <w:pPr>
        <w:pStyle w:val="BodyText"/>
      </w:pPr>
      <w:r w:rsidRPr="005D71C2">
        <w:t>To complete the unit requirements sa</w:t>
      </w:r>
      <w:r w:rsidRPr="005D71C2">
        <w:t xml:space="preserve">fely and effectively, the individual must:  </w:t>
      </w:r>
    </w:p>
    <w:p w:rsidR="00000000" w:rsidRPr="005D71C2" w:rsidP="005D71C2">
      <w:pPr>
        <w:pStyle w:val="ListBullet"/>
      </w:pPr>
      <w:r w:rsidRPr="005D71C2">
        <w:t>describe business planning strategies, including strategies for conducting feasibility studies and setting goals and objectives</w:t>
      </w:r>
    </w:p>
    <w:p w:rsidR="00000000" w:rsidRPr="005D71C2" w:rsidP="005D71C2">
      <w:pPr>
        <w:pStyle w:val="ListBullet"/>
      </w:pPr>
      <w:r w:rsidRPr="005D71C2">
        <w:t>outline business processes</w:t>
      </w:r>
    </w:p>
    <w:p w:rsidR="00000000" w:rsidRPr="005D71C2" w:rsidP="005D71C2">
      <w:pPr>
        <w:pStyle w:val="ListBullet"/>
      </w:pPr>
      <w:r w:rsidRPr="005D71C2">
        <w:t xml:space="preserve">identify available business support services </w:t>
      </w:r>
    </w:p>
    <w:p w:rsidR="00000000" w:rsidRPr="005D71C2" w:rsidP="005D71C2">
      <w:pPr>
        <w:pStyle w:val="ListBullet"/>
      </w:pPr>
      <w:r w:rsidRPr="005D71C2">
        <w:t>explain concept of community control of organisations and how it may impact business options</w:t>
      </w:r>
    </w:p>
    <w:p w:rsidR="00000000" w:rsidRPr="005D71C2" w:rsidP="005D71C2">
      <w:pPr>
        <w:pStyle w:val="ListBullet"/>
      </w:pPr>
      <w:r w:rsidRPr="005D71C2">
        <w:t>describe cultural context in which Aboriginal and Torres Strait Islander boards operate, including their role in upholding traditional and cultural values, and how</w:t>
      </w:r>
      <w:r w:rsidRPr="005D71C2">
        <w:t xml:space="preserve"> that might impact business options and operations</w:t>
      </w:r>
    </w:p>
    <w:p w:rsidR="00000000" w:rsidRPr="005D71C2" w:rsidP="005D71C2">
      <w:pPr>
        <w:pStyle w:val="ListBullet"/>
      </w:pPr>
      <w:r w:rsidRPr="005D71C2">
        <w:t>describe geographic, social, economic and political contexts in which particular organisations operate and how these may impact business options and operations</w:t>
      </w:r>
    </w:p>
    <w:p w:rsidR="00000000" w:rsidRPr="005D71C2" w:rsidP="005D71C2">
      <w:pPr>
        <w:pStyle w:val="ListBullet"/>
      </w:pPr>
      <w:r w:rsidRPr="005D71C2">
        <w:t>outline information generally included in fea</w:t>
      </w:r>
      <w:r w:rsidRPr="005D71C2">
        <w:t>sibility studies and how it should be interpreted</w:t>
      </w:r>
    </w:p>
    <w:p w:rsidR="00000000" w:rsidRPr="005D71C2" w:rsidP="005D71C2">
      <w:pPr>
        <w:pStyle w:val="ListBullet"/>
      </w:pPr>
      <w:r w:rsidRPr="005D71C2">
        <w:t>list relevant marketing terms and strategies</w:t>
      </w:r>
    </w:p>
    <w:p w:rsidR="00000000" w:rsidRPr="005D71C2" w:rsidP="005D71C2">
      <w:pPr>
        <w:pStyle w:val="ListBullet"/>
      </w:pPr>
      <w:r w:rsidRPr="005D71C2">
        <w:t>outline organisational policies and procedures in relation to business activities</w:t>
      </w:r>
    </w:p>
    <w:p w:rsidR="00000000" w:rsidRPr="005D71C2" w:rsidP="005D71C2">
      <w:pPr>
        <w:pStyle w:val="ListBullet"/>
      </w:pPr>
      <w:r w:rsidRPr="005D71C2">
        <w:t>describe possible business structures</w:t>
      </w:r>
    </w:p>
    <w:p w:rsidR="00000000" w:rsidRPr="005D71C2" w:rsidP="005D71C2">
      <w:pPr>
        <w:pStyle w:val="ListBullet"/>
      </w:pPr>
      <w:r w:rsidRPr="005D71C2">
        <w:t xml:space="preserve">identify relevant provisions of federal, </w:t>
      </w:r>
      <w:r w:rsidRPr="005D71C2">
        <w:t>state or territory legislation and funding body requirements that may impact business options and operations</w:t>
      </w:r>
    </w:p>
    <w:p w:rsidR="00000000" w:rsidRPr="005D71C2" w:rsidP="005D71C2">
      <w:pPr>
        <w:pStyle w:val="ListBullet"/>
      </w:pPr>
      <w:r w:rsidRPr="005D71C2">
        <w:t>list relevant protocols and cultural responsibilities that might impact development of enterprise opportunities</w:t>
      </w:r>
    </w:p>
    <w:p w:rsidR="00000000" w:rsidRPr="005D71C2" w:rsidP="005D71C2">
      <w:pPr>
        <w:pStyle w:val="ListBullet"/>
      </w:pPr>
      <w:r w:rsidRPr="005D71C2">
        <w:t xml:space="preserve">explain strategies for identifying </w:t>
      </w:r>
      <w:r w:rsidRPr="005D71C2">
        <w:t>skills available in the organisation and community.</w:t>
      </w:r>
    </w:p>
    <w:p w:rsidR="00000000" w:rsidRPr="005D71C2" w:rsidP="005D71C2">
      <w:pPr>
        <w:pStyle w:val="AllowPageBreak"/>
      </w:pPr>
    </w:p>
    <w:p w:rsidR="00000000" w:rsidRPr="005D71C2" w:rsidP="005D71C2">
      <w:pPr>
        <w:pStyle w:val="Heading1"/>
      </w:pPr>
      <w:bookmarkStart w:id="11" w:name="O_703739"/>
      <w:bookmarkEnd w:id="11"/>
      <w:r w:rsidRPr="005D71C2">
        <w:t>Assessment Conditions</w:t>
      </w:r>
    </w:p>
    <w:p w:rsidR="00000000" w:rsidRPr="005D71C2" w:rsidP="00511F35">
      <w:pPr>
        <w:pStyle w:val="BodyText"/>
      </w:pPr>
      <w:r w:rsidRPr="005D71C2">
        <w:t>Assessment must be conducted in a safe environment where evidence gathered demonstrates consistent performance of typical activities experienced in the regulation, l</w:t>
      </w:r>
      <w:r w:rsidRPr="005D71C2">
        <w:t xml:space="preserve">icensing and risk – ATSI governance  field of </w:t>
      </w:r>
      <w:r w:rsidRPr="005D71C2">
        <w:t>work and include access to:</w:t>
      </w:r>
    </w:p>
    <w:p w:rsidR="00000000" w:rsidRPr="005D71C2" w:rsidP="005D71C2">
      <w:pPr>
        <w:pStyle w:val="ListBullet"/>
      </w:pPr>
      <w:r w:rsidRPr="005D71C2">
        <w:t>an actual or simulated board</w:t>
      </w:r>
    </w:p>
    <w:p w:rsidR="00000000" w:rsidRPr="005D71C2" w:rsidP="005D71C2">
      <w:pPr>
        <w:pStyle w:val="ListBullet"/>
      </w:pPr>
      <w:r w:rsidRPr="005D71C2">
        <w:t>information about enterprises operated by Aboriginal and Torres Strait Islander organisations</w:t>
      </w:r>
    </w:p>
    <w:p w:rsidR="00000000" w:rsidRPr="005D71C2" w:rsidP="005D71C2">
      <w:pPr>
        <w:pStyle w:val="ListBullet"/>
      </w:pPr>
      <w:r w:rsidRPr="005D71C2">
        <w:t>examples of relevant documents.</w:t>
      </w:r>
    </w:p>
    <w:p w:rsidR="00000000" w:rsidRPr="005D71C2" w:rsidP="005D71C2">
      <w:pPr>
        <w:pStyle w:val="BodyText"/>
      </w:pPr>
    </w:p>
    <w:p w:rsidR="00000000" w:rsidRPr="005D71C2" w:rsidP="00511F35">
      <w:pPr>
        <w:pStyle w:val="BodyText"/>
      </w:pPr>
      <w:r w:rsidRPr="005D71C2">
        <w:t>Assessors must satisfy NV</w:t>
      </w:r>
      <w:r w:rsidRPr="005D71C2">
        <w:t>R/AQTF assessor requirements.</w:t>
      </w:r>
    </w:p>
    <w:p w:rsidR="00000000" w:rsidRPr="005D71C2" w:rsidP="005D71C2">
      <w:pPr>
        <w:pStyle w:val="Heading1"/>
      </w:pPr>
      <w:bookmarkStart w:id="12" w:name="O_703742"/>
      <w:bookmarkEnd w:id="12"/>
      <w:r w:rsidRPr="005D71C2">
        <w:t>Links</w:t>
      </w:r>
    </w:p>
    <w:p w:rsidR="00000000" w:rsidRPr="005D71C2" w:rsidP="00511F35">
      <w:pPr>
        <w:pStyle w:val="BodyText"/>
      </w:pPr>
      <w:r w:rsidRPr="005D71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16E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71C2" w:rsidP="005D71C2"/>
    <w:sectPr w:rsidSect="005D71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1C2" w:rsidRPr="00511F35" w:rsidP="00511F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35" w:rsidP="005D7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1F35" w:rsidP="005D7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11F35" w:rsidP="005D71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1C2" w:rsidP="005D7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1F35">
      <w:t>Approved</w:t>
    </w:r>
    <w:r w:rsidR="00511F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1F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1F35">
      <w:rPr>
        <w:noProof/>
      </w:rPr>
      <w:t>5</w:t>
    </w:r>
    <w:r>
      <w:rPr>
        <w:noProof/>
      </w:rPr>
      <w:fldChar w:fldCharType="end"/>
    </w:r>
  </w:p>
  <w:p w:rsidR="005D71C2" w:rsidP="005D7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1F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1F35">
      <w:t>Future Skills Organisation</w:t>
    </w:r>
    <w:r w:rsidR="00511F35">
      <w:fldChar w:fldCharType="end"/>
    </w:r>
  </w:p>
  <w:p w:rsidR="005D71C2" w:rsidP="005D7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1C2" w:rsidRPr="00511F35" w:rsidP="00511F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35" w:rsidRPr="002D2AF8" w:rsidP="005D7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BSBATSIM511 Develop enterprise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1F35" w:rsidP="005D71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1C2" w:rsidRPr="002D2AF8" w:rsidP="005D7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1F35">
      <w:t>BSBATSIM511 Develop enterprise opportunities</w:t>
    </w:r>
    <w:r w:rsidR="00511F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1F35">
      <w:rPr>
        <w:noProof/>
      </w:rPr>
      <w:t>2 March 2025</w:t>
    </w:r>
    <w:r>
      <w:fldChar w:fldCharType="end"/>
    </w:r>
  </w:p>
  <w:p w:rsidR="005D71C2" w:rsidP="005D7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B20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00E0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1C2"/>
  </w:style>
  <w:style w:type="character" w:customStyle="1" w:styleId="Heading1Char">
    <w:name w:val="Heading 1 Char"/>
    <w:basedOn w:val="DefaultParagraphFont"/>
    <w:link w:val="Heading1"/>
    <w:rsid w:val="005D7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1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1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1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71C2"/>
    <w:rPr>
      <w:b/>
      <w:spacing w:val="0"/>
    </w:rPr>
  </w:style>
  <w:style w:type="character" w:styleId="Emphasis">
    <w:name w:val="Emphasis"/>
    <w:basedOn w:val="DefaultParagraphFont"/>
    <w:qFormat/>
    <w:rsid w:val="005D71C2"/>
    <w:rPr>
      <w:i/>
    </w:rPr>
  </w:style>
  <w:style w:type="paragraph" w:customStyle="1" w:styleId="SuperHeading">
    <w:name w:val="SuperHeading"/>
    <w:basedOn w:val="Normal"/>
    <w:rsid w:val="005D7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7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1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1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1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7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71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7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1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7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1C2"/>
  </w:style>
  <w:style w:type="paragraph" w:styleId="TableofFigures">
    <w:name w:val="table of figures"/>
    <w:basedOn w:val="Normal"/>
    <w:next w:val="Normal"/>
    <w:semiHidden/>
    <w:rsid w:val="005D7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1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71C2"/>
    <w:rPr>
      <w:rFonts w:ascii="Wingdings" w:hAnsi="Wingdings"/>
    </w:rPr>
  </w:style>
  <w:style w:type="paragraph" w:customStyle="1" w:styleId="TableHeading">
    <w:name w:val="Table Heading"/>
    <w:basedOn w:val="HeadingBase"/>
    <w:rsid w:val="005D71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1C2"/>
    <w:rPr>
      <w:color w:val="0033CC"/>
      <w:u w:val="none"/>
    </w:rPr>
  </w:style>
  <w:style w:type="paragraph" w:customStyle="1" w:styleId="BodyTextRight">
    <w:name w:val="Body Text Right"/>
    <w:basedOn w:val="BodyText"/>
    <w:rsid w:val="005D7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1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1C2"/>
    <w:rPr>
      <w:sz w:val="32"/>
    </w:rPr>
  </w:style>
  <w:style w:type="paragraph" w:customStyle="1" w:styleId="HeadingProcedure">
    <w:name w:val="Heading Procedure"/>
    <w:basedOn w:val="HeadingBase"/>
    <w:next w:val="Normal"/>
    <w:rsid w:val="005D7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1C2"/>
    <w:pPr>
      <w:spacing w:before="60" w:after="60"/>
    </w:pPr>
  </w:style>
  <w:style w:type="paragraph" w:styleId="ListContinue">
    <w:name w:val="List Continue"/>
    <w:basedOn w:val="List"/>
    <w:rsid w:val="005D71C2"/>
    <w:pPr>
      <w:ind w:firstLine="0"/>
    </w:pPr>
  </w:style>
  <w:style w:type="paragraph" w:customStyle="1" w:styleId="ListNote">
    <w:name w:val="List Note"/>
    <w:basedOn w:val="List"/>
    <w:rsid w:val="005D7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1C2"/>
    <w:rPr>
      <w:rFonts w:ascii="Courier New" w:hAnsi="Courier New"/>
    </w:rPr>
  </w:style>
  <w:style w:type="paragraph" w:customStyle="1" w:styleId="NoteBullet">
    <w:name w:val="Note Bullet"/>
    <w:basedOn w:val="Note"/>
    <w:rsid w:val="005D7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1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7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1C2"/>
    <w:rPr>
      <w:b/>
      <w:smallCaps/>
    </w:rPr>
  </w:style>
  <w:style w:type="paragraph" w:customStyle="1" w:styleId="TableListNumber">
    <w:name w:val="Table List Number"/>
    <w:basedOn w:val="ListNumber"/>
    <w:rsid w:val="005D7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1C2"/>
    <w:pPr>
      <w:numPr>
        <w:numId w:val="8"/>
      </w:numPr>
    </w:pPr>
  </w:style>
  <w:style w:type="paragraph" w:customStyle="1" w:styleId="ListAlpha2">
    <w:name w:val="List Alpha 2"/>
    <w:basedOn w:val="List2"/>
    <w:rsid w:val="005D71C2"/>
    <w:pPr>
      <w:numPr>
        <w:numId w:val="7"/>
      </w:numPr>
    </w:pPr>
  </w:style>
  <w:style w:type="paragraph" w:styleId="List2">
    <w:name w:val="List 2"/>
    <w:basedOn w:val="BodyText"/>
    <w:rsid w:val="005D7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1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1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1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71C2"/>
    <w:pPr>
      <w:numPr>
        <w:numId w:val="3"/>
      </w:numPr>
    </w:pPr>
  </w:style>
  <w:style w:type="paragraph" w:styleId="ListContinue2">
    <w:name w:val="List Continue 2"/>
    <w:basedOn w:val="List2"/>
    <w:rsid w:val="005D71C2"/>
    <w:pPr>
      <w:ind w:firstLine="0"/>
    </w:pPr>
  </w:style>
  <w:style w:type="paragraph" w:styleId="ListContinue3">
    <w:name w:val="List Continue 3"/>
    <w:basedOn w:val="List3"/>
    <w:rsid w:val="005D71C2"/>
    <w:pPr>
      <w:ind w:left="1021" w:firstLine="0"/>
    </w:pPr>
  </w:style>
  <w:style w:type="paragraph" w:styleId="ListContinue4">
    <w:name w:val="List Continue 4"/>
    <w:basedOn w:val="List4"/>
    <w:rsid w:val="005D71C2"/>
    <w:pPr>
      <w:ind w:firstLine="0"/>
    </w:pPr>
  </w:style>
  <w:style w:type="paragraph" w:styleId="ListContinue5">
    <w:name w:val="List Continue 5"/>
    <w:basedOn w:val="List5"/>
    <w:rsid w:val="005D71C2"/>
    <w:pPr>
      <w:ind w:firstLine="0"/>
    </w:pPr>
  </w:style>
  <w:style w:type="paragraph" w:styleId="ListNumber3">
    <w:name w:val="List Number 3"/>
    <w:basedOn w:val="List3"/>
    <w:rsid w:val="005D71C2"/>
    <w:pPr>
      <w:numPr>
        <w:numId w:val="4"/>
      </w:numPr>
    </w:pPr>
  </w:style>
  <w:style w:type="paragraph" w:styleId="ListNumber4">
    <w:name w:val="List Number 4"/>
    <w:basedOn w:val="List4"/>
    <w:rsid w:val="005D71C2"/>
    <w:pPr>
      <w:numPr>
        <w:numId w:val="5"/>
      </w:numPr>
    </w:pPr>
  </w:style>
  <w:style w:type="paragraph" w:styleId="ListNumber5">
    <w:name w:val="List Number 5"/>
    <w:basedOn w:val="List5"/>
    <w:rsid w:val="005D71C2"/>
    <w:pPr>
      <w:numPr>
        <w:numId w:val="6"/>
      </w:numPr>
    </w:pPr>
  </w:style>
  <w:style w:type="paragraph" w:styleId="BlockText">
    <w:name w:val="Block Text"/>
    <w:basedOn w:val="Normal"/>
    <w:rsid w:val="005D7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1C2"/>
    <w:rPr>
      <w:sz w:val="16"/>
      <w:vertAlign w:val="superscript"/>
    </w:rPr>
  </w:style>
  <w:style w:type="character" w:customStyle="1" w:styleId="Symbols">
    <w:name w:val="Symbols"/>
    <w:basedOn w:val="DefaultParagraphFont"/>
    <w:rsid w:val="005D71C2"/>
    <w:rPr>
      <w:rFonts w:ascii="Symbol" w:hAnsi="Symbol"/>
    </w:rPr>
  </w:style>
  <w:style w:type="character" w:customStyle="1" w:styleId="MenuOptions">
    <w:name w:val="Menu Options"/>
    <w:basedOn w:val="DefaultParagraphFont"/>
    <w:rsid w:val="005D7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1C2"/>
    <w:rPr>
      <w:b/>
    </w:rPr>
  </w:style>
  <w:style w:type="character" w:customStyle="1" w:styleId="Underlined">
    <w:name w:val="Underlined"/>
    <w:basedOn w:val="DefaultParagraphFont"/>
    <w:rsid w:val="005D71C2"/>
    <w:rPr>
      <w:u w:val="single"/>
    </w:rPr>
  </w:style>
  <w:style w:type="paragraph" w:customStyle="1" w:styleId="TableBodyTextRight">
    <w:name w:val="Table Body Text Right"/>
    <w:basedOn w:val="TableBodyText"/>
    <w:rsid w:val="005D7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1C2"/>
    <w:rPr>
      <w:sz w:val="18"/>
    </w:rPr>
  </w:style>
  <w:style w:type="paragraph" w:customStyle="1" w:styleId="BodySmallRight">
    <w:name w:val="Body Small Right"/>
    <w:basedOn w:val="BodyTextRight"/>
    <w:rsid w:val="005D71C2"/>
    <w:rPr>
      <w:sz w:val="18"/>
      <w:szCs w:val="18"/>
    </w:rPr>
  </w:style>
  <w:style w:type="paragraph" w:customStyle="1" w:styleId="MarginEdition">
    <w:name w:val="Margin Edition"/>
    <w:basedOn w:val="MarginNote"/>
    <w:rsid w:val="005D7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1C2"/>
    <w:rPr>
      <w:sz w:val="2"/>
      <w:szCs w:val="2"/>
    </w:rPr>
  </w:style>
  <w:style w:type="character" w:customStyle="1" w:styleId="Small">
    <w:name w:val="Small"/>
    <w:basedOn w:val="DefaultParagraphFont"/>
    <w:rsid w:val="005D71C2"/>
    <w:rPr>
      <w:sz w:val="16"/>
    </w:rPr>
  </w:style>
  <w:style w:type="paragraph" w:customStyle="1" w:styleId="WideTable">
    <w:name w:val="Wide Table"/>
    <w:basedOn w:val="Normal"/>
    <w:rsid w:val="005D7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1C2"/>
  </w:style>
  <w:style w:type="paragraph" w:styleId="Quote">
    <w:name w:val="Quote"/>
    <w:basedOn w:val="Heading1"/>
    <w:link w:val="QuoteChar"/>
    <w:qFormat/>
    <w:rsid w:val="005D7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1C2"/>
    <w:pPr>
      <w:pageBreakBefore/>
    </w:pPr>
  </w:style>
  <w:style w:type="paragraph" w:customStyle="1" w:styleId="Border">
    <w:name w:val="Border"/>
    <w:basedOn w:val="Normal"/>
    <w:qFormat/>
    <w:rsid w:val="005D7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1C2"/>
    <w:rPr>
      <w:u w:val="single"/>
    </w:rPr>
  </w:style>
  <w:style w:type="character" w:customStyle="1" w:styleId="BoldandItalics">
    <w:name w:val="Bold and Italics"/>
    <w:qFormat/>
    <w:rsid w:val="005D71C2"/>
    <w:rPr>
      <w:b/>
      <w:i/>
      <w:u w:val="none"/>
    </w:rPr>
  </w:style>
  <w:style w:type="paragraph" w:styleId="BalloonText">
    <w:name w:val="Balloon Text"/>
    <w:basedOn w:val="Normal"/>
    <w:link w:val="BalloonTextChar"/>
    <w:rsid w:val="005D7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1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1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1C2"/>
    <w:pPr>
      <w:spacing w:before="0" w:after="0"/>
    </w:pPr>
  </w:style>
  <w:style w:type="paragraph" w:customStyle="1" w:styleId="BodyTextBold">
    <w:name w:val="Body Text Bold"/>
    <w:basedOn w:val="BodyText"/>
    <w:qFormat/>
    <w:rsid w:val="005D71C2"/>
    <w:rPr>
      <w:b/>
    </w:rPr>
  </w:style>
  <w:style w:type="character" w:styleId="Hyperlink">
    <w:name w:val="Hyperlink"/>
    <w:basedOn w:val="DefaultParagraphFont"/>
    <w:uiPriority w:val="99"/>
    <w:unhideWhenUsed/>
    <w:rsid w:val="00511F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1041</Words>
  <Characters>6855</Characters>
  <Application>Microsoft Office Word</Application>
  <DocSecurity>0</DocSecurity>
  <Lines>236</Lines>
  <Paragraphs>146</Paragraphs>
  <ScaleCrop>false</ScaleCrop>
  <Company>Author-it Software Corporation Ltd.</Company>
  <LinksUpToDate>false</LinksUpToDate>
  <CharactersWithSpaces>7750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BSBATSIM511 Develop enterprise opportunities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2025-03-01T15:34:00Z</dcterms:created>
  <dcterms:modified xsi:type="dcterms:W3CDTF">2025-03-01T15:34:00Z</dcterms:modified>
</cp:coreProperties>
</file>