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5FB6" w:rsidP="00F35F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BSBATSIM511 Develop enterprise opportunities</w:t>
      </w:r>
      <w:r>
        <w:fldChar w:fldCharType="end"/>
      </w:r>
    </w:p>
    <w:p w:rsidR="00F35FB6" w:rsidP="00F35FB6">
      <w:pPr>
        <w:pStyle w:val="Version"/>
        <w:sectPr w:rsidSect="005633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338C" w:rsidP="0056338C">
      <w:pPr>
        <w:pStyle w:val="SuperHeading"/>
      </w:pPr>
      <w:r w:rsidRPr="0056338C">
        <w:t>Assessment Re</w:t>
      </w:r>
      <w:r w:rsidRPr="0056338C">
        <w:t>quirements for BSBATSIM511 Develop enterprise opportunities</w:t>
      </w:r>
    </w:p>
    <w:p w:rsidR="00000000" w:rsidRPr="0056338C" w:rsidP="0056338C">
      <w:pPr>
        <w:pStyle w:val="Heading1"/>
      </w:pPr>
      <w:bookmarkStart w:id="1" w:name="O_703736"/>
      <w:bookmarkEnd w:id="1"/>
      <w:r w:rsidRPr="005633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6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C" w:rsidP="0056338C">
            <w:pPr>
              <w:pStyle w:val="BodyText"/>
            </w:pPr>
            <w:r w:rsidRPr="005633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C">
            <w:pPr>
              <w:pStyle w:val="BodyText"/>
              <w:rPr>
                <w:lang w:val="en-NZ"/>
              </w:rPr>
            </w:pPr>
            <w:r w:rsidRPr="0056338C">
              <w:rPr>
                <w:rStyle w:val="SpecialBold"/>
              </w:rPr>
              <w:t>Comments</w:t>
            </w:r>
          </w:p>
        </w:tc>
      </w:tr>
      <w:tr w:rsidTr="005633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338C">
            <w:pPr>
              <w:pStyle w:val="BodyText"/>
              <w:rPr>
                <w:lang w:val="en-NZ"/>
              </w:rPr>
            </w:pPr>
            <w:r w:rsidRPr="005633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338C" w:rsidP="0056338C">
            <w:pPr>
              <w:pStyle w:val="BodyText"/>
            </w:pPr>
            <w:r w:rsidRPr="0056338C">
              <w:t>This version first released with BSB Business Services Training Package Version 1.0.</w:t>
            </w:r>
          </w:p>
        </w:tc>
      </w:tr>
    </w:tbl>
    <w:p w:rsidR="00000000" w:rsidRPr="0056338C" w:rsidP="0056338C">
      <w:pPr>
        <w:pStyle w:val="BodyText"/>
      </w:pPr>
    </w:p>
    <w:p w:rsidR="00000000" w:rsidRPr="0056338C" w:rsidP="0056338C">
      <w:pPr>
        <w:pStyle w:val="AllowPageBreak"/>
      </w:pPr>
    </w:p>
    <w:p w:rsidR="00000000" w:rsidRPr="0056338C" w:rsidP="0056338C">
      <w:pPr>
        <w:pStyle w:val="Heading1"/>
      </w:pPr>
      <w:bookmarkStart w:id="2" w:name="O_703737"/>
      <w:bookmarkEnd w:id="2"/>
      <w:r w:rsidRPr="0056338C">
        <w:t>Performance Evidence</w:t>
      </w:r>
    </w:p>
    <w:p w:rsidR="00000000" w:rsidRPr="0056338C" w:rsidP="00F35FB6">
      <w:pPr>
        <w:pStyle w:val="BodyText"/>
      </w:pPr>
      <w:r w:rsidRPr="0056338C">
        <w:t>Evidence of the ability to:</w:t>
      </w:r>
    </w:p>
    <w:p w:rsidR="00000000" w:rsidRPr="0056338C" w:rsidP="0056338C">
      <w:pPr>
        <w:pStyle w:val="ListBullet"/>
      </w:pPr>
      <w:r w:rsidRPr="0056338C">
        <w:t>identify potential business activities for the organisation and possible business structures to support these activities</w:t>
      </w:r>
    </w:p>
    <w:p w:rsidR="00000000" w:rsidRPr="0056338C" w:rsidP="0056338C">
      <w:pPr>
        <w:pStyle w:val="ListBullet"/>
      </w:pPr>
      <w:r w:rsidRPr="0056338C">
        <w:t>develop business proposals in collaboration with others</w:t>
      </w:r>
    </w:p>
    <w:p w:rsidR="00000000" w:rsidRPr="0056338C" w:rsidP="0056338C">
      <w:pPr>
        <w:pStyle w:val="ListBullet"/>
      </w:pPr>
      <w:r w:rsidRPr="0056338C">
        <w:t>make decisions regarding suitability of business p</w:t>
      </w:r>
      <w:r w:rsidRPr="0056338C">
        <w:t>roposals</w:t>
      </w:r>
    </w:p>
    <w:p w:rsidR="00000000" w:rsidRPr="0056338C" w:rsidP="0056338C">
      <w:pPr>
        <w:pStyle w:val="ListBullet"/>
      </w:pPr>
      <w:r w:rsidRPr="0056338C">
        <w:t>participate in business planning processes in collaboration with others.</w:t>
      </w:r>
    </w:p>
    <w:p w:rsidR="00000000" w:rsidRPr="0056338C" w:rsidP="0056338C">
      <w:pPr>
        <w:pStyle w:val="BodyText"/>
      </w:pPr>
    </w:p>
    <w:p w:rsidR="00000000" w:rsidRPr="0056338C" w:rsidP="00F35FB6">
      <w:pPr>
        <w:pStyle w:val="BodyText"/>
      </w:pPr>
      <w:r w:rsidRPr="0056338C">
        <w:t>Note: If a specific volume or frequency is not stated, then evidence must be provided at least once.</w:t>
      </w:r>
    </w:p>
    <w:p w:rsidR="00000000" w:rsidRPr="0056338C" w:rsidP="0056338C">
      <w:pPr>
        <w:pStyle w:val="Heading1"/>
      </w:pPr>
      <w:bookmarkStart w:id="3" w:name="O_703738"/>
      <w:bookmarkEnd w:id="3"/>
      <w:r w:rsidRPr="0056338C">
        <w:t>Knowledge Evidence</w:t>
      </w:r>
    </w:p>
    <w:p w:rsidR="00000000" w:rsidRPr="0056338C" w:rsidP="00F35FB6">
      <w:pPr>
        <w:pStyle w:val="BodyText"/>
      </w:pPr>
      <w:r w:rsidRPr="0056338C">
        <w:t>To complete the unit requirem</w:t>
      </w:r>
      <w:r w:rsidRPr="0056338C">
        <w:t xml:space="preserve">ents safely and effectively, the individual must:  </w:t>
      </w:r>
    </w:p>
    <w:p w:rsidR="00000000" w:rsidRPr="0056338C" w:rsidP="0056338C">
      <w:pPr>
        <w:pStyle w:val="ListBullet"/>
      </w:pPr>
      <w:r w:rsidRPr="0056338C">
        <w:t>describe business planning strategies, including strategies for conducting feasibility studies and setting goals and objectives</w:t>
      </w:r>
    </w:p>
    <w:p w:rsidR="00000000" w:rsidRPr="0056338C" w:rsidP="0056338C">
      <w:pPr>
        <w:pStyle w:val="ListBullet"/>
      </w:pPr>
      <w:r w:rsidRPr="0056338C">
        <w:t>outline business processes</w:t>
      </w:r>
    </w:p>
    <w:p w:rsidR="00000000" w:rsidRPr="0056338C" w:rsidP="0056338C">
      <w:pPr>
        <w:pStyle w:val="ListBullet"/>
      </w:pPr>
      <w:r w:rsidRPr="0056338C">
        <w:t xml:space="preserve">identify available business support services </w:t>
      </w:r>
    </w:p>
    <w:p w:rsidR="00000000" w:rsidRPr="0056338C" w:rsidP="0056338C">
      <w:pPr>
        <w:pStyle w:val="ListBullet"/>
      </w:pPr>
      <w:r w:rsidRPr="0056338C">
        <w:t>ex</w:t>
      </w:r>
      <w:r w:rsidRPr="0056338C">
        <w:t>plain concept of community control of organisations and how it may impact business options</w:t>
      </w:r>
    </w:p>
    <w:p w:rsidR="00000000" w:rsidRPr="0056338C" w:rsidP="0056338C">
      <w:pPr>
        <w:pStyle w:val="ListBullet"/>
      </w:pPr>
      <w:r w:rsidRPr="0056338C">
        <w:t>describe cultural context in which Aboriginal and Torres Strait Islander boards operate, including their role in upholding traditional and cultural values, and how t</w:t>
      </w:r>
      <w:r w:rsidRPr="0056338C">
        <w:t>hat might impact business options and operations</w:t>
      </w:r>
    </w:p>
    <w:p w:rsidR="00000000" w:rsidRPr="0056338C" w:rsidP="0056338C">
      <w:pPr>
        <w:pStyle w:val="ListBullet"/>
      </w:pPr>
      <w:r w:rsidRPr="0056338C">
        <w:t>describe geographic, social, economic and political contexts in which particular organisations operate and how these may impact business options and operations</w:t>
      </w:r>
    </w:p>
    <w:p w:rsidR="00000000" w:rsidRPr="0056338C" w:rsidP="0056338C">
      <w:pPr>
        <w:pStyle w:val="ListBullet"/>
      </w:pPr>
      <w:r w:rsidRPr="0056338C">
        <w:t>outline information generally included in feasi</w:t>
      </w:r>
      <w:r w:rsidRPr="0056338C">
        <w:t>bility studies and how it should be interpreted</w:t>
      </w:r>
    </w:p>
    <w:p w:rsidR="00000000" w:rsidRPr="0056338C" w:rsidP="0056338C">
      <w:pPr>
        <w:pStyle w:val="ListBullet"/>
      </w:pPr>
      <w:r w:rsidRPr="0056338C">
        <w:t>list relevant marketing terms and strategies</w:t>
      </w:r>
    </w:p>
    <w:p w:rsidR="00000000" w:rsidRPr="0056338C" w:rsidP="0056338C">
      <w:pPr>
        <w:pStyle w:val="ListBullet"/>
      </w:pPr>
      <w:r w:rsidRPr="0056338C">
        <w:t>outline organisational policies and procedures in relation to business activities</w:t>
      </w:r>
    </w:p>
    <w:p w:rsidR="00000000" w:rsidRPr="0056338C" w:rsidP="0056338C">
      <w:pPr>
        <w:pStyle w:val="ListBullet"/>
      </w:pPr>
      <w:r w:rsidRPr="0056338C">
        <w:t>describe possible business structures</w:t>
      </w:r>
    </w:p>
    <w:p w:rsidR="00000000" w:rsidRPr="0056338C" w:rsidP="0056338C">
      <w:pPr>
        <w:pStyle w:val="ListBullet"/>
      </w:pPr>
      <w:r w:rsidRPr="0056338C">
        <w:t>identify relevant provisions of federal, st</w:t>
      </w:r>
      <w:r w:rsidRPr="0056338C">
        <w:t>ate or territory legislation and funding body requirements that may impact business options and operations</w:t>
      </w:r>
    </w:p>
    <w:p w:rsidR="00000000" w:rsidRPr="0056338C" w:rsidP="0056338C">
      <w:pPr>
        <w:pStyle w:val="ListBullet"/>
      </w:pPr>
      <w:r w:rsidRPr="0056338C">
        <w:t>list relevant protocols and cultural responsibilities that might impact development of enterprise opportunities</w:t>
      </w:r>
    </w:p>
    <w:p w:rsidR="00000000" w:rsidRPr="0056338C" w:rsidP="0056338C">
      <w:pPr>
        <w:pStyle w:val="ListBullet"/>
      </w:pPr>
      <w:r w:rsidRPr="0056338C">
        <w:t>explain strategies for identifying sk</w:t>
      </w:r>
      <w:r w:rsidRPr="0056338C">
        <w:t>ills available in the organisation and community.</w:t>
      </w:r>
    </w:p>
    <w:p w:rsidR="00000000" w:rsidRPr="0056338C" w:rsidP="0056338C">
      <w:pPr>
        <w:pStyle w:val="AllowPageBreak"/>
      </w:pPr>
    </w:p>
    <w:p w:rsidR="00000000" w:rsidRPr="0056338C" w:rsidP="0056338C">
      <w:pPr>
        <w:pStyle w:val="Heading1"/>
      </w:pPr>
      <w:bookmarkStart w:id="4" w:name="O_703739"/>
      <w:bookmarkEnd w:id="4"/>
      <w:r w:rsidRPr="0056338C">
        <w:t>Assessment Conditions</w:t>
      </w:r>
    </w:p>
    <w:p w:rsidR="00000000" w:rsidRPr="0056338C" w:rsidP="00F35FB6">
      <w:pPr>
        <w:pStyle w:val="BodyText"/>
      </w:pPr>
      <w:r w:rsidRPr="0056338C">
        <w:t>Assessment must be conducted in a safe environment where evidence gathered demonstrates consistent performance of typical activities experienced in the regulation, lic</w:t>
      </w:r>
      <w:r w:rsidRPr="0056338C">
        <w:t>ensing and risk – ATSI governance  field of work and include access to:</w:t>
      </w:r>
    </w:p>
    <w:p w:rsidR="00000000" w:rsidRPr="0056338C" w:rsidP="0056338C">
      <w:pPr>
        <w:pStyle w:val="ListBullet"/>
      </w:pPr>
      <w:r w:rsidRPr="0056338C">
        <w:t>an actual or simulated board</w:t>
      </w:r>
    </w:p>
    <w:p w:rsidR="00000000" w:rsidRPr="0056338C" w:rsidP="0056338C">
      <w:pPr>
        <w:pStyle w:val="ListBullet"/>
      </w:pPr>
      <w:r w:rsidRPr="0056338C">
        <w:t>information about enterprises operated by Aboriginal and Torres Strait Islander organisations</w:t>
      </w:r>
    </w:p>
    <w:p w:rsidR="00000000" w:rsidRPr="0056338C" w:rsidP="0056338C">
      <w:pPr>
        <w:pStyle w:val="ListBullet"/>
      </w:pPr>
      <w:r w:rsidRPr="0056338C">
        <w:t>examples of relevant documents.</w:t>
      </w:r>
    </w:p>
    <w:p w:rsidR="00000000" w:rsidRPr="0056338C" w:rsidP="0056338C">
      <w:pPr>
        <w:pStyle w:val="BodyText"/>
      </w:pPr>
    </w:p>
    <w:p w:rsidR="00000000" w:rsidRPr="0056338C" w:rsidP="00F35FB6">
      <w:pPr>
        <w:pStyle w:val="BodyText"/>
      </w:pPr>
      <w:r w:rsidRPr="0056338C">
        <w:t>Assessors must satisfy NVR/AQTF assessor requirements.</w:t>
      </w:r>
    </w:p>
    <w:p w:rsidR="00000000" w:rsidRPr="0056338C" w:rsidP="0056338C">
      <w:pPr>
        <w:pStyle w:val="Heading1"/>
      </w:pPr>
      <w:bookmarkStart w:id="5" w:name="O_703742"/>
      <w:bookmarkEnd w:id="5"/>
      <w:r w:rsidRPr="0056338C">
        <w:t>Links</w:t>
      </w:r>
    </w:p>
    <w:p w:rsidR="00000000" w:rsidRPr="0056338C" w:rsidP="00F35FB6">
      <w:pPr>
        <w:pStyle w:val="BodyText"/>
      </w:pPr>
      <w:r w:rsidRPr="0056338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B11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338C" w:rsidP="0056338C"/>
    <w:sectPr w:rsidSect="005633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8C" w:rsidRPr="00F35FB6" w:rsidP="00F35F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FB6" w:rsidP="005633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5FB6" w:rsidP="005633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35FB6" w:rsidP="005633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F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338C" w:rsidRPr="00F35FB6" w:rsidP="00F35F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3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FB6" w:rsidRPr="002D2AF8" w:rsidP="005633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BSBATSIM511 Develop enterprise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F35FB6" w:rsidP="005633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BA1E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D439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3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33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33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33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33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33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33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33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33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33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33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338C"/>
  </w:style>
  <w:style w:type="character" w:customStyle="1" w:styleId="Heading1Char">
    <w:name w:val="Heading 1 Char"/>
    <w:basedOn w:val="DefaultParagraphFont"/>
    <w:link w:val="Heading1"/>
    <w:rsid w:val="005633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33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33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33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338C"/>
    <w:rPr>
      <w:b/>
      <w:spacing w:val="0"/>
    </w:rPr>
  </w:style>
  <w:style w:type="paragraph" w:customStyle="1" w:styleId="SuperHeading">
    <w:name w:val="SuperHeading"/>
    <w:basedOn w:val="Normal"/>
    <w:rsid w:val="005633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33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33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33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33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3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33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3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33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33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33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33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33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33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33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33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33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33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33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33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33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33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33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33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33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33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33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33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33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33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33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33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33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33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33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338C"/>
    <w:rPr>
      <w:i/>
    </w:rPr>
  </w:style>
  <w:style w:type="paragraph" w:styleId="Caption">
    <w:name w:val="caption"/>
    <w:basedOn w:val="BodyText"/>
    <w:next w:val="Normal"/>
    <w:qFormat/>
    <w:rsid w:val="005633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33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33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338C"/>
  </w:style>
  <w:style w:type="paragraph" w:styleId="TableofFigures">
    <w:name w:val="table of figures"/>
    <w:basedOn w:val="Normal"/>
    <w:next w:val="Normal"/>
    <w:semiHidden/>
    <w:rsid w:val="005633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33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338C"/>
    <w:rPr>
      <w:rFonts w:ascii="Wingdings" w:hAnsi="Wingdings"/>
    </w:rPr>
  </w:style>
  <w:style w:type="paragraph" w:customStyle="1" w:styleId="TableHeading">
    <w:name w:val="Table Heading"/>
    <w:basedOn w:val="HeadingBase"/>
    <w:rsid w:val="005633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338C"/>
    <w:rPr>
      <w:color w:val="0033CC"/>
      <w:u w:val="none"/>
    </w:rPr>
  </w:style>
  <w:style w:type="paragraph" w:customStyle="1" w:styleId="BodyTextRight">
    <w:name w:val="Body Text Right"/>
    <w:basedOn w:val="BodyText"/>
    <w:rsid w:val="005633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33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33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33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33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33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338C"/>
    <w:rPr>
      <w:sz w:val="32"/>
    </w:rPr>
  </w:style>
  <w:style w:type="paragraph" w:customStyle="1" w:styleId="HeadingProcedure">
    <w:name w:val="Heading Procedure"/>
    <w:basedOn w:val="HeadingBase"/>
    <w:next w:val="Normal"/>
    <w:rsid w:val="005633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338C"/>
    <w:pPr>
      <w:spacing w:before="60" w:after="60"/>
    </w:pPr>
  </w:style>
  <w:style w:type="paragraph" w:styleId="ListContinue">
    <w:name w:val="List Continue"/>
    <w:basedOn w:val="List"/>
    <w:rsid w:val="0056338C"/>
    <w:pPr>
      <w:ind w:firstLine="0"/>
    </w:pPr>
  </w:style>
  <w:style w:type="paragraph" w:customStyle="1" w:styleId="ListNote">
    <w:name w:val="List Note"/>
    <w:basedOn w:val="List"/>
    <w:rsid w:val="005633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33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33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338C"/>
    <w:rPr>
      <w:rFonts w:ascii="Courier New" w:hAnsi="Courier New"/>
    </w:rPr>
  </w:style>
  <w:style w:type="paragraph" w:customStyle="1" w:styleId="NoteBullet">
    <w:name w:val="Note Bullet"/>
    <w:basedOn w:val="Note"/>
    <w:rsid w:val="005633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33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33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33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33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33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33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338C"/>
    <w:rPr>
      <w:b/>
      <w:smallCaps/>
    </w:rPr>
  </w:style>
  <w:style w:type="paragraph" w:customStyle="1" w:styleId="TableListNumber">
    <w:name w:val="Table List Number"/>
    <w:basedOn w:val="ListNumber"/>
    <w:rsid w:val="005633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33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338C"/>
    <w:pPr>
      <w:numPr>
        <w:numId w:val="8"/>
      </w:numPr>
    </w:pPr>
  </w:style>
  <w:style w:type="paragraph" w:customStyle="1" w:styleId="ListAlpha2">
    <w:name w:val="List Alpha 2"/>
    <w:basedOn w:val="List2"/>
    <w:rsid w:val="0056338C"/>
    <w:pPr>
      <w:numPr>
        <w:numId w:val="7"/>
      </w:numPr>
    </w:pPr>
  </w:style>
  <w:style w:type="paragraph" w:styleId="List2">
    <w:name w:val="List 2"/>
    <w:basedOn w:val="BodyText"/>
    <w:rsid w:val="005633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33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33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33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33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33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338C"/>
    <w:pPr>
      <w:numPr>
        <w:numId w:val="3"/>
      </w:numPr>
    </w:pPr>
  </w:style>
  <w:style w:type="paragraph" w:styleId="ListContinue2">
    <w:name w:val="List Continue 2"/>
    <w:basedOn w:val="List2"/>
    <w:rsid w:val="0056338C"/>
    <w:pPr>
      <w:ind w:firstLine="0"/>
    </w:pPr>
  </w:style>
  <w:style w:type="paragraph" w:styleId="ListContinue3">
    <w:name w:val="List Continue 3"/>
    <w:basedOn w:val="List3"/>
    <w:rsid w:val="0056338C"/>
    <w:pPr>
      <w:ind w:left="1021" w:firstLine="0"/>
    </w:pPr>
  </w:style>
  <w:style w:type="paragraph" w:styleId="ListContinue4">
    <w:name w:val="List Continue 4"/>
    <w:basedOn w:val="List4"/>
    <w:rsid w:val="0056338C"/>
    <w:pPr>
      <w:ind w:firstLine="0"/>
    </w:pPr>
  </w:style>
  <w:style w:type="paragraph" w:styleId="ListContinue5">
    <w:name w:val="List Continue 5"/>
    <w:basedOn w:val="List5"/>
    <w:rsid w:val="0056338C"/>
    <w:pPr>
      <w:ind w:firstLine="0"/>
    </w:pPr>
  </w:style>
  <w:style w:type="paragraph" w:styleId="ListNumber3">
    <w:name w:val="List Number 3"/>
    <w:basedOn w:val="List3"/>
    <w:rsid w:val="0056338C"/>
    <w:pPr>
      <w:numPr>
        <w:numId w:val="4"/>
      </w:numPr>
    </w:pPr>
  </w:style>
  <w:style w:type="paragraph" w:styleId="ListNumber4">
    <w:name w:val="List Number 4"/>
    <w:basedOn w:val="List4"/>
    <w:rsid w:val="0056338C"/>
    <w:pPr>
      <w:numPr>
        <w:numId w:val="5"/>
      </w:numPr>
    </w:pPr>
  </w:style>
  <w:style w:type="paragraph" w:styleId="ListNumber5">
    <w:name w:val="List Number 5"/>
    <w:basedOn w:val="List5"/>
    <w:rsid w:val="0056338C"/>
    <w:pPr>
      <w:numPr>
        <w:numId w:val="6"/>
      </w:numPr>
    </w:pPr>
  </w:style>
  <w:style w:type="paragraph" w:styleId="BlockText">
    <w:name w:val="Block Text"/>
    <w:basedOn w:val="Normal"/>
    <w:rsid w:val="005633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33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338C"/>
    <w:rPr>
      <w:sz w:val="16"/>
      <w:vertAlign w:val="superscript"/>
    </w:rPr>
  </w:style>
  <w:style w:type="character" w:customStyle="1" w:styleId="Symbols">
    <w:name w:val="Symbols"/>
    <w:basedOn w:val="DefaultParagraphFont"/>
    <w:rsid w:val="0056338C"/>
    <w:rPr>
      <w:rFonts w:ascii="Symbol" w:hAnsi="Symbol"/>
    </w:rPr>
  </w:style>
  <w:style w:type="character" w:customStyle="1" w:styleId="MenuOptions">
    <w:name w:val="Menu Options"/>
    <w:basedOn w:val="DefaultParagraphFont"/>
    <w:rsid w:val="005633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338C"/>
    <w:rPr>
      <w:b/>
    </w:rPr>
  </w:style>
  <w:style w:type="character" w:customStyle="1" w:styleId="Underlined">
    <w:name w:val="Underlined"/>
    <w:basedOn w:val="DefaultParagraphFont"/>
    <w:rsid w:val="0056338C"/>
    <w:rPr>
      <w:u w:val="single"/>
    </w:rPr>
  </w:style>
  <w:style w:type="paragraph" w:customStyle="1" w:styleId="TableBodyTextRight">
    <w:name w:val="Table Body Text Right"/>
    <w:basedOn w:val="TableBodyText"/>
    <w:rsid w:val="005633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338C"/>
    <w:rPr>
      <w:sz w:val="18"/>
    </w:rPr>
  </w:style>
  <w:style w:type="paragraph" w:customStyle="1" w:styleId="BodySmallRight">
    <w:name w:val="Body Small Right"/>
    <w:basedOn w:val="BodyTextRight"/>
    <w:rsid w:val="0056338C"/>
    <w:rPr>
      <w:sz w:val="18"/>
      <w:szCs w:val="18"/>
    </w:rPr>
  </w:style>
  <w:style w:type="paragraph" w:customStyle="1" w:styleId="MarginEdition">
    <w:name w:val="Margin Edition"/>
    <w:basedOn w:val="MarginNote"/>
    <w:rsid w:val="005633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338C"/>
    <w:rPr>
      <w:sz w:val="2"/>
      <w:szCs w:val="2"/>
    </w:rPr>
  </w:style>
  <w:style w:type="character" w:customStyle="1" w:styleId="Small">
    <w:name w:val="Small"/>
    <w:basedOn w:val="DefaultParagraphFont"/>
    <w:rsid w:val="0056338C"/>
    <w:rPr>
      <w:sz w:val="16"/>
    </w:rPr>
  </w:style>
  <w:style w:type="paragraph" w:customStyle="1" w:styleId="WideTable">
    <w:name w:val="Wide Table"/>
    <w:basedOn w:val="Normal"/>
    <w:rsid w:val="005633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338C"/>
  </w:style>
  <w:style w:type="paragraph" w:styleId="Quote">
    <w:name w:val="Quote"/>
    <w:basedOn w:val="Heading1"/>
    <w:link w:val="QuoteChar"/>
    <w:qFormat/>
    <w:rsid w:val="005633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33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338C"/>
    <w:pPr>
      <w:pageBreakBefore/>
    </w:pPr>
  </w:style>
  <w:style w:type="paragraph" w:customStyle="1" w:styleId="Border">
    <w:name w:val="Border"/>
    <w:basedOn w:val="Normal"/>
    <w:qFormat/>
    <w:rsid w:val="005633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33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33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33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33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33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33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33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33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338C"/>
    <w:rPr>
      <w:u w:val="single"/>
    </w:rPr>
  </w:style>
  <w:style w:type="character" w:customStyle="1" w:styleId="BoldandItalics">
    <w:name w:val="Bold and Italics"/>
    <w:qFormat/>
    <w:rsid w:val="0056338C"/>
    <w:rPr>
      <w:b/>
      <w:i/>
      <w:u w:val="none"/>
    </w:rPr>
  </w:style>
  <w:style w:type="paragraph" w:styleId="BalloonText">
    <w:name w:val="Balloon Text"/>
    <w:basedOn w:val="Normal"/>
    <w:link w:val="BalloonTextChar"/>
    <w:rsid w:val="005633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33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33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33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33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33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338C"/>
    <w:pPr>
      <w:spacing w:before="0" w:after="0"/>
    </w:pPr>
  </w:style>
  <w:style w:type="paragraph" w:customStyle="1" w:styleId="BodyTextBold">
    <w:name w:val="Body Text Bold"/>
    <w:basedOn w:val="BodyText"/>
    <w:qFormat/>
    <w:rsid w:val="0056338C"/>
    <w:rPr>
      <w:b/>
    </w:rPr>
  </w:style>
  <w:style w:type="character" w:styleId="Hyperlink">
    <w:name w:val="Hyperlink"/>
    <w:basedOn w:val="DefaultParagraphFont"/>
    <w:uiPriority w:val="99"/>
    <w:unhideWhenUsed/>
    <w:rsid w:val="00F35F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2560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BSBATSIM511 Develop enterprise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2022-11-24T13:58:00Z</dcterms:created>
  <dcterms:modified xsi:type="dcterms:W3CDTF">2022-11-24T13:58:00Z</dcterms:modified>
</cp:coreProperties>
</file>