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B73" w:rsidP="00FC6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BSBATSIM421 Support a positive and culturally appropriate workplace culture</w:t>
      </w:r>
      <w:r>
        <w:fldChar w:fldCharType="end"/>
      </w:r>
    </w:p>
    <w:p w:rsidR="00FC6B73" w:rsidP="00FC6B73">
      <w:pPr>
        <w:pStyle w:val="Version"/>
        <w:sectPr w:rsidSect="00830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233" w:rsidP="00830233">
      <w:pPr>
        <w:pStyle w:val="SuperHeading"/>
      </w:pPr>
      <w:r w:rsidRPr="00830233">
        <w:t>BSBATSIM421 Support a positive and culturally appropriate workplace culture</w:t>
      </w:r>
    </w:p>
    <w:p w:rsidR="00000000" w:rsidRPr="00830233" w:rsidP="00830233">
      <w:pPr>
        <w:pStyle w:val="Heading1"/>
      </w:pPr>
      <w:bookmarkStart w:id="1" w:name="O_703479"/>
      <w:bookmarkEnd w:id="1"/>
      <w:r w:rsidRPr="008302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rPr>
                <w:rStyle w:val="SpecialBold"/>
              </w:rPr>
              <w:t>Comments</w:t>
            </w:r>
          </w:p>
        </w:tc>
      </w:tr>
      <w:tr w:rsidTr="00830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This version first released with BSB Business Services Training Package Version 1.0.</w:t>
            </w:r>
          </w:p>
        </w:tc>
      </w:tr>
    </w:tbl>
    <w:p w:rsidR="00000000" w:rsidRPr="00830233" w:rsidP="00830233">
      <w:pPr>
        <w:pStyle w:val="BodyText"/>
      </w:pPr>
    </w:p>
    <w:p w:rsidR="00000000" w:rsidRPr="00830233" w:rsidP="00830233">
      <w:pPr>
        <w:pStyle w:val="AllowPageBreak"/>
      </w:pPr>
    </w:p>
    <w:p w:rsidR="00000000" w:rsidRPr="00830233" w:rsidP="00830233">
      <w:pPr>
        <w:pStyle w:val="Heading1"/>
      </w:pPr>
      <w:bookmarkStart w:id="2" w:name="O_703480"/>
      <w:bookmarkEnd w:id="2"/>
      <w:r w:rsidRPr="00830233">
        <w:t>Application</w:t>
      </w:r>
    </w:p>
    <w:p w:rsidR="00000000" w:rsidRPr="00830233" w:rsidP="00FC6B73">
      <w:pPr>
        <w:pStyle w:val="BodyText"/>
      </w:pPr>
      <w:r w:rsidRPr="00830233">
        <w:t>This unit describes the skills and knowledge required by a board member to contribute to the development and maintenance of a positive and culturally appropriate workplace culture.</w:t>
      </w:r>
    </w:p>
    <w:p w:rsidR="00000000" w:rsidRPr="00830233" w:rsidP="00FC6B73">
      <w:pPr>
        <w:pStyle w:val="BodyText"/>
      </w:pPr>
      <w:r w:rsidRPr="00830233">
        <w:t>It applies to individuals responsible for monitoring and guidi</w:t>
      </w:r>
      <w:r w:rsidRPr="00830233">
        <w:t>ng the activities of Aboriginal and Torres Strait Islander organisations.</w:t>
      </w:r>
    </w:p>
    <w:p w:rsidR="00000000" w:rsidRPr="00830233" w:rsidP="00FC6B73">
      <w:pPr>
        <w:pStyle w:val="BodyText"/>
      </w:pPr>
      <w:r w:rsidRPr="00830233">
        <w:t>No licensing, legislative or certification requirements apply to this unit at the time of publication.</w:t>
      </w:r>
    </w:p>
    <w:p w:rsidR="00000000" w:rsidRPr="00830233" w:rsidP="00830233">
      <w:pPr>
        <w:pStyle w:val="Heading1"/>
      </w:pPr>
      <w:bookmarkStart w:id="3" w:name="O_703483"/>
      <w:bookmarkEnd w:id="3"/>
      <w:r w:rsidRPr="00830233">
        <w:t>Unit Sector</w:t>
      </w:r>
    </w:p>
    <w:p w:rsidR="00000000" w:rsidRPr="00830233" w:rsidP="00FC6B73">
      <w:pPr>
        <w:pStyle w:val="BodyText"/>
      </w:pPr>
      <w:r w:rsidRPr="00830233">
        <w:t>Regulation, Licensing and Risk – ATSI Governance</w:t>
      </w:r>
    </w:p>
    <w:p w:rsidR="00000000" w:rsidRPr="00830233" w:rsidP="00830233">
      <w:pPr>
        <w:pStyle w:val="Heading1"/>
      </w:pPr>
      <w:bookmarkStart w:id="4" w:name="O_703484"/>
      <w:bookmarkEnd w:id="4"/>
      <w:r w:rsidRPr="008302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rPr>
                <w:rStyle w:val="SpecialBold"/>
              </w:rPr>
              <w:t>PERFORMANCE CRITERIA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1 Promote respect toward people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1.1 Promote cultural views and values in workplace</w:t>
            </w:r>
          </w:p>
          <w:p w:rsidR="00000000" w:rsidRPr="00830233" w:rsidP="00830233">
            <w:pPr>
              <w:pStyle w:val="BodyText"/>
            </w:pPr>
            <w:r w:rsidRPr="00830233">
              <w:t>1.2 Treat individuals and groups from different backgrounds, cultures and languages with respect and sensitivity</w:t>
            </w:r>
          </w:p>
          <w:p w:rsidR="00000000" w:rsidRPr="00830233" w:rsidP="00830233">
            <w:pPr>
              <w:pStyle w:val="BodyText"/>
            </w:pPr>
            <w:r w:rsidRPr="00830233">
              <w:t>1.3 Identify and support positive qualities</w:t>
            </w:r>
            <w:r w:rsidRPr="00830233">
              <w:t xml:space="preserve"> of people</w:t>
            </w:r>
          </w:p>
          <w:p w:rsidR="00000000" w:rsidRPr="00830233" w:rsidP="00830233">
            <w:pPr>
              <w:pStyle w:val="BodyText"/>
            </w:pPr>
            <w:r w:rsidRPr="00830233">
              <w:t>1.4 Take impact of board decisions on human values into account when making decisions</w:t>
            </w:r>
          </w:p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 xml:space="preserve">1.5 Identify how past experiences may impact people’s behaviour, </w:t>
            </w:r>
            <w:r w:rsidRPr="00830233">
              <w:t>skills and knowledge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2 Provide support to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2.1 Identify the knowledge, skills and experience of others</w:t>
            </w:r>
          </w:p>
          <w:p w:rsidR="00000000" w:rsidRPr="00830233" w:rsidP="00830233">
            <w:pPr>
              <w:pStyle w:val="BodyText"/>
            </w:pPr>
            <w:r w:rsidRPr="00830233">
              <w:t>2.2 Share own knowledge and skills with others</w:t>
            </w:r>
          </w:p>
          <w:p w:rsidR="00000000" w:rsidRPr="00830233" w:rsidP="00830233">
            <w:pPr>
              <w:pStyle w:val="BodyText"/>
            </w:pPr>
            <w:r w:rsidRPr="00830233">
              <w:t>2.3 Resolve issues in culturally appropriate and sensitive ways</w:t>
            </w:r>
          </w:p>
          <w:p w:rsidR="00000000" w:rsidRPr="00830233" w:rsidP="00830233">
            <w:pPr>
              <w:pStyle w:val="BodyText"/>
            </w:pPr>
            <w:r w:rsidRPr="00830233">
              <w:t>2.4 Use active listening skills when communicating</w:t>
            </w:r>
          </w:p>
          <w:p w:rsidR="00000000" w:rsidRPr="00830233" w:rsidP="00830233">
            <w:pPr>
              <w:pStyle w:val="BodyText"/>
            </w:pPr>
            <w:r w:rsidRPr="00830233">
              <w:t>2.5 Encourage others to take on ne</w:t>
            </w:r>
            <w:r w:rsidRPr="00830233">
              <w:t>w challenges</w:t>
            </w:r>
          </w:p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2.6 Demonstrate approachability and openness to suggestions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3 Promote an environment that encourages people to enhance their skills and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3.1 Support others to achieve work goals</w:t>
            </w:r>
          </w:p>
          <w:p w:rsidR="00000000" w:rsidRPr="00830233" w:rsidP="00830233">
            <w:pPr>
              <w:pStyle w:val="BodyText"/>
            </w:pPr>
            <w:r w:rsidRPr="00830233">
              <w:t>3.2 Develop and apply strategies to recognise achieveme</w:t>
            </w:r>
            <w:r w:rsidRPr="00830233">
              <w:t>nts</w:t>
            </w:r>
          </w:p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3.3 Support others to undertake relevant professional development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4 Encourage teamwork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4.1 Develop strategies supporting a team approach</w:t>
            </w:r>
          </w:p>
          <w:p w:rsidR="00000000" w:rsidRPr="00830233" w:rsidP="00830233">
            <w:pPr>
              <w:pStyle w:val="BodyText"/>
            </w:pPr>
            <w:r w:rsidRPr="00830233">
              <w:t>4.2 Clearly outline expectations of team members</w:t>
            </w:r>
          </w:p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4.3 Develop and apply strategies that recognise individuals’ cont</w:t>
            </w:r>
            <w:r w:rsidRPr="00830233">
              <w:t xml:space="preserve">ributions to the team 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5 Reduce potential for cross-cultural misunderstandings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5.1 Identify issues that may cause cross-cultural conflict or misunderstanding in workplace</w:t>
            </w:r>
          </w:p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5.2 Work with board members and manager to develop and implement strategies to reduc</w:t>
            </w:r>
            <w:r w:rsidRPr="00830233">
              <w:t>e cross-cultural misunderstandings in workplace</w:t>
            </w:r>
          </w:p>
        </w:tc>
      </w:tr>
      <w:tr w:rsidTr="00830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6 Provide constructive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6.1 Encourage provision of constructive feedback in workplace</w:t>
            </w:r>
          </w:p>
          <w:p w:rsidR="00000000" w:rsidRPr="00830233" w:rsidP="00830233">
            <w:pPr>
              <w:pStyle w:val="BodyText"/>
            </w:pPr>
            <w:r w:rsidRPr="00830233">
              <w:t>6.2 Clarify with board members and management whose role it is to provide feedback to staff members about their performance</w:t>
            </w:r>
          </w:p>
          <w:p w:rsidR="00000000" w:rsidRPr="00830233" w:rsidP="00830233">
            <w:pPr>
              <w:pStyle w:val="BodyText"/>
            </w:pPr>
            <w:r w:rsidRPr="00830233">
              <w:t>6.3 Provide feedback to people about their performance where appropriate</w:t>
            </w:r>
          </w:p>
        </w:tc>
      </w:tr>
    </w:tbl>
    <w:p w:rsidR="00000000" w:rsidRPr="00830233" w:rsidP="00830233">
      <w:pPr>
        <w:pStyle w:val="BodyText"/>
      </w:pPr>
    </w:p>
    <w:p w:rsidR="00000000" w:rsidRPr="00830233" w:rsidP="00830233">
      <w:pPr>
        <w:pStyle w:val="AllowPageBreak"/>
      </w:pPr>
    </w:p>
    <w:p w:rsidR="00000000" w:rsidRPr="00830233" w:rsidP="00830233">
      <w:pPr>
        <w:pStyle w:val="Heading1"/>
      </w:pPr>
      <w:bookmarkStart w:id="5" w:name="O_703485"/>
      <w:bookmarkEnd w:id="5"/>
      <w:r w:rsidRPr="00830233">
        <w:t>Foundation Skills</w:t>
      </w:r>
    </w:p>
    <w:p w:rsidR="00000000" w:rsidRPr="00FC6B73" w:rsidP="00FC6B73">
      <w:pPr>
        <w:pStyle w:val="BodyText"/>
        <w:rPr>
          <w:i/>
        </w:rPr>
      </w:pPr>
      <w:r w:rsidRPr="00FC6B73">
        <w:rPr>
          <w:rStyle w:val="Emphasis"/>
        </w:rPr>
        <w:t>This section describes</w:t>
      </w:r>
      <w:r w:rsidRPr="00FC6B73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30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Performance</w:t>
            </w:r>
          </w:p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rPr>
                <w:rStyle w:val="SpecialBold"/>
              </w:rPr>
              <w:t>Description</w:t>
            </w:r>
          </w:p>
        </w:tc>
      </w:tr>
      <w:tr w:rsidTr="00830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ListBullet"/>
              <w:rPr>
                <w:lang w:val="en-NZ"/>
              </w:rPr>
            </w:pPr>
            <w:r w:rsidRPr="00830233">
              <w:t>Interprets information from a range of sources to identify releva</w:t>
            </w:r>
            <w:r w:rsidRPr="00830233">
              <w:t>nt and key information</w:t>
            </w:r>
          </w:p>
        </w:tc>
      </w:tr>
      <w:tr w:rsidTr="00830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1.1, 2.2, 3.2, 4.1-4.3, 5.2, 6.2,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ListBullet"/>
            </w:pPr>
            <w:r w:rsidRPr="00830233">
              <w:t>Develops content that supports the purposes and format of the material using appropriate grammatical structure and clear and logical language</w:t>
            </w:r>
          </w:p>
          <w:p w:rsidR="00000000" w:rsidP="00830233">
            <w:pPr>
              <w:pStyle w:val="ListBullet"/>
              <w:rPr>
                <w:lang w:val="en-NZ"/>
              </w:rPr>
            </w:pPr>
            <w:r w:rsidRPr="00830233">
              <w:t>Ensures vocabulary and conventions</w:t>
            </w:r>
            <w:r w:rsidRPr="00830233">
              <w:t xml:space="preserve"> used are appropriate for target audience</w:t>
            </w:r>
          </w:p>
        </w:tc>
      </w:tr>
      <w:tr w:rsidTr="00830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1.1-1.3, 2.1-2.6, 3.1,3.3, 4.2, 4.3, 5.1, 5.2, 6.1-6.3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ListBullet"/>
            </w:pPr>
            <w:r w:rsidRPr="00830233">
              <w:t>Uses influential language, suitable vocabulary and tone, to enhance meaning and effectiveness in a culturally appropriate manner</w:t>
            </w:r>
          </w:p>
          <w:p w:rsidR="00000000" w:rsidP="00830233">
            <w:pPr>
              <w:pStyle w:val="ListBullet"/>
              <w:rPr>
                <w:lang w:val="en-NZ"/>
              </w:rPr>
            </w:pPr>
            <w:r w:rsidRPr="00830233">
              <w:t>Uses acti</w:t>
            </w:r>
            <w:r w:rsidRPr="00830233">
              <w:t>ve listening and questioning techniques to convey and clarify information</w:t>
            </w:r>
          </w:p>
        </w:tc>
      </w:tr>
      <w:tr w:rsidTr="00830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1.1-1.3, 1.5, 2.2, 2.5, 2.6, 3.1, 3.2, 4.1, 4.3, 5.2, 6.1-6.3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ListBullet"/>
            </w:pPr>
            <w:r w:rsidRPr="00830233">
              <w:t>Recognises and values individual differences, seeking to better understand other perspectives and</w:t>
            </w:r>
            <w:r w:rsidRPr="00830233">
              <w:t xml:space="preserve"> judging when it is appropriate to modify own behaviour to create stronger rapport</w:t>
            </w:r>
          </w:p>
          <w:p w:rsidR="00000000" w:rsidRPr="00830233" w:rsidP="00830233">
            <w:pPr>
              <w:pStyle w:val="ListBullet"/>
            </w:pPr>
            <w:r w:rsidRPr="00830233">
              <w:t>Looks for the strengths in others and finds ways to work with and build on these, sharing own knowledge and experience freely</w:t>
            </w:r>
          </w:p>
          <w:p w:rsidR="00000000" w:rsidRPr="00830233" w:rsidP="00830233">
            <w:pPr>
              <w:pStyle w:val="ListBullet"/>
            </w:pPr>
            <w:r w:rsidRPr="00830233">
              <w:t xml:space="preserve">Appreciates and is open to feedback from others  </w:t>
            </w:r>
          </w:p>
          <w:p w:rsidR="00000000" w:rsidP="00830233">
            <w:pPr>
              <w:pStyle w:val="ListBullet"/>
              <w:rPr>
                <w:lang w:val="en-NZ"/>
              </w:rPr>
            </w:pPr>
            <w:r w:rsidRPr="00830233">
              <w:t>Demonstrates an increasing awareness of interplay of factors involved in any group interaction</w:t>
            </w:r>
          </w:p>
        </w:tc>
      </w:tr>
      <w:tr w:rsidTr="00830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2.1, 2.3, 3.2, 4.1, 5.1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ListBullet"/>
            </w:pPr>
            <w:r w:rsidRPr="00830233">
              <w:t>Develops plans to manage relatively complex, non-routine tasks with</w:t>
            </w:r>
            <w:r w:rsidRPr="00830233">
              <w:t xml:space="preserve"> an awareness of how they may contribute to longer-term operational and strategic goals</w:t>
            </w:r>
          </w:p>
          <w:p w:rsidR="00000000" w:rsidRPr="00830233" w:rsidP="00830233">
            <w:pPr>
              <w:pStyle w:val="ListBullet"/>
            </w:pPr>
            <w:r w:rsidRPr="00830233">
              <w:t xml:space="preserve">Considers whether and how others should be involved, often using consultative or collaborative processes as an integral part of decision-making </w:t>
            </w:r>
          </w:p>
          <w:p w:rsidR="00000000" w:rsidRPr="00830233" w:rsidP="00830233">
            <w:pPr>
              <w:pStyle w:val="ListBullet"/>
            </w:pPr>
            <w:r w:rsidRPr="00830233">
              <w:t>When dealing with compl</w:t>
            </w:r>
            <w:r w:rsidRPr="00830233">
              <w:t>ex issues, may use intuition to identify the general problem, switching to analytical process to clarify goals and key issues and using lateral thinking processes to generate possible solutions</w:t>
            </w:r>
          </w:p>
        </w:tc>
      </w:tr>
    </w:tbl>
    <w:p w:rsidR="00000000" w:rsidRPr="00830233" w:rsidP="00830233">
      <w:pPr>
        <w:pStyle w:val="BodyText"/>
      </w:pPr>
    </w:p>
    <w:p w:rsidR="00000000" w:rsidRPr="00830233" w:rsidP="00830233">
      <w:pPr>
        <w:pStyle w:val="AllowPageBreak"/>
      </w:pPr>
    </w:p>
    <w:p w:rsidR="00000000" w:rsidRPr="00830233" w:rsidP="00830233">
      <w:pPr>
        <w:pStyle w:val="Heading1"/>
      </w:pPr>
      <w:bookmarkStart w:id="6" w:name="O_703487"/>
      <w:bookmarkEnd w:id="6"/>
      <w:r w:rsidRPr="008302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30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 xml:space="preserve">Code and title </w:t>
            </w:r>
          </w:p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cu</w:t>
            </w:r>
            <w:r w:rsidRPr="00830233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Code and title</w:t>
            </w:r>
          </w:p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rPr>
                <w:rStyle w:val="SpecialBold"/>
              </w:rPr>
              <w:t>Equivalence status</w:t>
            </w:r>
          </w:p>
        </w:tc>
      </w:tr>
      <w:tr w:rsidTr="00830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 xml:space="preserve">BSBATSIM421 Support a positive and culturally appropriate workplace culture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BSBATSIM421A Support a positive and culturally appropriate workplace culture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33">
            <w:pPr>
              <w:pStyle w:val="BodyText"/>
              <w:rPr>
                <w:lang w:val="en-NZ"/>
              </w:rPr>
            </w:pPr>
            <w:r w:rsidRPr="008302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33" w:rsidP="00830233">
            <w:pPr>
              <w:pStyle w:val="BodyText"/>
            </w:pPr>
            <w:r w:rsidRPr="00830233">
              <w:t>Equivalent unit</w:t>
            </w:r>
          </w:p>
        </w:tc>
      </w:tr>
    </w:tbl>
    <w:p w:rsidR="00000000" w:rsidRPr="00830233" w:rsidP="00830233">
      <w:pPr>
        <w:pStyle w:val="BodyText"/>
      </w:pPr>
    </w:p>
    <w:p w:rsidR="00000000" w:rsidRPr="00830233" w:rsidP="00830233">
      <w:pPr>
        <w:pStyle w:val="AllowPageBreak"/>
      </w:pPr>
    </w:p>
    <w:p w:rsidR="00000000" w:rsidRPr="00830233" w:rsidP="00830233">
      <w:pPr>
        <w:pStyle w:val="Heading1"/>
      </w:pPr>
      <w:bookmarkStart w:id="7" w:name="O_703494"/>
      <w:bookmarkEnd w:id="7"/>
      <w:r w:rsidRPr="00830233">
        <w:t>Links</w:t>
      </w:r>
    </w:p>
    <w:p w:rsidR="00000000" w:rsidRPr="00830233" w:rsidP="00FC6B73">
      <w:pPr>
        <w:pStyle w:val="BodyText"/>
      </w:pPr>
      <w:r w:rsidRPr="00830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1E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0233" w:rsidP="00830233"/>
    <w:sectPr w:rsidSect="00830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33" w:rsidRPr="00FC6B73" w:rsidP="00FC6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73" w:rsidP="00830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B73" w:rsidP="00830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B73" w:rsidP="00830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233" w:rsidRPr="00FC6B73" w:rsidP="00FC6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73" w:rsidRPr="002D2AF8" w:rsidP="00830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BSBATSIM421 Support a positive and culturally appropriate workplace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C6B73" w:rsidP="00830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62B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728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233"/>
  </w:style>
  <w:style w:type="character" w:customStyle="1" w:styleId="Heading1Char">
    <w:name w:val="Heading 1 Char"/>
    <w:basedOn w:val="DefaultParagraphFont"/>
    <w:link w:val="Heading1"/>
    <w:rsid w:val="00830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2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233"/>
    <w:rPr>
      <w:b/>
      <w:spacing w:val="0"/>
    </w:rPr>
  </w:style>
  <w:style w:type="character" w:styleId="Emphasis">
    <w:name w:val="Emphasis"/>
    <w:basedOn w:val="DefaultParagraphFont"/>
    <w:qFormat/>
    <w:rsid w:val="00830233"/>
    <w:rPr>
      <w:i/>
    </w:rPr>
  </w:style>
  <w:style w:type="paragraph" w:customStyle="1" w:styleId="SuperHeading">
    <w:name w:val="SuperHeading"/>
    <w:basedOn w:val="Normal"/>
    <w:rsid w:val="00830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2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233"/>
  </w:style>
  <w:style w:type="paragraph" w:styleId="TableofFigures">
    <w:name w:val="table of figures"/>
    <w:basedOn w:val="Normal"/>
    <w:next w:val="Normal"/>
    <w:semiHidden/>
    <w:rsid w:val="00830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233"/>
    <w:rPr>
      <w:rFonts w:ascii="Wingdings" w:hAnsi="Wingdings"/>
    </w:rPr>
  </w:style>
  <w:style w:type="paragraph" w:customStyle="1" w:styleId="TableHeading">
    <w:name w:val="Table Heading"/>
    <w:basedOn w:val="HeadingBase"/>
    <w:rsid w:val="00830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233"/>
    <w:rPr>
      <w:color w:val="0033CC"/>
      <w:u w:val="none"/>
    </w:rPr>
  </w:style>
  <w:style w:type="paragraph" w:customStyle="1" w:styleId="BodyTextRight">
    <w:name w:val="Body Text Right"/>
    <w:basedOn w:val="BodyText"/>
    <w:rsid w:val="00830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233"/>
    <w:rPr>
      <w:sz w:val="32"/>
    </w:rPr>
  </w:style>
  <w:style w:type="paragraph" w:customStyle="1" w:styleId="HeadingProcedure">
    <w:name w:val="Heading Procedure"/>
    <w:basedOn w:val="HeadingBase"/>
    <w:next w:val="Normal"/>
    <w:rsid w:val="00830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233"/>
    <w:pPr>
      <w:spacing w:before="60" w:after="60"/>
    </w:pPr>
  </w:style>
  <w:style w:type="paragraph" w:styleId="ListContinue">
    <w:name w:val="List Continue"/>
    <w:basedOn w:val="List"/>
    <w:rsid w:val="00830233"/>
    <w:pPr>
      <w:ind w:firstLine="0"/>
    </w:pPr>
  </w:style>
  <w:style w:type="paragraph" w:customStyle="1" w:styleId="ListNote">
    <w:name w:val="List Note"/>
    <w:basedOn w:val="List"/>
    <w:rsid w:val="00830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233"/>
    <w:rPr>
      <w:rFonts w:ascii="Courier New" w:hAnsi="Courier New"/>
    </w:rPr>
  </w:style>
  <w:style w:type="paragraph" w:customStyle="1" w:styleId="NoteBullet">
    <w:name w:val="Note Bullet"/>
    <w:basedOn w:val="Note"/>
    <w:rsid w:val="00830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233"/>
    <w:rPr>
      <w:b/>
      <w:smallCaps/>
    </w:rPr>
  </w:style>
  <w:style w:type="paragraph" w:customStyle="1" w:styleId="TableListNumber">
    <w:name w:val="Table List Number"/>
    <w:basedOn w:val="ListNumber"/>
    <w:rsid w:val="00830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233"/>
    <w:pPr>
      <w:numPr>
        <w:numId w:val="8"/>
      </w:numPr>
    </w:pPr>
  </w:style>
  <w:style w:type="paragraph" w:customStyle="1" w:styleId="ListAlpha2">
    <w:name w:val="List Alpha 2"/>
    <w:basedOn w:val="List2"/>
    <w:rsid w:val="00830233"/>
    <w:pPr>
      <w:numPr>
        <w:numId w:val="7"/>
      </w:numPr>
    </w:pPr>
  </w:style>
  <w:style w:type="paragraph" w:styleId="List2">
    <w:name w:val="List 2"/>
    <w:basedOn w:val="BodyText"/>
    <w:rsid w:val="00830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233"/>
    <w:pPr>
      <w:numPr>
        <w:numId w:val="3"/>
      </w:numPr>
    </w:pPr>
  </w:style>
  <w:style w:type="paragraph" w:styleId="ListContinue2">
    <w:name w:val="List Continue 2"/>
    <w:basedOn w:val="List2"/>
    <w:rsid w:val="00830233"/>
    <w:pPr>
      <w:ind w:firstLine="0"/>
    </w:pPr>
  </w:style>
  <w:style w:type="paragraph" w:styleId="ListContinue3">
    <w:name w:val="List Continue 3"/>
    <w:basedOn w:val="List3"/>
    <w:rsid w:val="00830233"/>
    <w:pPr>
      <w:ind w:left="1021" w:firstLine="0"/>
    </w:pPr>
  </w:style>
  <w:style w:type="paragraph" w:styleId="ListContinue4">
    <w:name w:val="List Continue 4"/>
    <w:basedOn w:val="List4"/>
    <w:rsid w:val="00830233"/>
    <w:pPr>
      <w:ind w:firstLine="0"/>
    </w:pPr>
  </w:style>
  <w:style w:type="paragraph" w:styleId="ListContinue5">
    <w:name w:val="List Continue 5"/>
    <w:basedOn w:val="List5"/>
    <w:rsid w:val="00830233"/>
    <w:pPr>
      <w:ind w:firstLine="0"/>
    </w:pPr>
  </w:style>
  <w:style w:type="paragraph" w:styleId="ListNumber3">
    <w:name w:val="List Number 3"/>
    <w:basedOn w:val="List3"/>
    <w:rsid w:val="00830233"/>
    <w:pPr>
      <w:numPr>
        <w:numId w:val="4"/>
      </w:numPr>
    </w:pPr>
  </w:style>
  <w:style w:type="paragraph" w:styleId="ListNumber4">
    <w:name w:val="List Number 4"/>
    <w:basedOn w:val="List4"/>
    <w:rsid w:val="00830233"/>
    <w:pPr>
      <w:numPr>
        <w:numId w:val="5"/>
      </w:numPr>
    </w:pPr>
  </w:style>
  <w:style w:type="paragraph" w:styleId="ListNumber5">
    <w:name w:val="List Number 5"/>
    <w:basedOn w:val="List5"/>
    <w:rsid w:val="00830233"/>
    <w:pPr>
      <w:numPr>
        <w:numId w:val="6"/>
      </w:numPr>
    </w:pPr>
  </w:style>
  <w:style w:type="paragraph" w:styleId="BlockText">
    <w:name w:val="Block Text"/>
    <w:basedOn w:val="Normal"/>
    <w:rsid w:val="00830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233"/>
    <w:rPr>
      <w:sz w:val="16"/>
      <w:vertAlign w:val="superscript"/>
    </w:rPr>
  </w:style>
  <w:style w:type="character" w:customStyle="1" w:styleId="Symbols">
    <w:name w:val="Symbols"/>
    <w:basedOn w:val="DefaultParagraphFont"/>
    <w:rsid w:val="00830233"/>
    <w:rPr>
      <w:rFonts w:ascii="Symbol" w:hAnsi="Symbol"/>
    </w:rPr>
  </w:style>
  <w:style w:type="character" w:customStyle="1" w:styleId="MenuOptions">
    <w:name w:val="Menu Options"/>
    <w:basedOn w:val="DefaultParagraphFont"/>
    <w:rsid w:val="00830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233"/>
    <w:rPr>
      <w:b/>
    </w:rPr>
  </w:style>
  <w:style w:type="character" w:customStyle="1" w:styleId="Underlined">
    <w:name w:val="Underlined"/>
    <w:basedOn w:val="DefaultParagraphFont"/>
    <w:rsid w:val="00830233"/>
    <w:rPr>
      <w:u w:val="single"/>
    </w:rPr>
  </w:style>
  <w:style w:type="paragraph" w:customStyle="1" w:styleId="TableBodyTextRight">
    <w:name w:val="Table Body Text Right"/>
    <w:basedOn w:val="TableBodyText"/>
    <w:rsid w:val="00830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233"/>
    <w:rPr>
      <w:sz w:val="18"/>
    </w:rPr>
  </w:style>
  <w:style w:type="paragraph" w:customStyle="1" w:styleId="BodySmallRight">
    <w:name w:val="Body Small Right"/>
    <w:basedOn w:val="BodyTextRight"/>
    <w:rsid w:val="00830233"/>
    <w:rPr>
      <w:sz w:val="18"/>
      <w:szCs w:val="18"/>
    </w:rPr>
  </w:style>
  <w:style w:type="paragraph" w:customStyle="1" w:styleId="MarginEdition">
    <w:name w:val="Margin Edition"/>
    <w:basedOn w:val="MarginNote"/>
    <w:rsid w:val="00830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233"/>
    <w:rPr>
      <w:sz w:val="2"/>
      <w:szCs w:val="2"/>
    </w:rPr>
  </w:style>
  <w:style w:type="character" w:customStyle="1" w:styleId="Small">
    <w:name w:val="Small"/>
    <w:basedOn w:val="DefaultParagraphFont"/>
    <w:rsid w:val="00830233"/>
    <w:rPr>
      <w:sz w:val="16"/>
    </w:rPr>
  </w:style>
  <w:style w:type="paragraph" w:customStyle="1" w:styleId="WideTable">
    <w:name w:val="Wide Table"/>
    <w:basedOn w:val="Normal"/>
    <w:rsid w:val="00830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233"/>
  </w:style>
  <w:style w:type="paragraph" w:styleId="Quote">
    <w:name w:val="Quote"/>
    <w:basedOn w:val="Heading1"/>
    <w:link w:val="QuoteChar"/>
    <w:qFormat/>
    <w:rsid w:val="00830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233"/>
    <w:pPr>
      <w:pageBreakBefore/>
    </w:pPr>
  </w:style>
  <w:style w:type="paragraph" w:customStyle="1" w:styleId="Border">
    <w:name w:val="Border"/>
    <w:basedOn w:val="Normal"/>
    <w:qFormat/>
    <w:rsid w:val="00830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233"/>
    <w:rPr>
      <w:u w:val="single"/>
    </w:rPr>
  </w:style>
  <w:style w:type="character" w:customStyle="1" w:styleId="BoldandItalics">
    <w:name w:val="Bold and Italics"/>
    <w:qFormat/>
    <w:rsid w:val="00830233"/>
    <w:rPr>
      <w:b/>
      <w:i/>
      <w:u w:val="none"/>
    </w:rPr>
  </w:style>
  <w:style w:type="paragraph" w:styleId="BalloonText">
    <w:name w:val="Balloon Text"/>
    <w:basedOn w:val="Normal"/>
    <w:link w:val="BalloonTextChar"/>
    <w:rsid w:val="00830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233"/>
    <w:pPr>
      <w:spacing w:before="0" w:after="0"/>
    </w:pPr>
  </w:style>
  <w:style w:type="paragraph" w:customStyle="1" w:styleId="BodyTextBold">
    <w:name w:val="Body Text Bold"/>
    <w:basedOn w:val="BodyText"/>
    <w:qFormat/>
    <w:rsid w:val="00830233"/>
    <w:rPr>
      <w:b/>
    </w:rPr>
  </w:style>
  <w:style w:type="character" w:styleId="Hyperlink">
    <w:name w:val="Hyperlink"/>
    <w:basedOn w:val="DefaultParagraphFont"/>
    <w:uiPriority w:val="99"/>
    <w:unhideWhenUsed/>
    <w:rsid w:val="00FC6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4713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BSBATSIM421 Support a positive and culturally appropriate workplace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2022-11-24T14:24:00Z</dcterms:created>
  <dcterms:modified xsi:type="dcterms:W3CDTF">2022-11-24T14:24:00Z</dcterms:modified>
</cp:coreProperties>
</file>