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E27" w:rsidP="00046E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BSBATSIM421 Support a positive and culturally appropriate workplace culture</w:t>
      </w:r>
      <w:r>
        <w:fldChar w:fldCharType="end"/>
      </w:r>
    </w:p>
    <w:p w:rsidR="00046E27" w:rsidP="00046E27">
      <w:pPr>
        <w:pStyle w:val="Version"/>
        <w:sectPr w:rsidSect="006F3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6E3" w:rsidP="006F36E3">
      <w:pPr>
        <w:pStyle w:val="SuperHeading"/>
      </w:pPr>
      <w:r w:rsidRPr="006F36E3">
        <w:t>BSBATSIM421 Support a positive and culturally appropriate workplace culture</w:t>
      </w:r>
    </w:p>
    <w:p w:rsidR="00000000" w:rsidRPr="006F36E3" w:rsidP="006F36E3">
      <w:pPr>
        <w:pStyle w:val="Heading1"/>
      </w:pPr>
      <w:bookmarkStart w:id="1" w:name="O_703479"/>
      <w:bookmarkEnd w:id="1"/>
      <w:r w:rsidRPr="006F36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3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rPr>
                <w:rStyle w:val="SpecialBold"/>
              </w:rPr>
              <w:t>Comments</w:t>
            </w:r>
          </w:p>
        </w:tc>
      </w:tr>
      <w:tr w:rsidTr="006F3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t>This version first released with BSB Business Services Training Package Version 1.0.</w:t>
            </w:r>
          </w:p>
        </w:tc>
      </w:tr>
    </w:tbl>
    <w:p w:rsidR="00000000" w:rsidRPr="006F36E3" w:rsidP="006F36E3">
      <w:pPr>
        <w:pStyle w:val="BodyText"/>
      </w:pPr>
    </w:p>
    <w:p w:rsidR="00000000" w:rsidRPr="006F36E3" w:rsidP="006F36E3">
      <w:pPr>
        <w:pStyle w:val="AllowPageBreak"/>
      </w:pPr>
    </w:p>
    <w:p w:rsidR="00000000" w:rsidRPr="006F36E3" w:rsidP="006F36E3">
      <w:pPr>
        <w:pStyle w:val="Heading1"/>
      </w:pPr>
      <w:bookmarkStart w:id="2" w:name="O_703480"/>
      <w:bookmarkEnd w:id="2"/>
      <w:r w:rsidRPr="006F36E3">
        <w:t>Application</w:t>
      </w:r>
    </w:p>
    <w:p w:rsidR="00000000" w:rsidRPr="006F36E3" w:rsidP="00046E27">
      <w:pPr>
        <w:pStyle w:val="BodyText"/>
      </w:pPr>
      <w:r w:rsidRPr="006F36E3">
        <w:t>This unit describes the skills and knowledge required by a board member to contribute to the development and maintenance of a positive and culturally appropriate workplace culture.</w:t>
      </w:r>
    </w:p>
    <w:p w:rsidR="00000000" w:rsidRPr="006F36E3" w:rsidP="00046E27">
      <w:pPr>
        <w:pStyle w:val="BodyText"/>
      </w:pPr>
      <w:r w:rsidRPr="006F36E3">
        <w:t>It applies to individuals responsible for monitoring and guidi</w:t>
      </w:r>
      <w:r w:rsidRPr="006F36E3">
        <w:t>ng the activities of Aboriginal and Torres Strait Islander organisations.</w:t>
      </w:r>
    </w:p>
    <w:p w:rsidR="00000000" w:rsidRPr="006F36E3" w:rsidP="00046E27">
      <w:pPr>
        <w:pStyle w:val="BodyText"/>
      </w:pPr>
      <w:r w:rsidRPr="006F36E3">
        <w:t>No licensing, legislative or certification requirements apply to this unit at the time of publication.</w:t>
      </w:r>
    </w:p>
    <w:p w:rsidR="00000000" w:rsidRPr="006F36E3" w:rsidP="006F36E3">
      <w:pPr>
        <w:pStyle w:val="Heading1"/>
      </w:pPr>
      <w:bookmarkStart w:id="3" w:name="O_703483"/>
      <w:bookmarkEnd w:id="3"/>
      <w:r w:rsidRPr="006F36E3">
        <w:t>Unit Sector</w:t>
      </w:r>
    </w:p>
    <w:p w:rsidR="00000000" w:rsidRPr="006F36E3" w:rsidP="00046E27">
      <w:pPr>
        <w:pStyle w:val="BodyText"/>
      </w:pPr>
      <w:r w:rsidRPr="006F36E3">
        <w:t>Regulation, Licensing and Risk – ATSI Governance</w:t>
      </w:r>
    </w:p>
    <w:p w:rsidR="00000000" w:rsidRPr="006F36E3" w:rsidP="006F36E3">
      <w:pPr>
        <w:pStyle w:val="Heading1"/>
      </w:pPr>
      <w:bookmarkStart w:id="4" w:name="O_703484"/>
      <w:bookmarkEnd w:id="4"/>
      <w:r w:rsidRPr="006F36E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3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rPr>
                <w:rStyle w:val="SpecialBold"/>
              </w:rPr>
              <w:t>PERFORMANCE CRITERIA</w:t>
            </w:r>
          </w:p>
        </w:tc>
      </w:tr>
      <w:tr w:rsidTr="006F3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3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1 Promote respect toward people 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t>1.1 Promote cultural views and values in workplace</w:t>
            </w:r>
          </w:p>
          <w:p w:rsidR="00000000" w:rsidRPr="006F36E3" w:rsidP="006F36E3">
            <w:pPr>
              <w:pStyle w:val="BodyText"/>
            </w:pPr>
            <w:r w:rsidRPr="006F36E3">
              <w:t>1.2 Treat individuals and groups from different backgrounds, cultures and languages with respect and sensitivity</w:t>
            </w:r>
          </w:p>
          <w:p w:rsidR="00000000" w:rsidRPr="006F36E3" w:rsidP="006F36E3">
            <w:pPr>
              <w:pStyle w:val="BodyText"/>
            </w:pPr>
            <w:r w:rsidRPr="006F36E3">
              <w:t>1.3 Identify and support positive qualities</w:t>
            </w:r>
            <w:r w:rsidRPr="006F36E3">
              <w:t xml:space="preserve"> of people</w:t>
            </w:r>
          </w:p>
          <w:p w:rsidR="00000000" w:rsidRPr="006F36E3" w:rsidP="006F36E3">
            <w:pPr>
              <w:pStyle w:val="BodyText"/>
            </w:pPr>
            <w:r w:rsidRPr="006F36E3">
              <w:t>1.4 Take impact of board decisions on human values into account when making decisions</w:t>
            </w:r>
          </w:p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 xml:space="preserve">1.5 Identify how past experiences may impact people’s behaviour, </w:t>
            </w:r>
            <w:r w:rsidRPr="006F36E3">
              <w:t>skills and knowledge</w:t>
            </w:r>
          </w:p>
        </w:tc>
      </w:tr>
      <w:tr w:rsidTr="006F3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2 Provide support to others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t xml:space="preserve">2.1 Identify the knowledge, skills and </w:t>
            </w:r>
            <w:r w:rsidRPr="006F36E3">
              <w:t>experience of others</w:t>
            </w:r>
          </w:p>
          <w:p w:rsidR="00000000" w:rsidRPr="006F36E3" w:rsidP="006F36E3">
            <w:pPr>
              <w:pStyle w:val="BodyText"/>
            </w:pPr>
            <w:r w:rsidRPr="006F36E3">
              <w:t>2.2 Share own knowledge and skills with others</w:t>
            </w:r>
          </w:p>
          <w:p w:rsidR="00000000" w:rsidRPr="006F36E3" w:rsidP="006F36E3">
            <w:pPr>
              <w:pStyle w:val="BodyText"/>
            </w:pPr>
            <w:r w:rsidRPr="006F36E3">
              <w:t>2.3 Resolve issues in culturally appropriate and sensitive ways</w:t>
            </w:r>
          </w:p>
          <w:p w:rsidR="00000000" w:rsidRPr="006F36E3" w:rsidP="006F36E3">
            <w:pPr>
              <w:pStyle w:val="BodyText"/>
            </w:pPr>
            <w:r w:rsidRPr="006F36E3">
              <w:t>2.4 Use active listening skills when communicating</w:t>
            </w:r>
          </w:p>
          <w:p w:rsidR="00000000" w:rsidRPr="006F36E3" w:rsidP="006F36E3">
            <w:pPr>
              <w:pStyle w:val="BodyText"/>
            </w:pPr>
            <w:r w:rsidRPr="006F36E3">
              <w:t>2.5 Encourage others to take on new challenges</w:t>
            </w:r>
          </w:p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2.6 Demonstrate approachab</w:t>
            </w:r>
            <w:r w:rsidRPr="006F36E3">
              <w:t>ility and openness to suggestions</w:t>
            </w:r>
          </w:p>
        </w:tc>
      </w:tr>
      <w:tr w:rsidTr="006F3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3 Promote an environment that encourages people to enhance their skills and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t>3.1 Support others to achieve work goals</w:t>
            </w:r>
          </w:p>
          <w:p w:rsidR="00000000" w:rsidRPr="006F36E3" w:rsidP="006F36E3">
            <w:pPr>
              <w:pStyle w:val="BodyText"/>
            </w:pPr>
            <w:r w:rsidRPr="006F36E3">
              <w:t>3.2 Develop and apply strategies to recognise achievements</w:t>
            </w:r>
          </w:p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3.3 Support others to undertake rel</w:t>
            </w:r>
            <w:r w:rsidRPr="006F36E3">
              <w:t>evant professional development</w:t>
            </w:r>
          </w:p>
        </w:tc>
      </w:tr>
      <w:tr w:rsidTr="006F3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4 Encourage teamwork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t>4.1 Develop strategies supporting a team approach</w:t>
            </w:r>
          </w:p>
          <w:p w:rsidR="00000000" w:rsidRPr="006F36E3" w:rsidP="006F36E3">
            <w:pPr>
              <w:pStyle w:val="BodyText"/>
            </w:pPr>
            <w:r w:rsidRPr="006F36E3">
              <w:t>4.2 Clearly outline expectations of team members</w:t>
            </w:r>
          </w:p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 xml:space="preserve">4.3 Develop and apply strategies that recognise individuals’ contributions to the team </w:t>
            </w:r>
          </w:p>
        </w:tc>
      </w:tr>
      <w:tr w:rsidTr="006F3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5 Reduce potent</w:t>
            </w:r>
            <w:r w:rsidRPr="006F36E3">
              <w:t>ial for cross-cultural misunderstandings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t>5.1 Identify issues that may cause cross-cultural conflict or misunderstanding in workplace</w:t>
            </w:r>
          </w:p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5.2 Work with board members and manager to develop and implement strategies to reduce cross-cultural misunderstandings in w</w:t>
            </w:r>
            <w:r w:rsidRPr="006F36E3">
              <w:t>orkplace</w:t>
            </w:r>
          </w:p>
        </w:tc>
      </w:tr>
      <w:tr w:rsidTr="006F3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6 Provide constructive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t>6.1 Encourage provision of constructive feedback in workplace</w:t>
            </w:r>
          </w:p>
          <w:p w:rsidR="00000000" w:rsidRPr="006F36E3" w:rsidP="006F36E3">
            <w:pPr>
              <w:pStyle w:val="BodyText"/>
            </w:pPr>
            <w:r w:rsidRPr="006F36E3">
              <w:t>6.2 Clarify with board members and management whose role it is to provide feedback to staff members about their performance</w:t>
            </w:r>
          </w:p>
          <w:p w:rsidR="00000000" w:rsidRPr="006F36E3" w:rsidP="006F36E3">
            <w:pPr>
              <w:pStyle w:val="BodyText"/>
            </w:pPr>
            <w:r w:rsidRPr="006F36E3">
              <w:t>6.3 Provide feedback to people about their performance where appropriate</w:t>
            </w:r>
          </w:p>
        </w:tc>
      </w:tr>
    </w:tbl>
    <w:p w:rsidR="00000000" w:rsidRPr="006F36E3" w:rsidP="006F36E3">
      <w:pPr>
        <w:pStyle w:val="BodyText"/>
      </w:pPr>
    </w:p>
    <w:p w:rsidR="00000000" w:rsidRPr="006F36E3" w:rsidP="006F36E3">
      <w:pPr>
        <w:pStyle w:val="AllowPageBreak"/>
      </w:pPr>
    </w:p>
    <w:p w:rsidR="00000000" w:rsidRPr="006F36E3" w:rsidP="006F36E3">
      <w:pPr>
        <w:pStyle w:val="Heading1"/>
      </w:pPr>
      <w:bookmarkStart w:id="5" w:name="O_703485"/>
      <w:bookmarkEnd w:id="5"/>
      <w:r w:rsidRPr="006F36E3">
        <w:t>Foundation Skills</w:t>
      </w:r>
    </w:p>
    <w:p w:rsidR="00000000" w:rsidRPr="00046E27" w:rsidP="00046E27">
      <w:pPr>
        <w:pStyle w:val="BodyText"/>
        <w:rPr>
          <w:i/>
        </w:rPr>
      </w:pPr>
      <w:r w:rsidRPr="00046E27">
        <w:rPr>
          <w:rStyle w:val="Emphasis"/>
        </w:rPr>
        <w:t>This section describes language, literacy, numeracy and employment skills incorporated in the performance criteria that are required for competent</w:t>
      </w:r>
      <w:r w:rsidRPr="00046E27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F3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>Performance</w:t>
            </w:r>
          </w:p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rPr>
                <w:rStyle w:val="SpecialBold"/>
              </w:rPr>
              <w:t>Description</w:t>
            </w:r>
          </w:p>
        </w:tc>
      </w:tr>
      <w:tr w:rsidTr="006F3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ListBullet"/>
              <w:rPr>
                <w:lang w:val="en-NZ"/>
              </w:rPr>
            </w:pPr>
            <w:r w:rsidRPr="006F36E3">
              <w:t>Interprets information from a range of sources to identify relevant and key information</w:t>
            </w:r>
          </w:p>
        </w:tc>
      </w:tr>
      <w:tr w:rsidTr="006F3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1.1, 2.2, 3.2, 4.1-4.3, 5.2, 6.2,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ListBullet"/>
            </w:pPr>
            <w:r w:rsidRPr="006F36E3">
              <w:t>Develops content that supports the purposes and format of the material using appropriate grammatical structure and clear and logical language</w:t>
            </w:r>
          </w:p>
          <w:p w:rsidR="00000000" w:rsidP="006F36E3">
            <w:pPr>
              <w:pStyle w:val="ListBullet"/>
              <w:rPr>
                <w:lang w:val="en-NZ"/>
              </w:rPr>
            </w:pPr>
            <w:r w:rsidRPr="006F36E3">
              <w:t>Ensures vocabulary and conventions used are appropriate for target audience</w:t>
            </w:r>
          </w:p>
        </w:tc>
      </w:tr>
      <w:tr w:rsidTr="006F3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 xml:space="preserve">1.1-1.3, 2.1-2.6, </w:t>
            </w:r>
            <w:r w:rsidRPr="006F36E3">
              <w:t>3.1,3.3, 4.2, 4.3, 5.1, 5.2, 6.1-6.3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ListBullet"/>
            </w:pPr>
            <w:r w:rsidRPr="006F36E3">
              <w:t>Uses influential language, suitable vocabulary and tone, to enhance meaning and effectiveness in a culturally appropriate manner</w:t>
            </w:r>
          </w:p>
          <w:p w:rsidR="00000000" w:rsidP="006F36E3">
            <w:pPr>
              <w:pStyle w:val="ListBullet"/>
              <w:rPr>
                <w:lang w:val="en-NZ"/>
              </w:rPr>
            </w:pPr>
            <w:r w:rsidRPr="006F36E3">
              <w:t>Uses active listening and questioning techniques to convey and clarify information</w:t>
            </w:r>
          </w:p>
        </w:tc>
      </w:tr>
      <w:tr w:rsidTr="006F3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Inter</w:t>
            </w:r>
            <w:r w:rsidRPr="006F36E3">
              <w:t>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1.1-1.3, 1.5, 2.2, 2.5, 2.6, 3.1, 3.2, 4.1, 4.3, 5.2, 6.1-6.3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ListBullet"/>
            </w:pPr>
            <w:r w:rsidRPr="006F36E3">
              <w:t>Recognises and values individual differences, seeking to better understand other perspectives and judging when it is appropriate to modify own behaviour to create stronger rappo</w:t>
            </w:r>
            <w:r w:rsidRPr="006F36E3">
              <w:t>rt</w:t>
            </w:r>
          </w:p>
          <w:p w:rsidR="00000000" w:rsidRPr="006F36E3" w:rsidP="006F36E3">
            <w:pPr>
              <w:pStyle w:val="ListBullet"/>
            </w:pPr>
            <w:r w:rsidRPr="006F36E3">
              <w:t>Looks for the strengths in others and finds ways to work with and build on these, sharing own knowledge and experience freely</w:t>
            </w:r>
          </w:p>
          <w:p w:rsidR="00000000" w:rsidRPr="006F36E3" w:rsidP="006F36E3">
            <w:pPr>
              <w:pStyle w:val="ListBullet"/>
            </w:pPr>
            <w:r w:rsidRPr="006F36E3">
              <w:t xml:space="preserve">Appreciates and is open to feedback from others  </w:t>
            </w:r>
          </w:p>
          <w:p w:rsidR="00000000" w:rsidP="006F36E3">
            <w:pPr>
              <w:pStyle w:val="ListBullet"/>
              <w:rPr>
                <w:lang w:val="en-NZ"/>
              </w:rPr>
            </w:pPr>
            <w:r w:rsidRPr="006F36E3">
              <w:t>Demonstrates an increasing awareness of interplay of factors involved in any group interaction</w:t>
            </w:r>
          </w:p>
        </w:tc>
      </w:tr>
      <w:tr w:rsidTr="006F3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2.1, 2.3, 3.2, 4.1, 5.1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ListBullet"/>
            </w:pPr>
            <w:r w:rsidRPr="006F36E3">
              <w:t>Develops plans to manage relatively complex, non-routine tasks with an awareness of how they may contribute to longer</w:t>
            </w:r>
            <w:r w:rsidRPr="006F36E3">
              <w:t>-term operational and strategic goals</w:t>
            </w:r>
          </w:p>
          <w:p w:rsidR="00000000" w:rsidRPr="006F36E3" w:rsidP="006F36E3">
            <w:pPr>
              <w:pStyle w:val="ListBullet"/>
            </w:pPr>
            <w:r w:rsidRPr="006F36E3">
              <w:t xml:space="preserve">Considers whether and how others should be involved, often using consultative or collaborative processes as an integral part of decision-making </w:t>
            </w:r>
          </w:p>
          <w:p w:rsidR="00000000" w:rsidRPr="006F36E3" w:rsidP="006F36E3">
            <w:pPr>
              <w:pStyle w:val="ListBullet"/>
            </w:pPr>
            <w:r w:rsidRPr="006F36E3">
              <w:t>When dealing with complex issues, may use intuition to identify the gener</w:t>
            </w:r>
            <w:r w:rsidRPr="006F36E3">
              <w:t>al problem, switching to analytical process to clarify goals and key issues and using lateral thinking processes to generate possible solutions</w:t>
            </w:r>
          </w:p>
        </w:tc>
      </w:tr>
    </w:tbl>
    <w:p w:rsidR="00000000" w:rsidRPr="006F36E3" w:rsidP="006F36E3">
      <w:pPr>
        <w:pStyle w:val="BodyText"/>
      </w:pPr>
    </w:p>
    <w:p w:rsidR="00000000" w:rsidRPr="006F36E3" w:rsidP="006F36E3">
      <w:pPr>
        <w:pStyle w:val="AllowPageBreak"/>
      </w:pPr>
    </w:p>
    <w:p w:rsidR="00000000" w:rsidRPr="006F36E3" w:rsidP="006F36E3">
      <w:pPr>
        <w:pStyle w:val="Heading1"/>
      </w:pPr>
      <w:bookmarkStart w:id="6" w:name="O_703487"/>
      <w:bookmarkEnd w:id="6"/>
      <w:r w:rsidRPr="006F36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F3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 xml:space="preserve">Code and title </w:t>
            </w:r>
          </w:p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>Code and title</w:t>
            </w:r>
          </w:p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rPr>
                <w:rStyle w:val="SpecialBold"/>
              </w:rPr>
              <w:t>Equivalence status</w:t>
            </w:r>
          </w:p>
        </w:tc>
      </w:tr>
      <w:tr w:rsidTr="006F3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 xml:space="preserve">BSBATSIM421 Support a positive and culturally appropriate workplace culture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BSBATSIM421A Support a positive and culturally appropriate workplace culture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t>Equivalent unit</w:t>
            </w:r>
          </w:p>
        </w:tc>
      </w:tr>
    </w:tbl>
    <w:p w:rsidR="00000000" w:rsidRPr="006F36E3" w:rsidP="006F36E3">
      <w:pPr>
        <w:pStyle w:val="BodyText"/>
      </w:pPr>
    </w:p>
    <w:p w:rsidR="00000000" w:rsidRPr="006F36E3" w:rsidP="006F36E3">
      <w:pPr>
        <w:pStyle w:val="AllowPageBreak"/>
      </w:pPr>
    </w:p>
    <w:p w:rsidR="00000000" w:rsidRPr="006F36E3" w:rsidP="006F36E3">
      <w:pPr>
        <w:pStyle w:val="Heading1"/>
      </w:pPr>
      <w:bookmarkStart w:id="7" w:name="O_703494"/>
      <w:bookmarkEnd w:id="7"/>
      <w:r w:rsidRPr="006F36E3">
        <w:t>Links</w:t>
      </w:r>
    </w:p>
    <w:p w:rsidR="00000000" w:rsidRPr="006F36E3" w:rsidP="00046E27">
      <w:pPr>
        <w:pStyle w:val="BodyText"/>
      </w:pPr>
      <w:r w:rsidRPr="006F36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2A2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36E3" w:rsidP="00046E27">
      <w:pPr>
        <w:pStyle w:val="BodyText"/>
        <w:sectPr w:rsidSect="006F36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36E3" w:rsidP="006F36E3">
      <w:pPr>
        <w:pStyle w:val="SuperHeading"/>
      </w:pPr>
      <w:r w:rsidRPr="006F36E3">
        <w:t xml:space="preserve">Assessment </w:t>
      </w:r>
      <w:r w:rsidRPr="006F36E3">
        <w:t>Requirements for BSBATSIM421 Support a positive and culturally appropriate workplace culture</w:t>
      </w:r>
    </w:p>
    <w:p w:rsidR="00000000" w:rsidRPr="006F36E3" w:rsidP="006F36E3">
      <w:pPr>
        <w:pStyle w:val="Heading1"/>
      </w:pPr>
      <w:bookmarkStart w:id="8" w:name="O_703489"/>
      <w:bookmarkEnd w:id="8"/>
      <w:r w:rsidRPr="006F36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3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rPr>
                <w:rStyle w:val="SpecialBold"/>
              </w:rPr>
              <w:t>Comments</w:t>
            </w:r>
          </w:p>
        </w:tc>
      </w:tr>
      <w:tr w:rsidTr="006F3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6E3">
            <w:pPr>
              <w:pStyle w:val="BodyText"/>
              <w:rPr>
                <w:lang w:val="en-NZ"/>
              </w:rPr>
            </w:pPr>
            <w:r w:rsidRPr="006F36E3">
              <w:t>Release 1</w:t>
            </w:r>
            <w:r w:rsidRPr="006F36E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6E3" w:rsidP="006F36E3">
            <w:pPr>
              <w:pStyle w:val="BodyText"/>
            </w:pPr>
            <w:r w:rsidRPr="006F36E3">
              <w:t>This version first released with BSB Business Services Training Package Version 1.0.</w:t>
            </w:r>
          </w:p>
        </w:tc>
      </w:tr>
    </w:tbl>
    <w:p w:rsidR="00000000" w:rsidRPr="006F36E3" w:rsidP="006F36E3">
      <w:pPr>
        <w:pStyle w:val="BodyText"/>
      </w:pPr>
    </w:p>
    <w:p w:rsidR="00000000" w:rsidRPr="006F36E3" w:rsidP="006F36E3">
      <w:pPr>
        <w:pStyle w:val="AllowPageBreak"/>
      </w:pPr>
    </w:p>
    <w:p w:rsidR="00000000" w:rsidRPr="006F36E3" w:rsidP="006F36E3">
      <w:pPr>
        <w:pStyle w:val="Heading1"/>
      </w:pPr>
      <w:bookmarkStart w:id="9" w:name="O_703490"/>
      <w:bookmarkEnd w:id="9"/>
      <w:r w:rsidRPr="006F36E3">
        <w:t>Performance Evidence</w:t>
      </w:r>
    </w:p>
    <w:p w:rsidR="00000000" w:rsidRPr="006F36E3" w:rsidP="00046E27">
      <w:pPr>
        <w:pStyle w:val="BodyText"/>
      </w:pPr>
      <w:r w:rsidRPr="006F36E3">
        <w:t>Evidence of the ability to:</w:t>
      </w:r>
    </w:p>
    <w:p w:rsidR="00000000" w:rsidRPr="006F36E3" w:rsidP="006F36E3">
      <w:pPr>
        <w:pStyle w:val="ListBullet"/>
      </w:pPr>
      <w:r w:rsidRPr="006F36E3">
        <w:t>support others to achieve work goals</w:t>
      </w:r>
    </w:p>
    <w:p w:rsidR="00000000" w:rsidRPr="006F36E3" w:rsidP="006F36E3">
      <w:pPr>
        <w:pStyle w:val="ListBullet"/>
      </w:pPr>
      <w:r w:rsidRPr="006F36E3">
        <w:t>treat staff and colleagues with respect and sensitivity</w:t>
      </w:r>
    </w:p>
    <w:p w:rsidR="00000000" w:rsidRPr="006F36E3" w:rsidP="006F36E3">
      <w:pPr>
        <w:pStyle w:val="ListBullet"/>
      </w:pPr>
      <w:r w:rsidRPr="006F36E3">
        <w:t>communicate appropriately with people from a range of diverse backgrounds</w:t>
      </w:r>
    </w:p>
    <w:p w:rsidR="00000000" w:rsidRPr="006F36E3" w:rsidP="006F36E3">
      <w:pPr>
        <w:pStyle w:val="ListBullet"/>
      </w:pPr>
      <w:r w:rsidRPr="006F36E3">
        <w:t>employ strategies to encourage teamwork and reduce potential for cross-cultural misunderstandings.</w:t>
      </w:r>
    </w:p>
    <w:p w:rsidR="00000000" w:rsidRPr="006F36E3" w:rsidP="006F36E3">
      <w:pPr>
        <w:pStyle w:val="BodyText"/>
      </w:pPr>
      <w:r w:rsidRPr="006F36E3">
        <w:tab/>
      </w:r>
    </w:p>
    <w:p w:rsidR="00000000" w:rsidRPr="006F36E3" w:rsidP="00046E27">
      <w:pPr>
        <w:pStyle w:val="BodyText"/>
      </w:pPr>
      <w:r w:rsidRPr="006F36E3">
        <w:t>Note: If a specific volume or frequency is not stated, then evidence must be provided at least once.</w:t>
      </w:r>
    </w:p>
    <w:p w:rsidR="00000000" w:rsidRPr="006F36E3" w:rsidP="006F36E3">
      <w:pPr>
        <w:pStyle w:val="Heading1"/>
      </w:pPr>
      <w:bookmarkStart w:id="10" w:name="O_703491"/>
      <w:bookmarkEnd w:id="10"/>
      <w:r w:rsidRPr="006F36E3">
        <w:t>Knowledge Evidence</w:t>
      </w:r>
    </w:p>
    <w:p w:rsidR="00000000" w:rsidRPr="006F36E3" w:rsidP="00046E27">
      <w:pPr>
        <w:pStyle w:val="BodyText"/>
      </w:pPr>
      <w:r w:rsidRPr="006F36E3">
        <w:t>To complete the un</w:t>
      </w:r>
      <w:r w:rsidRPr="006F36E3">
        <w:t xml:space="preserve">it requirements safely and effectively, the individual must:  </w:t>
      </w:r>
    </w:p>
    <w:p w:rsidR="00000000" w:rsidRPr="006F36E3" w:rsidP="006F36E3">
      <w:pPr>
        <w:pStyle w:val="ListBullet"/>
      </w:pPr>
      <w:r w:rsidRPr="006F36E3">
        <w:t>explain concept of community control of organisations and how it may impact day-to-day operations of the organisation</w:t>
      </w:r>
    </w:p>
    <w:p w:rsidR="00000000" w:rsidRPr="006F36E3" w:rsidP="006F36E3">
      <w:pPr>
        <w:pStyle w:val="ListBullet"/>
      </w:pPr>
      <w:r w:rsidRPr="006F36E3">
        <w:t>describe cultural context in which Aboriginal and Torres Strait Islander b</w:t>
      </w:r>
      <w:r w:rsidRPr="006F36E3">
        <w:t>oards operate, including role in upholding traditional and cultural values and how that impacts the workplace environment</w:t>
      </w:r>
    </w:p>
    <w:p w:rsidR="00000000" w:rsidRPr="006F36E3" w:rsidP="006F36E3">
      <w:pPr>
        <w:pStyle w:val="ListBullet"/>
      </w:pPr>
      <w:r w:rsidRPr="006F36E3">
        <w:t>outline relevant equity and diversity principles</w:t>
      </w:r>
    </w:p>
    <w:p w:rsidR="00000000" w:rsidRPr="006F36E3" w:rsidP="006F36E3">
      <w:pPr>
        <w:pStyle w:val="ListBullet"/>
      </w:pPr>
      <w:r w:rsidRPr="006F36E3">
        <w:t>identify geographic, social, economic and political contexts in which particular orga</w:t>
      </w:r>
      <w:r w:rsidRPr="006F36E3">
        <w:t>nisations operate and how these may impact the workplace environment and culture</w:t>
      </w:r>
    </w:p>
    <w:p w:rsidR="00000000" w:rsidRPr="006F36E3" w:rsidP="006F36E3">
      <w:pPr>
        <w:pStyle w:val="ListBullet"/>
      </w:pPr>
      <w:r w:rsidRPr="006F36E3">
        <w:t>identify professional development options</w:t>
      </w:r>
    </w:p>
    <w:p w:rsidR="00000000" w:rsidRPr="006F36E3" w:rsidP="006F36E3">
      <w:pPr>
        <w:pStyle w:val="ListBullet"/>
      </w:pPr>
      <w:r w:rsidRPr="006F36E3">
        <w:t>list protocols and cultural responsibilities relevant to the role of a board member</w:t>
      </w:r>
    </w:p>
    <w:p w:rsidR="00000000" w:rsidRPr="006F36E3" w:rsidP="006F36E3">
      <w:pPr>
        <w:pStyle w:val="ListBullet"/>
      </w:pPr>
      <w:r w:rsidRPr="006F36E3">
        <w:t xml:space="preserve">explain respective roles and responsibilities of </w:t>
      </w:r>
      <w:r w:rsidRPr="006F36E3">
        <w:t>board members and the manager</w:t>
      </w:r>
    </w:p>
    <w:p w:rsidR="00000000" w:rsidRPr="006F36E3" w:rsidP="006F36E3">
      <w:pPr>
        <w:pStyle w:val="ListBullet"/>
      </w:pPr>
      <w:r w:rsidRPr="006F36E3">
        <w:t>describe strategies for active listening</w:t>
      </w:r>
    </w:p>
    <w:p w:rsidR="00000000" w:rsidRPr="006F36E3" w:rsidP="006F36E3">
      <w:pPr>
        <w:pStyle w:val="ListBullet"/>
      </w:pPr>
      <w:r w:rsidRPr="006F36E3">
        <w:t>describe strategies for giving and receiving feedback</w:t>
      </w:r>
    </w:p>
    <w:p w:rsidR="00000000" w:rsidRPr="006F36E3" w:rsidP="006F36E3">
      <w:pPr>
        <w:pStyle w:val="ListBullet"/>
      </w:pPr>
      <w:r w:rsidRPr="006F36E3">
        <w:t>outline strategies for managing disagreements and cross-cultural misunderstandings</w:t>
      </w:r>
    </w:p>
    <w:p w:rsidR="00000000" w:rsidRPr="006F36E3" w:rsidP="006F36E3">
      <w:pPr>
        <w:pStyle w:val="ListBullet"/>
      </w:pPr>
      <w:r w:rsidRPr="006F36E3">
        <w:t>explain teamwork theory and approaches.</w:t>
      </w:r>
    </w:p>
    <w:p w:rsidR="00000000" w:rsidRPr="006F36E3" w:rsidP="006F36E3">
      <w:pPr>
        <w:pStyle w:val="AllowPageBreak"/>
      </w:pPr>
    </w:p>
    <w:p w:rsidR="00000000" w:rsidRPr="006F36E3" w:rsidP="006F36E3">
      <w:pPr>
        <w:pStyle w:val="Heading1"/>
      </w:pPr>
      <w:bookmarkStart w:id="11" w:name="O_703492"/>
      <w:bookmarkEnd w:id="11"/>
      <w:r w:rsidRPr="006F36E3">
        <w:t>Assessment Conditions</w:t>
      </w:r>
    </w:p>
    <w:p w:rsidR="00000000" w:rsidRPr="006F36E3" w:rsidP="00046E27">
      <w:pPr>
        <w:pStyle w:val="BodyText"/>
      </w:pPr>
      <w:r w:rsidRPr="006F36E3">
        <w:t>Assessment must be conducted in a safe environment where evidence gathered demonstrates consistent performance of typical activities experienced in the regulation, licensing and risk – ATSI governance field of work and</w:t>
      </w:r>
      <w:r w:rsidRPr="006F36E3">
        <w:t xml:space="preserve"> include access to:  </w:t>
      </w:r>
    </w:p>
    <w:p w:rsidR="00000000" w:rsidRPr="006F36E3" w:rsidP="006F36E3">
      <w:pPr>
        <w:pStyle w:val="ListBullet"/>
      </w:pPr>
      <w:r w:rsidRPr="006F36E3">
        <w:t>an actual or simulated board</w:t>
      </w:r>
    </w:p>
    <w:p w:rsidR="00000000" w:rsidRPr="006F36E3" w:rsidP="006F36E3">
      <w:pPr>
        <w:pStyle w:val="ListBullet"/>
      </w:pPr>
      <w:r w:rsidRPr="006F36E3">
        <w:t>examples of issues that arise in workplaces.</w:t>
      </w:r>
    </w:p>
    <w:p w:rsidR="00000000" w:rsidRPr="006F36E3" w:rsidP="006F36E3">
      <w:pPr>
        <w:pStyle w:val="BodyText"/>
      </w:pPr>
    </w:p>
    <w:p w:rsidR="00000000" w:rsidRPr="006F36E3" w:rsidP="00046E27">
      <w:pPr>
        <w:pStyle w:val="BodyText"/>
      </w:pPr>
      <w:r w:rsidRPr="006F36E3">
        <w:t>Assessors must satisfy NVR/AQTF assessor requirements.</w:t>
      </w:r>
    </w:p>
    <w:p w:rsidR="00000000" w:rsidRPr="006F36E3" w:rsidP="006F36E3">
      <w:pPr>
        <w:pStyle w:val="Heading1"/>
      </w:pPr>
      <w:bookmarkStart w:id="12" w:name="O_703495"/>
      <w:bookmarkEnd w:id="12"/>
      <w:r w:rsidRPr="006F36E3">
        <w:t>Links</w:t>
      </w:r>
    </w:p>
    <w:p w:rsidR="00000000" w:rsidRPr="006F36E3" w:rsidP="00046E27">
      <w:pPr>
        <w:pStyle w:val="BodyText"/>
      </w:pPr>
      <w:r w:rsidRPr="006F36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2A2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36E3" w:rsidP="006F36E3"/>
    <w:sectPr w:rsidSect="006F36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E3" w:rsidRPr="00046E27" w:rsidP="00046E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E27" w:rsidP="006F3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6E27" w:rsidP="006F3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6E27" w:rsidP="006F36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E3" w:rsidP="006F3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6E27">
      <w:t>Approved</w:t>
    </w:r>
    <w:r w:rsidR="00046E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6E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6E27">
      <w:rPr>
        <w:noProof/>
      </w:rPr>
      <w:t>5</w:t>
    </w:r>
    <w:r>
      <w:rPr>
        <w:noProof/>
      </w:rPr>
      <w:fldChar w:fldCharType="end"/>
    </w:r>
  </w:p>
  <w:p w:rsidR="006F36E3" w:rsidP="006F3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6E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6E27">
      <w:t>Future Skills Organisation</w:t>
    </w:r>
    <w:r w:rsidR="00046E27">
      <w:fldChar w:fldCharType="end"/>
    </w:r>
  </w:p>
  <w:p w:rsidR="006F36E3" w:rsidP="006F3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E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6E3" w:rsidRPr="00046E27" w:rsidP="00046E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E27" w:rsidRPr="002D2AF8" w:rsidP="006F3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BSBATSIM421 Support a positive and culturally appropriate workplace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6E27" w:rsidP="006F36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E3" w:rsidRPr="002D2AF8" w:rsidP="006F3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6E27">
      <w:t>BSBATSIM421 Support a positive and culturally appropriate workplace culture</w:t>
    </w:r>
    <w:r w:rsidR="00046E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6E27">
      <w:rPr>
        <w:noProof/>
      </w:rPr>
      <w:t>2 March 2025</w:t>
    </w:r>
    <w:r>
      <w:fldChar w:fldCharType="end"/>
    </w:r>
  </w:p>
  <w:p w:rsidR="006F36E3" w:rsidP="006F3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C0A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BA9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6E3"/>
  </w:style>
  <w:style w:type="character" w:customStyle="1" w:styleId="Heading1Char">
    <w:name w:val="Heading 1 Char"/>
    <w:basedOn w:val="DefaultParagraphFont"/>
    <w:link w:val="Heading1"/>
    <w:rsid w:val="006F3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6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6E3"/>
    <w:rPr>
      <w:b/>
      <w:spacing w:val="0"/>
    </w:rPr>
  </w:style>
  <w:style w:type="character" w:styleId="Emphasis">
    <w:name w:val="Emphasis"/>
    <w:basedOn w:val="DefaultParagraphFont"/>
    <w:qFormat/>
    <w:rsid w:val="006F36E3"/>
    <w:rPr>
      <w:i/>
    </w:rPr>
  </w:style>
  <w:style w:type="paragraph" w:customStyle="1" w:styleId="SuperHeading">
    <w:name w:val="SuperHeading"/>
    <w:basedOn w:val="Normal"/>
    <w:rsid w:val="006F3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6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6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3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6E3"/>
  </w:style>
  <w:style w:type="paragraph" w:styleId="TableofFigures">
    <w:name w:val="table of figures"/>
    <w:basedOn w:val="Normal"/>
    <w:next w:val="Normal"/>
    <w:semiHidden/>
    <w:rsid w:val="006F3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6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36E3"/>
    <w:rPr>
      <w:rFonts w:ascii="Wingdings" w:hAnsi="Wingdings"/>
    </w:rPr>
  </w:style>
  <w:style w:type="paragraph" w:customStyle="1" w:styleId="TableHeading">
    <w:name w:val="Table Heading"/>
    <w:basedOn w:val="HeadingBase"/>
    <w:rsid w:val="006F3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6E3"/>
    <w:rPr>
      <w:color w:val="0033CC"/>
      <w:u w:val="none"/>
    </w:rPr>
  </w:style>
  <w:style w:type="paragraph" w:customStyle="1" w:styleId="BodyTextRight">
    <w:name w:val="Body Text Right"/>
    <w:basedOn w:val="BodyText"/>
    <w:rsid w:val="006F3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6E3"/>
    <w:rPr>
      <w:sz w:val="32"/>
    </w:rPr>
  </w:style>
  <w:style w:type="paragraph" w:customStyle="1" w:styleId="HeadingProcedure">
    <w:name w:val="Heading Procedure"/>
    <w:basedOn w:val="HeadingBase"/>
    <w:next w:val="Normal"/>
    <w:rsid w:val="006F3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6E3"/>
    <w:pPr>
      <w:spacing w:before="60" w:after="60"/>
    </w:pPr>
  </w:style>
  <w:style w:type="paragraph" w:styleId="ListContinue">
    <w:name w:val="List Continue"/>
    <w:basedOn w:val="List"/>
    <w:rsid w:val="006F36E3"/>
    <w:pPr>
      <w:ind w:firstLine="0"/>
    </w:pPr>
  </w:style>
  <w:style w:type="paragraph" w:customStyle="1" w:styleId="ListNote">
    <w:name w:val="List Note"/>
    <w:basedOn w:val="List"/>
    <w:rsid w:val="006F3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6E3"/>
    <w:rPr>
      <w:rFonts w:ascii="Courier New" w:hAnsi="Courier New"/>
    </w:rPr>
  </w:style>
  <w:style w:type="paragraph" w:customStyle="1" w:styleId="NoteBullet">
    <w:name w:val="Note Bullet"/>
    <w:basedOn w:val="Note"/>
    <w:rsid w:val="006F3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6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3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6E3"/>
    <w:rPr>
      <w:b/>
      <w:smallCaps/>
    </w:rPr>
  </w:style>
  <w:style w:type="paragraph" w:customStyle="1" w:styleId="TableListNumber">
    <w:name w:val="Table List Number"/>
    <w:basedOn w:val="ListNumber"/>
    <w:rsid w:val="006F3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6E3"/>
    <w:pPr>
      <w:numPr>
        <w:numId w:val="8"/>
      </w:numPr>
    </w:pPr>
  </w:style>
  <w:style w:type="paragraph" w:customStyle="1" w:styleId="ListAlpha2">
    <w:name w:val="List Alpha 2"/>
    <w:basedOn w:val="List2"/>
    <w:rsid w:val="006F36E3"/>
    <w:pPr>
      <w:numPr>
        <w:numId w:val="7"/>
      </w:numPr>
    </w:pPr>
  </w:style>
  <w:style w:type="paragraph" w:styleId="List2">
    <w:name w:val="List 2"/>
    <w:basedOn w:val="BodyText"/>
    <w:rsid w:val="006F3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6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6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6E3"/>
    <w:pPr>
      <w:numPr>
        <w:numId w:val="3"/>
      </w:numPr>
    </w:pPr>
  </w:style>
  <w:style w:type="paragraph" w:styleId="ListContinue2">
    <w:name w:val="List Continue 2"/>
    <w:basedOn w:val="List2"/>
    <w:rsid w:val="006F36E3"/>
    <w:pPr>
      <w:ind w:firstLine="0"/>
    </w:pPr>
  </w:style>
  <w:style w:type="paragraph" w:styleId="ListContinue3">
    <w:name w:val="List Continue 3"/>
    <w:basedOn w:val="List3"/>
    <w:rsid w:val="006F36E3"/>
    <w:pPr>
      <w:ind w:left="1021" w:firstLine="0"/>
    </w:pPr>
  </w:style>
  <w:style w:type="paragraph" w:styleId="ListContinue4">
    <w:name w:val="List Continue 4"/>
    <w:basedOn w:val="List4"/>
    <w:rsid w:val="006F36E3"/>
    <w:pPr>
      <w:ind w:firstLine="0"/>
    </w:pPr>
  </w:style>
  <w:style w:type="paragraph" w:styleId="ListContinue5">
    <w:name w:val="List Continue 5"/>
    <w:basedOn w:val="List5"/>
    <w:rsid w:val="006F36E3"/>
    <w:pPr>
      <w:ind w:firstLine="0"/>
    </w:pPr>
  </w:style>
  <w:style w:type="paragraph" w:styleId="ListNumber3">
    <w:name w:val="List Number 3"/>
    <w:basedOn w:val="List3"/>
    <w:rsid w:val="006F36E3"/>
    <w:pPr>
      <w:numPr>
        <w:numId w:val="4"/>
      </w:numPr>
    </w:pPr>
  </w:style>
  <w:style w:type="paragraph" w:styleId="ListNumber4">
    <w:name w:val="List Number 4"/>
    <w:basedOn w:val="List4"/>
    <w:rsid w:val="006F36E3"/>
    <w:pPr>
      <w:numPr>
        <w:numId w:val="5"/>
      </w:numPr>
    </w:pPr>
  </w:style>
  <w:style w:type="paragraph" w:styleId="ListNumber5">
    <w:name w:val="List Number 5"/>
    <w:basedOn w:val="List5"/>
    <w:rsid w:val="006F36E3"/>
    <w:pPr>
      <w:numPr>
        <w:numId w:val="6"/>
      </w:numPr>
    </w:pPr>
  </w:style>
  <w:style w:type="paragraph" w:styleId="BlockText">
    <w:name w:val="Block Text"/>
    <w:basedOn w:val="Normal"/>
    <w:rsid w:val="006F3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6E3"/>
    <w:rPr>
      <w:sz w:val="16"/>
      <w:vertAlign w:val="superscript"/>
    </w:rPr>
  </w:style>
  <w:style w:type="character" w:customStyle="1" w:styleId="Symbols">
    <w:name w:val="Symbols"/>
    <w:basedOn w:val="DefaultParagraphFont"/>
    <w:rsid w:val="006F36E3"/>
    <w:rPr>
      <w:rFonts w:ascii="Symbol" w:hAnsi="Symbol"/>
    </w:rPr>
  </w:style>
  <w:style w:type="character" w:customStyle="1" w:styleId="MenuOptions">
    <w:name w:val="Menu Options"/>
    <w:basedOn w:val="DefaultParagraphFont"/>
    <w:rsid w:val="006F3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6E3"/>
    <w:rPr>
      <w:b/>
    </w:rPr>
  </w:style>
  <w:style w:type="character" w:customStyle="1" w:styleId="Underlined">
    <w:name w:val="Underlined"/>
    <w:basedOn w:val="DefaultParagraphFont"/>
    <w:rsid w:val="006F36E3"/>
    <w:rPr>
      <w:u w:val="single"/>
    </w:rPr>
  </w:style>
  <w:style w:type="paragraph" w:customStyle="1" w:styleId="TableBodyTextRight">
    <w:name w:val="Table Body Text Right"/>
    <w:basedOn w:val="TableBodyText"/>
    <w:rsid w:val="006F3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6E3"/>
    <w:rPr>
      <w:sz w:val="18"/>
    </w:rPr>
  </w:style>
  <w:style w:type="paragraph" w:customStyle="1" w:styleId="BodySmallRight">
    <w:name w:val="Body Small Right"/>
    <w:basedOn w:val="BodyTextRight"/>
    <w:rsid w:val="006F36E3"/>
    <w:rPr>
      <w:sz w:val="18"/>
      <w:szCs w:val="18"/>
    </w:rPr>
  </w:style>
  <w:style w:type="paragraph" w:customStyle="1" w:styleId="MarginEdition">
    <w:name w:val="Margin Edition"/>
    <w:basedOn w:val="MarginNote"/>
    <w:rsid w:val="006F3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6E3"/>
    <w:rPr>
      <w:sz w:val="2"/>
      <w:szCs w:val="2"/>
    </w:rPr>
  </w:style>
  <w:style w:type="character" w:customStyle="1" w:styleId="Small">
    <w:name w:val="Small"/>
    <w:basedOn w:val="DefaultParagraphFont"/>
    <w:rsid w:val="006F36E3"/>
    <w:rPr>
      <w:sz w:val="16"/>
    </w:rPr>
  </w:style>
  <w:style w:type="paragraph" w:customStyle="1" w:styleId="WideTable">
    <w:name w:val="Wide Table"/>
    <w:basedOn w:val="Normal"/>
    <w:rsid w:val="006F3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6E3"/>
  </w:style>
  <w:style w:type="paragraph" w:styleId="Quote">
    <w:name w:val="Quote"/>
    <w:basedOn w:val="Heading1"/>
    <w:link w:val="QuoteChar"/>
    <w:qFormat/>
    <w:rsid w:val="006F3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6E3"/>
    <w:pPr>
      <w:pageBreakBefore/>
    </w:pPr>
  </w:style>
  <w:style w:type="paragraph" w:customStyle="1" w:styleId="Border">
    <w:name w:val="Border"/>
    <w:basedOn w:val="Normal"/>
    <w:qFormat/>
    <w:rsid w:val="006F3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6E3"/>
    <w:rPr>
      <w:u w:val="single"/>
    </w:rPr>
  </w:style>
  <w:style w:type="character" w:customStyle="1" w:styleId="BoldandItalics">
    <w:name w:val="Bold and Italics"/>
    <w:qFormat/>
    <w:rsid w:val="006F36E3"/>
    <w:rPr>
      <w:b/>
      <w:i/>
      <w:u w:val="none"/>
    </w:rPr>
  </w:style>
  <w:style w:type="paragraph" w:styleId="BalloonText">
    <w:name w:val="Balloon Text"/>
    <w:basedOn w:val="Normal"/>
    <w:link w:val="BalloonTextChar"/>
    <w:rsid w:val="006F3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6E3"/>
    <w:pPr>
      <w:spacing w:before="0" w:after="0"/>
    </w:pPr>
  </w:style>
  <w:style w:type="paragraph" w:customStyle="1" w:styleId="BodyTextBold">
    <w:name w:val="Body Text Bold"/>
    <w:basedOn w:val="BodyText"/>
    <w:qFormat/>
    <w:rsid w:val="006F36E3"/>
    <w:rPr>
      <w:b/>
    </w:rPr>
  </w:style>
  <w:style w:type="character" w:styleId="Hyperlink">
    <w:name w:val="Hyperlink"/>
    <w:basedOn w:val="DefaultParagraphFont"/>
    <w:uiPriority w:val="99"/>
    <w:unhideWhenUsed/>
    <w:rsid w:val="00046E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1060</Words>
  <Characters>6768</Characters>
  <Application>Microsoft Office Word</Application>
  <DocSecurity>0</DocSecurity>
  <Lines>233</Lines>
  <Paragraphs>144</Paragraphs>
  <ScaleCrop>false</ScaleCrop>
  <Company>Author-it Software Corporation Ltd.</Company>
  <LinksUpToDate>false</LinksUpToDate>
  <CharactersWithSpaces>7684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BSBATSIM421 Support a positive and culturally appropriate workplace culture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