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CBB" w:rsidP="00D64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BSBATSIM419 Contribute to the development and implementation of organisational policies</w:t>
      </w:r>
      <w:r>
        <w:fldChar w:fldCharType="end"/>
      </w:r>
    </w:p>
    <w:p w:rsidR="00D64CBB" w:rsidP="00D64CBB">
      <w:pPr>
        <w:pStyle w:val="Version"/>
        <w:sectPr w:rsidSect="00166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64BF" w:rsidP="001664BF">
      <w:pPr>
        <w:pStyle w:val="SuperHeading"/>
      </w:pPr>
      <w:r w:rsidRPr="001664BF">
        <w:t>BSBATSIM419 Contribute to the development and implementation of organisational policies</w:t>
      </w:r>
    </w:p>
    <w:p w:rsidR="00000000" w:rsidRPr="001664BF" w:rsidP="001664BF">
      <w:pPr>
        <w:pStyle w:val="Heading1"/>
      </w:pPr>
      <w:bookmarkStart w:id="1" w:name="O_848742"/>
      <w:bookmarkEnd w:id="1"/>
      <w:r w:rsidRPr="001664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6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rPr>
                <w:rStyle w:val="SpecialBold"/>
              </w:rPr>
              <w:t>Comments</w:t>
            </w:r>
          </w:p>
        </w:tc>
      </w:tr>
      <w:tr w:rsidTr="00166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>This version first released with BSB Business Services Training Package Version 1.0.</w:t>
            </w:r>
          </w:p>
        </w:tc>
      </w:tr>
    </w:tbl>
    <w:p w:rsidR="00000000" w:rsidRPr="001664BF" w:rsidP="001664BF">
      <w:pPr>
        <w:pStyle w:val="BodyText"/>
      </w:pPr>
    </w:p>
    <w:p w:rsidR="00000000" w:rsidRPr="001664BF" w:rsidP="001664BF">
      <w:pPr>
        <w:pStyle w:val="AllowPageBreak"/>
      </w:pPr>
    </w:p>
    <w:p w:rsidR="00000000" w:rsidRPr="001664BF" w:rsidP="001664BF">
      <w:pPr>
        <w:pStyle w:val="Heading1"/>
      </w:pPr>
      <w:bookmarkStart w:id="2" w:name="O_848741"/>
      <w:bookmarkEnd w:id="2"/>
      <w:r w:rsidRPr="001664BF">
        <w:t>Application</w:t>
      </w:r>
    </w:p>
    <w:p w:rsidR="00000000" w:rsidRPr="001664BF" w:rsidP="00D64CBB">
      <w:pPr>
        <w:pStyle w:val="BodyText"/>
      </w:pPr>
      <w:r w:rsidRPr="001664BF">
        <w:t>This unit describes the skills and knowledge required to work with other board members to develop and implement the organisation’s operational policies to serve the organisation and the community effectively.</w:t>
      </w:r>
    </w:p>
    <w:p w:rsidR="00000000" w:rsidRPr="001664BF" w:rsidP="00D64CBB">
      <w:pPr>
        <w:pStyle w:val="BodyText"/>
      </w:pPr>
      <w:r w:rsidRPr="001664BF">
        <w:t xml:space="preserve">It applies to individuals </w:t>
      </w:r>
      <w:r w:rsidRPr="001664BF">
        <w:t>who are responsible for monitoring and guiding activities of Aboriginal and Torres Strait Islander organisations.</w:t>
      </w:r>
    </w:p>
    <w:p w:rsidR="00000000" w:rsidRPr="001664BF" w:rsidP="00D64CBB">
      <w:pPr>
        <w:pStyle w:val="BodyText"/>
      </w:pPr>
      <w:r w:rsidRPr="001664BF">
        <w:t>No licensing, legislative or certification requirements apply to this unit at the time of publication.</w:t>
      </w:r>
    </w:p>
    <w:p w:rsidR="00000000" w:rsidRPr="001664BF" w:rsidP="001664BF">
      <w:pPr>
        <w:pStyle w:val="Heading1"/>
      </w:pPr>
      <w:bookmarkStart w:id="3" w:name="O_848740"/>
      <w:bookmarkEnd w:id="3"/>
      <w:r w:rsidRPr="001664BF">
        <w:t>Unit Sector</w:t>
      </w:r>
    </w:p>
    <w:p w:rsidR="00000000" w:rsidRPr="001664BF" w:rsidP="00D64CBB">
      <w:pPr>
        <w:pStyle w:val="BodyText"/>
      </w:pPr>
      <w:r w:rsidRPr="001664BF">
        <w:t>Regulatio</w:t>
      </w:r>
      <w:r w:rsidRPr="001664BF">
        <w:t>n, Licensing and Risk – ATSI Governance</w:t>
      </w:r>
    </w:p>
    <w:p w:rsidR="00000000" w:rsidRPr="001664BF" w:rsidP="001664BF">
      <w:pPr>
        <w:pStyle w:val="Heading1"/>
      </w:pPr>
      <w:bookmarkStart w:id="4" w:name="O_848739"/>
      <w:bookmarkEnd w:id="4"/>
      <w:r w:rsidRPr="001664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rPr>
                <w:rStyle w:val="SpecialBold"/>
              </w:rPr>
              <w:t>PERFORMANCE CRITERIA</w:t>
            </w:r>
          </w:p>
        </w:tc>
      </w:tr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1 Design process for developing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>1.1 Work with other board members to establish a policy development group and develop a procedure for policy development</w:t>
            </w:r>
          </w:p>
          <w:p w:rsidR="00000000" w:rsidRPr="001664BF" w:rsidP="001664BF">
            <w:pPr>
              <w:pStyle w:val="BodyText"/>
            </w:pPr>
            <w:r w:rsidRPr="001664BF">
              <w:t>1.2 Consult the community where appropriate</w:t>
            </w:r>
          </w:p>
          <w:p w:rsidR="00000000" w:rsidRPr="001664BF" w:rsidP="001664BF">
            <w:pPr>
              <w:pStyle w:val="BodyText"/>
            </w:pPr>
            <w:r w:rsidRPr="001664BF">
              <w:t xml:space="preserve">1.3 Determine need for expert advice </w:t>
            </w:r>
          </w:p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1.4 Delegate tasks to appropriate people</w:t>
            </w:r>
          </w:p>
        </w:tc>
      </w:tr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2 Obtain background information needed for policy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 xml:space="preserve">2.1 Identify key areas of operation requiring policy development </w:t>
            </w:r>
          </w:p>
          <w:p w:rsidR="00000000" w:rsidRPr="001664BF" w:rsidP="001664BF">
            <w:pPr>
              <w:pStyle w:val="BodyText"/>
            </w:pPr>
            <w:r w:rsidRPr="001664BF">
              <w:t xml:space="preserve">2.2 Review relevant previous board decisions </w:t>
            </w:r>
          </w:p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2.3 Identify and review additional information required</w:t>
            </w:r>
          </w:p>
        </w:tc>
      </w:tr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3 Contribute to drafting of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>3.1 Provide input into drafting of policy for each area of organisation activity</w:t>
            </w:r>
          </w:p>
          <w:p w:rsidR="00000000" w:rsidRPr="001664BF" w:rsidP="001664BF">
            <w:pPr>
              <w:pStyle w:val="BodyText"/>
            </w:pPr>
            <w:r w:rsidRPr="001664BF">
              <w:t>3.2 Check policy to ensure it reflect</w:t>
            </w:r>
            <w:r w:rsidRPr="001664BF">
              <w:t>s the vision of the organisation and cultural issues</w:t>
            </w:r>
          </w:p>
          <w:p w:rsidR="00000000" w:rsidRPr="001664BF" w:rsidP="001664BF">
            <w:pPr>
              <w:pStyle w:val="BodyText"/>
            </w:pPr>
            <w:r w:rsidRPr="001664BF">
              <w:t>3.3 Check policy to ensure it meets legal, constitutional and funding requirements</w:t>
            </w:r>
          </w:p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3.4 Provide feedback to policy development group on draft policies</w:t>
            </w:r>
          </w:p>
        </w:tc>
      </w:tr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4 Approve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>4.1 Provide an explanation of draft</w:t>
            </w:r>
            <w:r w:rsidRPr="001664BF">
              <w:t xml:space="preserve"> policy to others</w:t>
            </w:r>
          </w:p>
          <w:p w:rsidR="00000000" w:rsidRPr="001664BF" w:rsidP="001664BF">
            <w:pPr>
              <w:pStyle w:val="BodyText"/>
            </w:pPr>
            <w:r w:rsidRPr="001664BF">
              <w:t>4.2 Obtain and evaluate feedback</w:t>
            </w:r>
          </w:p>
          <w:p w:rsidR="00000000" w:rsidRPr="001664BF" w:rsidP="001664BF">
            <w:pPr>
              <w:pStyle w:val="BodyText"/>
            </w:pPr>
            <w:r w:rsidRPr="001664BF">
              <w:t>4.3 Propose amendments to draft policy where required in response to feedback</w:t>
            </w:r>
          </w:p>
          <w:p w:rsidR="00000000" w:rsidRPr="001664BF" w:rsidP="001664BF">
            <w:pPr>
              <w:pStyle w:val="BodyText"/>
            </w:pPr>
            <w:r w:rsidRPr="001664BF">
              <w:t>4.4 Work with board members to approve agreed policy</w:t>
            </w:r>
          </w:p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4.5 Ensure procedures are in place to document and store policy in an acce</w:t>
            </w:r>
            <w:r w:rsidRPr="001664BF">
              <w:t>ssible form</w:t>
            </w:r>
          </w:p>
        </w:tc>
      </w:tr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5 Implement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>5.1 Inform others of the board decision and the final policy</w:t>
            </w:r>
          </w:p>
          <w:p w:rsidR="00000000" w:rsidRPr="001664BF" w:rsidP="001664BF">
            <w:pPr>
              <w:pStyle w:val="BodyText"/>
            </w:pPr>
            <w:r w:rsidRPr="001664BF">
              <w:t>5.2 Review board decision to ensure it complies with policy</w:t>
            </w:r>
          </w:p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5.3 Evaluate organisational procedures to confirm consistency with policy</w:t>
            </w:r>
          </w:p>
        </w:tc>
      </w:tr>
      <w:tr w:rsidTr="00166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6 Review and amend policy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>6.1 Review policy regularly to ensure organisation’s vision and values are maintained</w:t>
            </w:r>
          </w:p>
          <w:p w:rsidR="00000000" w:rsidRPr="001664BF" w:rsidP="001664BF">
            <w:pPr>
              <w:pStyle w:val="BodyText"/>
            </w:pPr>
            <w:r w:rsidRPr="001664BF">
              <w:t>6.2 Propose amendments to policy where appropriate</w:t>
            </w:r>
          </w:p>
          <w:p w:rsidR="00000000" w:rsidRPr="001664BF" w:rsidP="001664BF">
            <w:pPr>
              <w:pStyle w:val="BodyText"/>
            </w:pPr>
            <w:r w:rsidRPr="001664BF">
              <w:t>6.3 Ensure policy changes are documented according to organisational procedures</w:t>
            </w:r>
          </w:p>
        </w:tc>
      </w:tr>
    </w:tbl>
    <w:p w:rsidR="00000000" w:rsidRPr="001664BF" w:rsidP="001664BF">
      <w:pPr>
        <w:pStyle w:val="BodyText"/>
      </w:pPr>
    </w:p>
    <w:p w:rsidR="00000000" w:rsidRPr="001664BF" w:rsidP="001664BF">
      <w:pPr>
        <w:pStyle w:val="AllowPageBreak"/>
      </w:pPr>
    </w:p>
    <w:p w:rsidR="00000000" w:rsidRPr="001664BF" w:rsidP="001664BF">
      <w:pPr>
        <w:pStyle w:val="Heading1"/>
      </w:pPr>
      <w:bookmarkStart w:id="5" w:name="O_848738"/>
      <w:bookmarkEnd w:id="5"/>
      <w:r w:rsidRPr="001664BF">
        <w:t>Foundation Skills</w:t>
      </w:r>
    </w:p>
    <w:p w:rsidR="00000000" w:rsidRPr="00D64CBB" w:rsidP="00D64CBB">
      <w:pPr>
        <w:pStyle w:val="BodyText"/>
        <w:rPr>
          <w:i/>
        </w:rPr>
      </w:pPr>
      <w:r w:rsidRPr="00D64C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66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Performance</w:t>
            </w:r>
          </w:p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rPr>
                <w:rStyle w:val="SpecialBold"/>
              </w:rPr>
              <w:t>Description</w:t>
            </w:r>
          </w:p>
        </w:tc>
      </w:tr>
      <w:tr w:rsidTr="00166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2.2, 2.3, 5.</w:t>
            </w:r>
            <w:r w:rsidRPr="001664BF">
              <w:t>2, 5.3, 6.1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ListBullet"/>
              <w:rPr>
                <w:lang w:val="en-NZ"/>
              </w:rPr>
            </w:pPr>
            <w:r w:rsidRPr="001664BF">
              <w:t>Gathers, interprets and analyses a variety of textual information from a range of sources and identifies relevant and key information</w:t>
            </w:r>
          </w:p>
        </w:tc>
      </w:tr>
      <w:tr w:rsidTr="00166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1.1, 3.1, 3.4, 4.1, 4.3, 4.5, 5.1, 6.2, 6.3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ListBullet"/>
              <w:rPr>
                <w:lang w:val="en-NZ"/>
              </w:rPr>
            </w:pPr>
            <w:r w:rsidRPr="001664BF">
              <w:t>Prepares strategic business documentation incorporating appropriate vocabulary, grammatical structure and conventions appropriate to text and audience</w:t>
            </w:r>
          </w:p>
        </w:tc>
      </w:tr>
      <w:tr w:rsidTr="00166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1.1, 1.2, 1.4, 3.1, 3.4, 4.1, 4.3, 4.4, 5.1, 6.2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ListBullet"/>
            </w:pPr>
            <w:r w:rsidRPr="001664BF">
              <w:t>Participates in verbal exchanges us</w:t>
            </w:r>
            <w:r w:rsidRPr="001664BF">
              <w:t>ing clear language, suitable syntax and tone to address and disseminate information to a variety of individuals</w:t>
            </w:r>
          </w:p>
          <w:p w:rsidR="00000000" w:rsidP="001664BF">
            <w:pPr>
              <w:pStyle w:val="ListBullet"/>
              <w:rPr>
                <w:lang w:val="en-NZ"/>
              </w:rPr>
            </w:pPr>
            <w:r w:rsidRPr="001664BF">
              <w:t>Uses active listening and questioning to convey and clarify information</w:t>
            </w:r>
          </w:p>
        </w:tc>
      </w:tr>
      <w:tr w:rsidTr="00166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2.1, 3.1-3.3, 4.3, 4.5, 5.3,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ListBullet"/>
            </w:pPr>
            <w:r w:rsidRPr="001664BF">
              <w:t>Develo</w:t>
            </w:r>
            <w:r w:rsidRPr="001664BF">
              <w:t>ps and adheres to organisational policies and procedures and considers own role in terms of its contribution to broader goals of work environment</w:t>
            </w:r>
          </w:p>
          <w:p w:rsidR="00000000" w:rsidP="001664BF">
            <w:pPr>
              <w:pStyle w:val="ListBullet"/>
              <w:rPr>
                <w:lang w:val="en-NZ"/>
              </w:rPr>
            </w:pPr>
            <w:r w:rsidRPr="001664BF">
              <w:t>Understands own legal rights and responsibilities and is extending understanding of general legal principles a</w:t>
            </w:r>
            <w:r w:rsidRPr="001664BF">
              <w:t>pplicable in work environment</w:t>
            </w:r>
          </w:p>
        </w:tc>
      </w:tr>
      <w:tr w:rsidTr="00166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1.1, 1.2, 1.4, 3.1, 3.4, 4.1-4.4,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ListBullet"/>
            </w:pPr>
            <w:r w:rsidRPr="001664BF">
              <w:t>Selects appropriate form, channel and mode of communication for a specific purpose relevant to own role</w:t>
            </w:r>
          </w:p>
          <w:p w:rsidR="00000000" w:rsidRPr="001664BF" w:rsidP="001664BF">
            <w:pPr>
              <w:pStyle w:val="ListBullet"/>
            </w:pPr>
            <w:r w:rsidRPr="001664BF">
              <w:t>Cooperates and negotiates with others as part of familiar routine activities and contributes to specific activities requiring joint responsibility and accountability</w:t>
            </w:r>
          </w:p>
          <w:p w:rsidR="00000000" w:rsidP="001664BF">
            <w:pPr>
              <w:pStyle w:val="ListBullet"/>
              <w:rPr>
                <w:lang w:val="en-NZ"/>
              </w:rPr>
            </w:pPr>
            <w:r w:rsidRPr="001664BF">
              <w:t>Recognises importance of building rapport to establish effective working relationships</w:t>
            </w:r>
          </w:p>
        </w:tc>
      </w:tr>
      <w:tr w:rsidTr="00166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Ge</w:t>
            </w:r>
            <w:r w:rsidRPr="001664BF">
              <w:t>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1.1-1.4, 2.1, 2.3, 3.2, 3.3,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ListBullet"/>
            </w:pPr>
            <w:r w:rsidRPr="001664BF">
              <w:t xml:space="preserve">Applies formal processes when planning more complex tasks, producing plans with logically sequenced steps, reflecting some awareness of time and resource constraints and the needs of others  </w:t>
            </w:r>
          </w:p>
          <w:p w:rsidR="00000000" w:rsidRPr="001664BF" w:rsidP="001664BF">
            <w:pPr>
              <w:pStyle w:val="ListBullet"/>
            </w:pPr>
            <w:r w:rsidRPr="001664BF">
              <w:t>In more comple</w:t>
            </w:r>
            <w:r w:rsidRPr="001664BF">
              <w:t>x non-routine situations, uses a formal decision-making processes with support, setting or clarifying goals, gathering information and identifying and evaluating best options against predetermined criteria</w:t>
            </w:r>
          </w:p>
          <w:p w:rsidR="00000000" w:rsidRPr="001664BF" w:rsidP="001664BF">
            <w:pPr>
              <w:pStyle w:val="ListBullet"/>
            </w:pPr>
            <w:r w:rsidRPr="001664BF">
              <w:t>Applies formal problem-solving processes when tack</w:t>
            </w:r>
            <w:r w:rsidRPr="001664BF">
              <w:t>ling an unfamiliar problem, breaking complex issues into manageable parts and identifying and evaluating several options for action</w:t>
            </w:r>
          </w:p>
          <w:p w:rsidR="00000000" w:rsidRPr="001664BF" w:rsidP="001664BF">
            <w:pPr>
              <w:pStyle w:val="ListBullet"/>
            </w:pPr>
            <w:r w:rsidRPr="001664BF">
              <w:t>Understands and explicitly applies some basic principles of analytical and lateral thinking</w:t>
            </w:r>
          </w:p>
        </w:tc>
      </w:tr>
    </w:tbl>
    <w:p w:rsidR="00000000" w:rsidRPr="001664BF" w:rsidP="001664BF">
      <w:pPr>
        <w:pStyle w:val="BodyText"/>
      </w:pPr>
    </w:p>
    <w:p w:rsidR="00000000" w:rsidRPr="001664BF" w:rsidP="001664BF">
      <w:pPr>
        <w:pStyle w:val="AllowPageBreak"/>
      </w:pPr>
    </w:p>
    <w:p w:rsidR="00000000" w:rsidRPr="001664BF" w:rsidP="001664BF">
      <w:pPr>
        <w:pStyle w:val="Heading1"/>
      </w:pPr>
      <w:bookmarkStart w:id="6" w:name="O_848737"/>
      <w:bookmarkEnd w:id="6"/>
      <w:r w:rsidRPr="001664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66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 xml:space="preserve">Code and title </w:t>
            </w:r>
          </w:p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Code and title</w:t>
            </w:r>
          </w:p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rPr>
                <w:rStyle w:val="SpecialBold"/>
              </w:rPr>
              <w:t>Equivalence status</w:t>
            </w:r>
          </w:p>
        </w:tc>
      </w:tr>
      <w:tr w:rsidTr="00166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BSBATSIM419 Contribute to the development and implementation of organisational policies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BSBATSIM419A Contribute to the development and imp</w:t>
            </w:r>
            <w:r w:rsidRPr="001664BF">
              <w:t>lementation of organisational policies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BF">
            <w:pPr>
              <w:pStyle w:val="BodyText"/>
              <w:rPr>
                <w:lang w:val="en-NZ"/>
              </w:rPr>
            </w:pPr>
            <w:r w:rsidRPr="001664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BF" w:rsidP="001664BF">
            <w:pPr>
              <w:pStyle w:val="BodyText"/>
            </w:pPr>
            <w:r w:rsidRPr="001664BF">
              <w:t>Equivalent unit</w:t>
            </w:r>
          </w:p>
        </w:tc>
      </w:tr>
    </w:tbl>
    <w:p w:rsidR="00000000" w:rsidRPr="001664BF" w:rsidP="001664BF">
      <w:pPr>
        <w:pStyle w:val="BodyText"/>
      </w:pPr>
    </w:p>
    <w:p w:rsidR="00000000" w:rsidRPr="001664BF" w:rsidP="001664BF">
      <w:pPr>
        <w:pStyle w:val="AllowPageBreak"/>
      </w:pPr>
    </w:p>
    <w:p w:rsidR="00000000" w:rsidRPr="001664BF" w:rsidP="001664BF">
      <w:pPr>
        <w:pStyle w:val="Heading1"/>
      </w:pPr>
      <w:bookmarkStart w:id="7" w:name="O_848743"/>
      <w:bookmarkEnd w:id="7"/>
      <w:r w:rsidRPr="001664BF">
        <w:t>Links</w:t>
      </w:r>
    </w:p>
    <w:p w:rsidR="00000000" w:rsidRPr="001664BF" w:rsidP="00D64CBB">
      <w:pPr>
        <w:pStyle w:val="BodyText"/>
      </w:pPr>
      <w:r w:rsidRPr="00166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08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64BF" w:rsidP="001664BF"/>
    <w:sectPr w:rsidSect="001664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BF" w:rsidRPr="00D64CBB" w:rsidP="00D64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B" w:rsidP="00166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CBB" w:rsidP="00166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4CBB" w:rsidP="00166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4BF" w:rsidRPr="00D64CBB" w:rsidP="00D64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BB" w:rsidRPr="002D2AF8" w:rsidP="00166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BSBATSIM419 Contribute to the development and implementation of organisational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64CBB" w:rsidP="00166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B4B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48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4BF"/>
  </w:style>
  <w:style w:type="character" w:customStyle="1" w:styleId="Heading1Char">
    <w:name w:val="Heading 1 Char"/>
    <w:basedOn w:val="DefaultParagraphFont"/>
    <w:link w:val="Heading1"/>
    <w:rsid w:val="00166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4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4BF"/>
    <w:rPr>
      <w:b/>
      <w:spacing w:val="0"/>
    </w:rPr>
  </w:style>
  <w:style w:type="character" w:styleId="Emphasis">
    <w:name w:val="Emphasis"/>
    <w:basedOn w:val="DefaultParagraphFont"/>
    <w:qFormat/>
    <w:rsid w:val="001664BF"/>
    <w:rPr>
      <w:i/>
    </w:rPr>
  </w:style>
  <w:style w:type="paragraph" w:customStyle="1" w:styleId="SuperHeading">
    <w:name w:val="SuperHeading"/>
    <w:basedOn w:val="Normal"/>
    <w:rsid w:val="00166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4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4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4BF"/>
  </w:style>
  <w:style w:type="paragraph" w:styleId="TableofFigures">
    <w:name w:val="table of figures"/>
    <w:basedOn w:val="Normal"/>
    <w:next w:val="Normal"/>
    <w:semiHidden/>
    <w:rsid w:val="00166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4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4BF"/>
    <w:rPr>
      <w:rFonts w:ascii="Wingdings" w:hAnsi="Wingdings"/>
    </w:rPr>
  </w:style>
  <w:style w:type="paragraph" w:customStyle="1" w:styleId="TableHeading">
    <w:name w:val="Table Heading"/>
    <w:basedOn w:val="HeadingBase"/>
    <w:rsid w:val="00166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4BF"/>
    <w:rPr>
      <w:color w:val="0033CC"/>
      <w:u w:val="none"/>
    </w:rPr>
  </w:style>
  <w:style w:type="paragraph" w:customStyle="1" w:styleId="BodyTextRight">
    <w:name w:val="Body Text Right"/>
    <w:basedOn w:val="BodyText"/>
    <w:rsid w:val="00166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4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4BF"/>
    <w:rPr>
      <w:sz w:val="32"/>
    </w:rPr>
  </w:style>
  <w:style w:type="paragraph" w:customStyle="1" w:styleId="HeadingProcedure">
    <w:name w:val="Heading Procedure"/>
    <w:basedOn w:val="HeadingBase"/>
    <w:next w:val="Normal"/>
    <w:rsid w:val="00166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4BF"/>
    <w:pPr>
      <w:spacing w:before="60" w:after="60"/>
    </w:pPr>
  </w:style>
  <w:style w:type="paragraph" w:styleId="ListContinue">
    <w:name w:val="List Continue"/>
    <w:basedOn w:val="List"/>
    <w:rsid w:val="001664BF"/>
    <w:pPr>
      <w:ind w:firstLine="0"/>
    </w:pPr>
  </w:style>
  <w:style w:type="paragraph" w:customStyle="1" w:styleId="ListNote">
    <w:name w:val="List Note"/>
    <w:basedOn w:val="List"/>
    <w:rsid w:val="00166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4BF"/>
    <w:rPr>
      <w:rFonts w:ascii="Courier New" w:hAnsi="Courier New"/>
    </w:rPr>
  </w:style>
  <w:style w:type="paragraph" w:customStyle="1" w:styleId="NoteBullet">
    <w:name w:val="Note Bullet"/>
    <w:basedOn w:val="Note"/>
    <w:rsid w:val="00166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4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4BF"/>
    <w:rPr>
      <w:b/>
      <w:smallCaps/>
    </w:rPr>
  </w:style>
  <w:style w:type="paragraph" w:customStyle="1" w:styleId="TableListNumber">
    <w:name w:val="Table List Number"/>
    <w:basedOn w:val="ListNumber"/>
    <w:rsid w:val="00166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4BF"/>
    <w:pPr>
      <w:numPr>
        <w:numId w:val="8"/>
      </w:numPr>
    </w:pPr>
  </w:style>
  <w:style w:type="paragraph" w:customStyle="1" w:styleId="ListAlpha2">
    <w:name w:val="List Alpha 2"/>
    <w:basedOn w:val="List2"/>
    <w:rsid w:val="001664BF"/>
    <w:pPr>
      <w:numPr>
        <w:numId w:val="7"/>
      </w:numPr>
    </w:pPr>
  </w:style>
  <w:style w:type="paragraph" w:styleId="List2">
    <w:name w:val="List 2"/>
    <w:basedOn w:val="BodyText"/>
    <w:rsid w:val="00166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4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4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4BF"/>
    <w:pPr>
      <w:numPr>
        <w:numId w:val="3"/>
      </w:numPr>
    </w:pPr>
  </w:style>
  <w:style w:type="paragraph" w:styleId="ListContinue2">
    <w:name w:val="List Continue 2"/>
    <w:basedOn w:val="List2"/>
    <w:rsid w:val="001664BF"/>
    <w:pPr>
      <w:ind w:firstLine="0"/>
    </w:pPr>
  </w:style>
  <w:style w:type="paragraph" w:styleId="ListContinue3">
    <w:name w:val="List Continue 3"/>
    <w:basedOn w:val="List3"/>
    <w:rsid w:val="001664BF"/>
    <w:pPr>
      <w:ind w:left="1021" w:firstLine="0"/>
    </w:pPr>
  </w:style>
  <w:style w:type="paragraph" w:styleId="ListContinue4">
    <w:name w:val="List Continue 4"/>
    <w:basedOn w:val="List4"/>
    <w:rsid w:val="001664BF"/>
    <w:pPr>
      <w:ind w:firstLine="0"/>
    </w:pPr>
  </w:style>
  <w:style w:type="paragraph" w:styleId="ListContinue5">
    <w:name w:val="List Continue 5"/>
    <w:basedOn w:val="List5"/>
    <w:rsid w:val="001664BF"/>
    <w:pPr>
      <w:ind w:firstLine="0"/>
    </w:pPr>
  </w:style>
  <w:style w:type="paragraph" w:styleId="ListNumber3">
    <w:name w:val="List Number 3"/>
    <w:basedOn w:val="List3"/>
    <w:rsid w:val="001664BF"/>
    <w:pPr>
      <w:numPr>
        <w:numId w:val="4"/>
      </w:numPr>
    </w:pPr>
  </w:style>
  <w:style w:type="paragraph" w:styleId="ListNumber4">
    <w:name w:val="List Number 4"/>
    <w:basedOn w:val="List4"/>
    <w:rsid w:val="001664BF"/>
    <w:pPr>
      <w:numPr>
        <w:numId w:val="5"/>
      </w:numPr>
    </w:pPr>
  </w:style>
  <w:style w:type="paragraph" w:styleId="ListNumber5">
    <w:name w:val="List Number 5"/>
    <w:basedOn w:val="List5"/>
    <w:rsid w:val="001664BF"/>
    <w:pPr>
      <w:numPr>
        <w:numId w:val="6"/>
      </w:numPr>
    </w:pPr>
  </w:style>
  <w:style w:type="paragraph" w:styleId="BlockText">
    <w:name w:val="Block Text"/>
    <w:basedOn w:val="Normal"/>
    <w:rsid w:val="00166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4BF"/>
    <w:rPr>
      <w:sz w:val="16"/>
      <w:vertAlign w:val="superscript"/>
    </w:rPr>
  </w:style>
  <w:style w:type="character" w:customStyle="1" w:styleId="Symbols">
    <w:name w:val="Symbols"/>
    <w:basedOn w:val="DefaultParagraphFont"/>
    <w:rsid w:val="001664BF"/>
    <w:rPr>
      <w:rFonts w:ascii="Symbol" w:hAnsi="Symbol"/>
    </w:rPr>
  </w:style>
  <w:style w:type="character" w:customStyle="1" w:styleId="MenuOptions">
    <w:name w:val="Menu Options"/>
    <w:basedOn w:val="DefaultParagraphFont"/>
    <w:rsid w:val="00166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4BF"/>
    <w:rPr>
      <w:b/>
    </w:rPr>
  </w:style>
  <w:style w:type="character" w:customStyle="1" w:styleId="Underlined">
    <w:name w:val="Underlined"/>
    <w:basedOn w:val="DefaultParagraphFont"/>
    <w:rsid w:val="001664BF"/>
    <w:rPr>
      <w:u w:val="single"/>
    </w:rPr>
  </w:style>
  <w:style w:type="paragraph" w:customStyle="1" w:styleId="TableBodyTextRight">
    <w:name w:val="Table Body Text Right"/>
    <w:basedOn w:val="TableBodyText"/>
    <w:rsid w:val="00166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4BF"/>
    <w:rPr>
      <w:sz w:val="18"/>
    </w:rPr>
  </w:style>
  <w:style w:type="paragraph" w:customStyle="1" w:styleId="BodySmallRight">
    <w:name w:val="Body Small Right"/>
    <w:basedOn w:val="BodyTextRight"/>
    <w:rsid w:val="001664BF"/>
    <w:rPr>
      <w:sz w:val="18"/>
      <w:szCs w:val="18"/>
    </w:rPr>
  </w:style>
  <w:style w:type="paragraph" w:customStyle="1" w:styleId="MarginEdition">
    <w:name w:val="Margin Edition"/>
    <w:basedOn w:val="MarginNote"/>
    <w:rsid w:val="00166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4BF"/>
    <w:rPr>
      <w:sz w:val="2"/>
      <w:szCs w:val="2"/>
    </w:rPr>
  </w:style>
  <w:style w:type="character" w:customStyle="1" w:styleId="Small">
    <w:name w:val="Small"/>
    <w:basedOn w:val="DefaultParagraphFont"/>
    <w:rsid w:val="001664BF"/>
    <w:rPr>
      <w:sz w:val="16"/>
    </w:rPr>
  </w:style>
  <w:style w:type="paragraph" w:customStyle="1" w:styleId="WideTable">
    <w:name w:val="Wide Table"/>
    <w:basedOn w:val="Normal"/>
    <w:rsid w:val="00166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4BF"/>
  </w:style>
  <w:style w:type="paragraph" w:styleId="Quote">
    <w:name w:val="Quote"/>
    <w:basedOn w:val="Heading1"/>
    <w:link w:val="QuoteChar"/>
    <w:qFormat/>
    <w:rsid w:val="00166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4BF"/>
    <w:pPr>
      <w:pageBreakBefore/>
    </w:pPr>
  </w:style>
  <w:style w:type="paragraph" w:customStyle="1" w:styleId="Border">
    <w:name w:val="Border"/>
    <w:basedOn w:val="Normal"/>
    <w:qFormat/>
    <w:rsid w:val="00166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4BF"/>
    <w:rPr>
      <w:u w:val="single"/>
    </w:rPr>
  </w:style>
  <w:style w:type="character" w:customStyle="1" w:styleId="BoldandItalics">
    <w:name w:val="Bold and Italics"/>
    <w:qFormat/>
    <w:rsid w:val="001664BF"/>
    <w:rPr>
      <w:b/>
      <w:i/>
      <w:u w:val="none"/>
    </w:rPr>
  </w:style>
  <w:style w:type="paragraph" w:styleId="BalloonText">
    <w:name w:val="Balloon Text"/>
    <w:basedOn w:val="Normal"/>
    <w:link w:val="BalloonTextChar"/>
    <w:rsid w:val="00166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4BF"/>
    <w:pPr>
      <w:spacing w:before="0" w:after="0"/>
    </w:pPr>
  </w:style>
  <w:style w:type="paragraph" w:customStyle="1" w:styleId="BodyTextBold">
    <w:name w:val="Body Text Bold"/>
    <w:basedOn w:val="BodyText"/>
    <w:qFormat/>
    <w:rsid w:val="001664BF"/>
    <w:rPr>
      <w:b/>
    </w:rPr>
  </w:style>
  <w:style w:type="character" w:styleId="Hyperlink">
    <w:name w:val="Hyperlink"/>
    <w:basedOn w:val="DefaultParagraphFont"/>
    <w:uiPriority w:val="99"/>
    <w:unhideWhenUsed/>
    <w:rsid w:val="00D64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4994</Characters>
  <Application>Microsoft Office Word</Application>
  <DocSecurity>0</DocSecurity>
  <Lines>192</Lines>
  <Paragraphs>107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BSBATSIM419 Contribute to the development and implementation of organisational policies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2022-11-24T14:20:00Z</dcterms:created>
  <dcterms:modified xsi:type="dcterms:W3CDTF">2022-11-24T14:20:00Z</dcterms:modified>
</cp:coreProperties>
</file>