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3A0" w:rsidP="001A0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BSBATSIM416 Oversee organisational planning</w:t>
      </w:r>
      <w:r>
        <w:fldChar w:fldCharType="end"/>
      </w:r>
    </w:p>
    <w:p w:rsidR="001A03A0" w:rsidP="001A03A0">
      <w:pPr>
        <w:pStyle w:val="Version"/>
        <w:sectPr w:rsidSect="00855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98B" w:rsidP="0085598B">
      <w:pPr>
        <w:pStyle w:val="SuperHeading"/>
      </w:pPr>
      <w:r w:rsidRPr="0085598B">
        <w:t>BSBATSIM416 Oversee organisational planning</w:t>
      </w:r>
    </w:p>
    <w:p w:rsidR="00000000" w:rsidRPr="0085598B" w:rsidP="0085598B">
      <w:pPr>
        <w:pStyle w:val="Heading1"/>
      </w:pPr>
      <w:bookmarkStart w:id="1" w:name="O_703118"/>
      <w:bookmarkEnd w:id="1"/>
      <w:r w:rsidRPr="008559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5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rPr>
                <w:rStyle w:val="SpecialBold"/>
              </w:rPr>
              <w:t>Comments</w:t>
            </w:r>
          </w:p>
        </w:tc>
      </w:tr>
      <w:tr w:rsidTr="00855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Release 1</w:t>
            </w:r>
            <w:r w:rsidRPr="0085598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This version first released with BSB Business Services Training Package Version 1.0.</w:t>
            </w:r>
          </w:p>
        </w:tc>
      </w:tr>
    </w:tbl>
    <w:p w:rsidR="00000000" w:rsidRPr="0085598B" w:rsidP="0085598B">
      <w:pPr>
        <w:pStyle w:val="BodyText"/>
      </w:pPr>
    </w:p>
    <w:p w:rsidR="00000000" w:rsidRPr="0085598B" w:rsidP="0085598B">
      <w:pPr>
        <w:pStyle w:val="AllowPageBreak"/>
      </w:pPr>
    </w:p>
    <w:p w:rsidR="00000000" w:rsidRPr="0085598B" w:rsidP="0085598B">
      <w:pPr>
        <w:pStyle w:val="Heading1"/>
      </w:pPr>
      <w:bookmarkStart w:id="2" w:name="O_703119"/>
      <w:bookmarkEnd w:id="2"/>
      <w:r w:rsidRPr="0085598B">
        <w:t>Application</w:t>
      </w:r>
    </w:p>
    <w:p w:rsidR="00000000" w:rsidRPr="0085598B" w:rsidP="001A03A0">
      <w:pPr>
        <w:pStyle w:val="BodyText"/>
      </w:pPr>
      <w:r w:rsidRPr="0085598B">
        <w:t xml:space="preserve">This unit describes the skills and knowledge required to oversee the development of plans </w:t>
      </w:r>
      <w:r w:rsidRPr="0085598B">
        <w:t>to guide the operations of the organisation.</w:t>
      </w:r>
    </w:p>
    <w:p w:rsidR="00000000" w:rsidRPr="0085598B" w:rsidP="001A03A0">
      <w:pPr>
        <w:pStyle w:val="BodyText"/>
      </w:pPr>
      <w:r w:rsidRPr="0085598B">
        <w:t>It applies to individuals who are responsible for monitoring, guiding and planning the activities of Aboriginal and Torres Strait Islander organisations.</w:t>
      </w:r>
    </w:p>
    <w:p w:rsidR="00000000" w:rsidRPr="0085598B" w:rsidP="001A03A0">
      <w:pPr>
        <w:pStyle w:val="BodyText"/>
      </w:pPr>
      <w:r w:rsidRPr="0085598B">
        <w:t>No licensing, legislative or certification requirements</w:t>
      </w:r>
      <w:r w:rsidRPr="0085598B">
        <w:t xml:space="preserve"> apply to this unit at the time of publication.</w:t>
      </w:r>
    </w:p>
    <w:p w:rsidR="00000000" w:rsidRPr="0085598B" w:rsidP="0085598B">
      <w:pPr>
        <w:pStyle w:val="Heading1"/>
      </w:pPr>
      <w:bookmarkStart w:id="3" w:name="O_703122"/>
      <w:bookmarkEnd w:id="3"/>
      <w:r w:rsidRPr="0085598B">
        <w:t>Unit Sector</w:t>
      </w:r>
    </w:p>
    <w:p w:rsidR="00000000" w:rsidRPr="0085598B" w:rsidP="001A03A0">
      <w:pPr>
        <w:pStyle w:val="BodyText"/>
      </w:pPr>
      <w:r w:rsidRPr="0085598B">
        <w:t>Regulation, Licensing and Risk – ATSI Governance</w:t>
      </w:r>
    </w:p>
    <w:p w:rsidR="00000000" w:rsidRPr="0085598B" w:rsidP="0085598B">
      <w:pPr>
        <w:pStyle w:val="Heading1"/>
      </w:pPr>
      <w:bookmarkStart w:id="4" w:name="O_703123"/>
      <w:bookmarkEnd w:id="4"/>
      <w:r w:rsidRPr="008559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rPr>
                <w:rStyle w:val="SpecialBold"/>
              </w:rPr>
              <w:t>PERFORMANCE CRITERIA</w:t>
            </w:r>
          </w:p>
        </w:tc>
      </w:tr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1 Gather relevant planning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1.1 Consult with community to identify needs, issues, visions and interests</w:t>
            </w:r>
          </w:p>
          <w:p w:rsidR="00000000" w:rsidRPr="0085598B" w:rsidP="0085598B">
            <w:pPr>
              <w:pStyle w:val="BodyText"/>
            </w:pPr>
            <w:r w:rsidRPr="0085598B">
              <w:t>1.2 Identify people with appropriate experti</w:t>
            </w:r>
            <w:r w:rsidRPr="0085598B">
              <w:t>se both within and outside the organisation who could assist the planning process</w:t>
            </w:r>
          </w:p>
          <w:p w:rsidR="00000000" w:rsidRPr="0085598B" w:rsidP="0085598B">
            <w:pPr>
              <w:pStyle w:val="BodyText"/>
            </w:pPr>
            <w:r w:rsidRPr="0085598B">
              <w:t>1.3 Identify and obtain relevant planning information, including the organisation’s current provision of services</w:t>
            </w:r>
          </w:p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1.4 Review the effectiveness of this provision in meeting or</w:t>
            </w:r>
            <w:r w:rsidRPr="0085598B">
              <w:t>ganisational and community needs</w:t>
            </w:r>
          </w:p>
        </w:tc>
      </w:tr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2 Set directions for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2.1 Work with board members to set or review the vision, goals and objectives of the organisation</w:t>
            </w:r>
          </w:p>
          <w:p w:rsidR="00000000" w:rsidRPr="0085598B" w:rsidP="0085598B">
            <w:pPr>
              <w:pStyle w:val="BodyText"/>
            </w:pPr>
            <w:r w:rsidRPr="0085598B">
              <w:t>2.2 Seek support of internal or external experts if required</w:t>
            </w:r>
          </w:p>
          <w:p w:rsidR="00000000" w:rsidRPr="0085598B" w:rsidP="0085598B">
            <w:pPr>
              <w:pStyle w:val="BodyText"/>
            </w:pPr>
            <w:r w:rsidRPr="0085598B">
              <w:t>2.3 Analyse and use information to make planning decisions</w:t>
            </w:r>
          </w:p>
          <w:p w:rsidR="00000000" w:rsidRPr="0085598B" w:rsidP="0085598B">
            <w:pPr>
              <w:pStyle w:val="BodyText"/>
            </w:pPr>
            <w:r w:rsidRPr="0085598B">
              <w:t>2.4 Identify type of planning activity required to meet needs of the organisation</w:t>
            </w:r>
          </w:p>
          <w:p w:rsidR="00000000" w:rsidRPr="0085598B" w:rsidP="0085598B">
            <w:pPr>
              <w:pStyle w:val="BodyText"/>
            </w:pPr>
            <w:r w:rsidRPr="0085598B">
              <w:t>2.5 Identify key purpose and essential components of the planning activity</w:t>
            </w:r>
          </w:p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2.6 Clarify roles of board, management a</w:t>
            </w:r>
            <w:r w:rsidRPr="0085598B">
              <w:t>nd staff in the planning activity</w:t>
            </w:r>
          </w:p>
        </w:tc>
      </w:tr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3 Ensure plans and planning processes meet cultural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3.1 Check plans and planning processes to ensure they maintain and enhance cultural identity</w:t>
            </w:r>
          </w:p>
          <w:p w:rsidR="00000000" w:rsidRPr="0085598B" w:rsidP="0085598B">
            <w:pPr>
              <w:pStyle w:val="BodyText"/>
            </w:pPr>
            <w:r w:rsidRPr="0085598B">
              <w:t>3.2 Check plans and planning processes to ensure they reflect cul</w:t>
            </w:r>
            <w:r w:rsidRPr="0085598B">
              <w:t>tural requirements and protocols promoting cultural respect</w:t>
            </w:r>
          </w:p>
          <w:p w:rsidR="00000000" w:rsidRPr="0085598B" w:rsidP="0085598B">
            <w:pPr>
              <w:pStyle w:val="BodyText"/>
            </w:pPr>
            <w:r w:rsidRPr="0085598B">
              <w:t>3.3 Develop strategies to address areas where conflict may occur between cultural and economic requirements</w:t>
            </w:r>
          </w:p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3.4 Check plans to ensure they reflect the vision and objectives of the organisation</w:t>
            </w:r>
          </w:p>
        </w:tc>
      </w:tr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 xml:space="preserve">4 </w:t>
            </w:r>
            <w:r w:rsidRPr="0085598B">
              <w:t>Oversee development of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4.1 Work with board members and senior staff to establish a plan-development process and timeframe</w:t>
            </w:r>
          </w:p>
          <w:p w:rsidR="00000000" w:rsidRPr="0085598B" w:rsidP="0085598B">
            <w:pPr>
              <w:pStyle w:val="BodyText"/>
            </w:pPr>
            <w:r w:rsidRPr="0085598B">
              <w:t>4.2 Ensure adequate resources are available to develop plans</w:t>
            </w:r>
          </w:p>
          <w:p w:rsidR="00000000" w:rsidRPr="0085598B" w:rsidP="0085598B">
            <w:pPr>
              <w:pStyle w:val="BodyText"/>
            </w:pPr>
            <w:r w:rsidRPr="0085598B">
              <w:t>4.3 Ensure plans meet legal and compliance requirements</w:t>
            </w:r>
          </w:p>
          <w:p w:rsidR="00000000" w:rsidRPr="0085598B" w:rsidP="0085598B">
            <w:pPr>
              <w:pStyle w:val="BodyText"/>
            </w:pPr>
            <w:r w:rsidRPr="0085598B">
              <w:t xml:space="preserve">4.4 Ensure </w:t>
            </w:r>
            <w:r w:rsidRPr="0085598B">
              <w:t>plans meet financial targets and funding requirements</w:t>
            </w:r>
          </w:p>
          <w:p w:rsidR="00000000" w:rsidRPr="0085598B" w:rsidP="0085598B">
            <w:pPr>
              <w:pStyle w:val="BodyText"/>
            </w:pPr>
            <w:r w:rsidRPr="0085598B">
              <w:t>4.5 Ensure plans include risk management strategies</w:t>
            </w:r>
          </w:p>
          <w:p w:rsidR="00000000" w:rsidRPr="0085598B" w:rsidP="0085598B">
            <w:pPr>
              <w:pStyle w:val="BodyText"/>
            </w:pPr>
            <w:r w:rsidRPr="0085598B">
              <w:t>4.6 Ensure plans include consideration of sustainability</w:t>
            </w:r>
          </w:p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4.7 Monitor plan development and adjust where appropriate</w:t>
            </w:r>
          </w:p>
        </w:tc>
      </w:tr>
      <w:tr w:rsidTr="008559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5 Approve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5.1 Work with other board members to approve agreed plan for implementation</w:t>
            </w:r>
          </w:p>
          <w:p w:rsidR="00000000" w:rsidRPr="0085598B" w:rsidP="0085598B">
            <w:pPr>
              <w:pStyle w:val="BodyText"/>
            </w:pPr>
            <w:r w:rsidRPr="0085598B">
              <w:t>5.2 Communicate approved plans to the community</w:t>
            </w:r>
          </w:p>
        </w:tc>
      </w:tr>
    </w:tbl>
    <w:p w:rsidR="00000000" w:rsidRPr="0085598B" w:rsidP="0085598B">
      <w:pPr>
        <w:pStyle w:val="BodyText"/>
      </w:pPr>
    </w:p>
    <w:p w:rsidR="00000000" w:rsidRPr="0085598B" w:rsidP="0085598B">
      <w:pPr>
        <w:pStyle w:val="AllowPageBreak"/>
      </w:pPr>
    </w:p>
    <w:p w:rsidR="00000000" w:rsidRPr="0085598B" w:rsidP="0085598B">
      <w:pPr>
        <w:pStyle w:val="Heading1"/>
      </w:pPr>
      <w:bookmarkStart w:id="5" w:name="O_703124"/>
      <w:bookmarkEnd w:id="5"/>
      <w:r w:rsidRPr="0085598B">
        <w:t>Foundation Skills</w:t>
      </w:r>
    </w:p>
    <w:p w:rsidR="00000000" w:rsidRPr="001A03A0" w:rsidP="001A03A0">
      <w:pPr>
        <w:pStyle w:val="BodyText"/>
        <w:rPr>
          <w:i/>
        </w:rPr>
      </w:pPr>
      <w:r w:rsidRPr="001A03A0">
        <w:rPr>
          <w:rStyle w:val="Emphasis"/>
        </w:rPr>
        <w:t>This section describes language, literacy, numeracy and employment skills incorporated in the p</w:t>
      </w:r>
      <w:r w:rsidRPr="001A03A0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Performance</w:t>
            </w:r>
          </w:p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rPr>
                <w:rStyle w:val="SpecialBold"/>
              </w:rPr>
              <w:t>Description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1.2-1.4, 2.1, 2.3-2.6, 3.1, 3.2, 3.4, 4.1, 4.3-4.7,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ListBullet"/>
              <w:rPr>
                <w:lang w:val="en-NZ"/>
              </w:rPr>
            </w:pPr>
            <w:r w:rsidRPr="0085598B">
              <w:t>Gathers, interprets and analyses textual information from a range of sources and synth</w:t>
            </w:r>
            <w:r w:rsidRPr="0085598B">
              <w:t>esises ideas and concepts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 xml:space="preserve">1.1, 2.1, 2.2 </w:t>
            </w:r>
          </w:p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4.1, 5.1, 5.2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ListBullet"/>
            </w:pPr>
            <w:r w:rsidRPr="0085598B">
              <w:t>Researches, develops and documents strategies relating to planning and overseeing the operational plan</w:t>
            </w:r>
          </w:p>
          <w:p w:rsidR="00000000" w:rsidP="0085598B">
            <w:pPr>
              <w:pStyle w:val="ListBullet"/>
              <w:rPr>
                <w:lang w:val="en-NZ"/>
              </w:rPr>
            </w:pPr>
            <w:r w:rsidRPr="0085598B">
              <w:t>Ensures vocabulary, grammatical structures and conventions are appropriate for target audience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1.1-1.4, 2.1, 2.2, 2.6, 4.1,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ListBullet"/>
              <w:rPr>
                <w:lang w:val="en-NZ"/>
              </w:rPr>
            </w:pPr>
            <w:r w:rsidRPr="0085598B">
              <w:t>Uses appropriate techniques, including actively listening and questioning to convey and clarify inform</w:t>
            </w:r>
            <w:r w:rsidRPr="0085598B">
              <w:t>ation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4.2, 4.4, 4.6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ListBullet"/>
              <w:rPr>
                <w:lang w:val="en-NZ"/>
              </w:rPr>
            </w:pPr>
            <w:r w:rsidRPr="0085598B">
              <w:t>Selects and uses mathematical problem-solving strategies to organise resource requirements, performance benchmarks and sustainability of the operational plan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4.3, 4.6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ListBullet"/>
              <w:rPr>
                <w:lang w:val="en-NZ"/>
              </w:rPr>
            </w:pPr>
            <w:r w:rsidRPr="0085598B">
              <w:t>Keeps up-to-date with legislation or regulations relevant to own rights and responsibilities and considers implications of these when   planning and undertaking work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1.1, 2.1, 2.2, 4.1, 5.1, 5.2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ListBullet"/>
            </w:pPr>
            <w:r w:rsidRPr="0085598B">
              <w:t xml:space="preserve">Selects the appropriate form, channel </w:t>
            </w:r>
            <w:r w:rsidRPr="0085598B">
              <w:t>and mode of communication for a specific purpose relevant to own role</w:t>
            </w:r>
          </w:p>
          <w:p w:rsidR="00000000" w:rsidRPr="0085598B" w:rsidP="0085598B">
            <w:pPr>
              <w:pStyle w:val="ListBullet"/>
            </w:pPr>
            <w:r w:rsidRPr="0085598B">
              <w:t>Cooperates with others as part of familiar routine activities and contributes to specific activities requiring joint responsibility and accountability</w:t>
            </w:r>
          </w:p>
          <w:p w:rsidR="00000000" w:rsidP="0085598B">
            <w:pPr>
              <w:pStyle w:val="ListBullet"/>
              <w:rPr>
                <w:lang w:val="en-NZ"/>
              </w:rPr>
            </w:pPr>
            <w:r w:rsidRPr="0085598B">
              <w:t>Recognises importance of building r</w:t>
            </w:r>
            <w:r w:rsidRPr="0085598B">
              <w:t>apport to establish effective working relationships</w:t>
            </w:r>
          </w:p>
        </w:tc>
      </w:tr>
      <w:tr w:rsidTr="008559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1.2, 1.3, 1.4, 2.3, 2.4, 2.5, 2.6, 3.1, 3.2, 3.4, 4.2, 4.4, 4.5, 4.6, 4.7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ListBullet"/>
            </w:pPr>
            <w:r w:rsidRPr="0085598B">
              <w:t>Applies formal processes when planning more complex tasks, producing plans with logically sequenced steps, ref</w:t>
            </w:r>
            <w:r w:rsidRPr="0085598B">
              <w:t xml:space="preserve">lecting some awareness of time and resource constraints and the needs of others  </w:t>
            </w:r>
          </w:p>
          <w:p w:rsidR="00000000" w:rsidRPr="0085598B" w:rsidP="0085598B">
            <w:pPr>
              <w:pStyle w:val="ListBullet"/>
            </w:pPr>
            <w:r w:rsidRPr="0085598B">
              <w:t xml:space="preserve">In more complex non-routine situations, uses a formal decision-making process with support, setting or clarifying goals, gathering information and identifying and evaluating </w:t>
            </w:r>
            <w:r w:rsidRPr="0085598B">
              <w:t>best options against predetermined criteria</w:t>
            </w:r>
          </w:p>
          <w:p w:rsidR="00000000" w:rsidRPr="0085598B" w:rsidP="0085598B">
            <w:pPr>
              <w:pStyle w:val="ListBullet"/>
            </w:pPr>
            <w:r w:rsidRPr="0085598B">
              <w:t>Applies formal problem-solving processes when tackling an unfamiliar problem, breaking complex issues into manageable parts and identifying and evaluating several options for action</w:t>
            </w:r>
          </w:p>
          <w:p w:rsidR="00000000" w:rsidRPr="0085598B" w:rsidP="0085598B">
            <w:pPr>
              <w:pStyle w:val="ListBullet"/>
            </w:pPr>
            <w:r w:rsidRPr="0085598B">
              <w:t>Understands and explicitly applies some basic principles of analytical and lateral thinking</w:t>
            </w:r>
          </w:p>
        </w:tc>
      </w:tr>
    </w:tbl>
    <w:p w:rsidR="00000000" w:rsidRPr="0085598B" w:rsidP="0085598B">
      <w:pPr>
        <w:pStyle w:val="BodyText"/>
      </w:pPr>
    </w:p>
    <w:p w:rsidR="00000000" w:rsidRPr="0085598B" w:rsidP="0085598B">
      <w:pPr>
        <w:pStyle w:val="AllowPageBreak"/>
      </w:pPr>
    </w:p>
    <w:p w:rsidR="00000000" w:rsidRPr="0085598B" w:rsidP="0085598B">
      <w:pPr>
        <w:pStyle w:val="Heading1"/>
      </w:pPr>
      <w:bookmarkStart w:id="6" w:name="O_703126"/>
      <w:bookmarkEnd w:id="6"/>
      <w:r w:rsidRPr="008559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55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 xml:space="preserve">Code and title </w:t>
            </w:r>
          </w:p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Code and title</w:t>
            </w:r>
          </w:p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rPr>
                <w:rStyle w:val="SpecialBold"/>
              </w:rPr>
              <w:t>Equivalence status</w:t>
            </w:r>
          </w:p>
        </w:tc>
      </w:tr>
      <w:tr w:rsidTr="00855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BSBATSIM416 Oversee organisational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BSBATSIM416A Oversee organisational planning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98B">
            <w:pPr>
              <w:pStyle w:val="BodyText"/>
              <w:rPr>
                <w:lang w:val="en-NZ"/>
              </w:rPr>
            </w:pPr>
            <w:r w:rsidRPr="008559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98B" w:rsidP="0085598B">
            <w:pPr>
              <w:pStyle w:val="BodyText"/>
            </w:pPr>
            <w:r w:rsidRPr="0085598B">
              <w:t>Equivalent unit</w:t>
            </w:r>
          </w:p>
        </w:tc>
      </w:tr>
    </w:tbl>
    <w:p w:rsidR="00000000" w:rsidRPr="0085598B" w:rsidP="0085598B">
      <w:pPr>
        <w:pStyle w:val="BodyText"/>
      </w:pPr>
    </w:p>
    <w:p w:rsidR="00000000" w:rsidRPr="0085598B" w:rsidP="0085598B">
      <w:pPr>
        <w:pStyle w:val="AllowPageBreak"/>
      </w:pPr>
    </w:p>
    <w:p w:rsidR="00000000" w:rsidRPr="0085598B" w:rsidP="0085598B">
      <w:pPr>
        <w:pStyle w:val="Heading1"/>
      </w:pPr>
      <w:bookmarkStart w:id="7" w:name="O_703133"/>
      <w:bookmarkEnd w:id="7"/>
      <w:r w:rsidRPr="0085598B">
        <w:t>Links</w:t>
      </w:r>
    </w:p>
    <w:p w:rsidR="00000000" w:rsidRPr="0085598B" w:rsidP="001A03A0">
      <w:pPr>
        <w:pStyle w:val="BodyText"/>
      </w:pPr>
      <w:r w:rsidRPr="008559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65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598B" w:rsidP="0085598B"/>
    <w:sectPr w:rsidSect="008559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8B" w:rsidRPr="001A03A0" w:rsidP="001A0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A0" w:rsidP="00855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3A0" w:rsidP="00855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03A0" w:rsidP="00855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98B" w:rsidRPr="001A03A0" w:rsidP="001A0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A0" w:rsidRPr="002D2AF8" w:rsidP="00855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BSBATSIM416 Oversee organisational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A03A0" w:rsidP="00855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2ED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C6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98B"/>
  </w:style>
  <w:style w:type="character" w:customStyle="1" w:styleId="Heading1Char">
    <w:name w:val="Heading 1 Char"/>
    <w:basedOn w:val="DefaultParagraphFont"/>
    <w:link w:val="Heading1"/>
    <w:rsid w:val="00855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9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98B"/>
    <w:rPr>
      <w:b/>
      <w:spacing w:val="0"/>
    </w:rPr>
  </w:style>
  <w:style w:type="character" w:styleId="Emphasis">
    <w:name w:val="Emphasis"/>
    <w:basedOn w:val="DefaultParagraphFont"/>
    <w:qFormat/>
    <w:rsid w:val="0085598B"/>
    <w:rPr>
      <w:i/>
    </w:rPr>
  </w:style>
  <w:style w:type="paragraph" w:customStyle="1" w:styleId="SuperHeading">
    <w:name w:val="SuperHeading"/>
    <w:basedOn w:val="Normal"/>
    <w:rsid w:val="00855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9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9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98B"/>
  </w:style>
  <w:style w:type="paragraph" w:styleId="TableofFigures">
    <w:name w:val="table of figures"/>
    <w:basedOn w:val="Normal"/>
    <w:next w:val="Normal"/>
    <w:semiHidden/>
    <w:rsid w:val="00855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9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98B"/>
    <w:rPr>
      <w:rFonts w:ascii="Wingdings" w:hAnsi="Wingdings"/>
    </w:rPr>
  </w:style>
  <w:style w:type="paragraph" w:customStyle="1" w:styleId="TableHeading">
    <w:name w:val="Table Heading"/>
    <w:basedOn w:val="HeadingBase"/>
    <w:rsid w:val="00855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98B"/>
    <w:rPr>
      <w:color w:val="0033CC"/>
      <w:u w:val="none"/>
    </w:rPr>
  </w:style>
  <w:style w:type="paragraph" w:customStyle="1" w:styleId="BodyTextRight">
    <w:name w:val="Body Text Right"/>
    <w:basedOn w:val="BodyText"/>
    <w:rsid w:val="00855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9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98B"/>
    <w:rPr>
      <w:sz w:val="32"/>
    </w:rPr>
  </w:style>
  <w:style w:type="paragraph" w:customStyle="1" w:styleId="HeadingProcedure">
    <w:name w:val="Heading Procedure"/>
    <w:basedOn w:val="HeadingBase"/>
    <w:next w:val="Normal"/>
    <w:rsid w:val="00855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98B"/>
    <w:pPr>
      <w:spacing w:before="60" w:after="60"/>
    </w:pPr>
  </w:style>
  <w:style w:type="paragraph" w:styleId="ListContinue">
    <w:name w:val="List Continue"/>
    <w:basedOn w:val="List"/>
    <w:rsid w:val="0085598B"/>
    <w:pPr>
      <w:ind w:firstLine="0"/>
    </w:pPr>
  </w:style>
  <w:style w:type="paragraph" w:customStyle="1" w:styleId="ListNote">
    <w:name w:val="List Note"/>
    <w:basedOn w:val="List"/>
    <w:rsid w:val="00855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98B"/>
    <w:rPr>
      <w:rFonts w:ascii="Courier New" w:hAnsi="Courier New"/>
    </w:rPr>
  </w:style>
  <w:style w:type="paragraph" w:customStyle="1" w:styleId="NoteBullet">
    <w:name w:val="Note Bullet"/>
    <w:basedOn w:val="Note"/>
    <w:rsid w:val="00855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9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98B"/>
    <w:rPr>
      <w:b/>
      <w:smallCaps/>
    </w:rPr>
  </w:style>
  <w:style w:type="paragraph" w:customStyle="1" w:styleId="TableListNumber">
    <w:name w:val="Table List Number"/>
    <w:basedOn w:val="ListNumber"/>
    <w:rsid w:val="00855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98B"/>
    <w:pPr>
      <w:numPr>
        <w:numId w:val="8"/>
      </w:numPr>
    </w:pPr>
  </w:style>
  <w:style w:type="paragraph" w:customStyle="1" w:styleId="ListAlpha2">
    <w:name w:val="List Alpha 2"/>
    <w:basedOn w:val="List2"/>
    <w:rsid w:val="0085598B"/>
    <w:pPr>
      <w:numPr>
        <w:numId w:val="7"/>
      </w:numPr>
    </w:pPr>
  </w:style>
  <w:style w:type="paragraph" w:styleId="List2">
    <w:name w:val="List 2"/>
    <w:basedOn w:val="BodyText"/>
    <w:rsid w:val="00855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9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9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98B"/>
    <w:pPr>
      <w:numPr>
        <w:numId w:val="3"/>
      </w:numPr>
    </w:pPr>
  </w:style>
  <w:style w:type="paragraph" w:styleId="ListContinue2">
    <w:name w:val="List Continue 2"/>
    <w:basedOn w:val="List2"/>
    <w:rsid w:val="0085598B"/>
    <w:pPr>
      <w:ind w:firstLine="0"/>
    </w:pPr>
  </w:style>
  <w:style w:type="paragraph" w:styleId="ListContinue3">
    <w:name w:val="List Continue 3"/>
    <w:basedOn w:val="List3"/>
    <w:rsid w:val="0085598B"/>
    <w:pPr>
      <w:ind w:left="1021" w:firstLine="0"/>
    </w:pPr>
  </w:style>
  <w:style w:type="paragraph" w:styleId="ListContinue4">
    <w:name w:val="List Continue 4"/>
    <w:basedOn w:val="List4"/>
    <w:rsid w:val="0085598B"/>
    <w:pPr>
      <w:ind w:firstLine="0"/>
    </w:pPr>
  </w:style>
  <w:style w:type="paragraph" w:styleId="ListContinue5">
    <w:name w:val="List Continue 5"/>
    <w:basedOn w:val="List5"/>
    <w:rsid w:val="0085598B"/>
    <w:pPr>
      <w:ind w:firstLine="0"/>
    </w:pPr>
  </w:style>
  <w:style w:type="paragraph" w:styleId="ListNumber3">
    <w:name w:val="List Number 3"/>
    <w:basedOn w:val="List3"/>
    <w:rsid w:val="0085598B"/>
    <w:pPr>
      <w:numPr>
        <w:numId w:val="4"/>
      </w:numPr>
    </w:pPr>
  </w:style>
  <w:style w:type="paragraph" w:styleId="ListNumber4">
    <w:name w:val="List Number 4"/>
    <w:basedOn w:val="List4"/>
    <w:rsid w:val="0085598B"/>
    <w:pPr>
      <w:numPr>
        <w:numId w:val="5"/>
      </w:numPr>
    </w:pPr>
  </w:style>
  <w:style w:type="paragraph" w:styleId="ListNumber5">
    <w:name w:val="List Number 5"/>
    <w:basedOn w:val="List5"/>
    <w:rsid w:val="0085598B"/>
    <w:pPr>
      <w:numPr>
        <w:numId w:val="6"/>
      </w:numPr>
    </w:pPr>
  </w:style>
  <w:style w:type="paragraph" w:styleId="BlockText">
    <w:name w:val="Block Text"/>
    <w:basedOn w:val="Normal"/>
    <w:rsid w:val="00855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98B"/>
    <w:rPr>
      <w:sz w:val="16"/>
      <w:vertAlign w:val="superscript"/>
    </w:rPr>
  </w:style>
  <w:style w:type="character" w:customStyle="1" w:styleId="Symbols">
    <w:name w:val="Symbols"/>
    <w:basedOn w:val="DefaultParagraphFont"/>
    <w:rsid w:val="0085598B"/>
    <w:rPr>
      <w:rFonts w:ascii="Symbol" w:hAnsi="Symbol"/>
    </w:rPr>
  </w:style>
  <w:style w:type="character" w:customStyle="1" w:styleId="MenuOptions">
    <w:name w:val="Menu Options"/>
    <w:basedOn w:val="DefaultParagraphFont"/>
    <w:rsid w:val="00855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98B"/>
    <w:rPr>
      <w:b/>
    </w:rPr>
  </w:style>
  <w:style w:type="character" w:customStyle="1" w:styleId="Underlined">
    <w:name w:val="Underlined"/>
    <w:basedOn w:val="DefaultParagraphFont"/>
    <w:rsid w:val="0085598B"/>
    <w:rPr>
      <w:u w:val="single"/>
    </w:rPr>
  </w:style>
  <w:style w:type="paragraph" w:customStyle="1" w:styleId="TableBodyTextRight">
    <w:name w:val="Table Body Text Right"/>
    <w:basedOn w:val="TableBodyText"/>
    <w:rsid w:val="00855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98B"/>
    <w:rPr>
      <w:sz w:val="18"/>
    </w:rPr>
  </w:style>
  <w:style w:type="paragraph" w:customStyle="1" w:styleId="BodySmallRight">
    <w:name w:val="Body Small Right"/>
    <w:basedOn w:val="BodyTextRight"/>
    <w:rsid w:val="0085598B"/>
    <w:rPr>
      <w:sz w:val="18"/>
      <w:szCs w:val="18"/>
    </w:rPr>
  </w:style>
  <w:style w:type="paragraph" w:customStyle="1" w:styleId="MarginEdition">
    <w:name w:val="Margin Edition"/>
    <w:basedOn w:val="MarginNote"/>
    <w:rsid w:val="00855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98B"/>
    <w:rPr>
      <w:sz w:val="2"/>
      <w:szCs w:val="2"/>
    </w:rPr>
  </w:style>
  <w:style w:type="character" w:customStyle="1" w:styleId="Small">
    <w:name w:val="Small"/>
    <w:basedOn w:val="DefaultParagraphFont"/>
    <w:rsid w:val="0085598B"/>
    <w:rPr>
      <w:sz w:val="16"/>
    </w:rPr>
  </w:style>
  <w:style w:type="paragraph" w:customStyle="1" w:styleId="WideTable">
    <w:name w:val="Wide Table"/>
    <w:basedOn w:val="Normal"/>
    <w:rsid w:val="00855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98B"/>
  </w:style>
  <w:style w:type="paragraph" w:styleId="Quote">
    <w:name w:val="Quote"/>
    <w:basedOn w:val="Heading1"/>
    <w:link w:val="QuoteChar"/>
    <w:qFormat/>
    <w:rsid w:val="00855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98B"/>
    <w:pPr>
      <w:pageBreakBefore/>
    </w:pPr>
  </w:style>
  <w:style w:type="paragraph" w:customStyle="1" w:styleId="Border">
    <w:name w:val="Border"/>
    <w:basedOn w:val="Normal"/>
    <w:qFormat/>
    <w:rsid w:val="00855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98B"/>
    <w:rPr>
      <w:u w:val="single"/>
    </w:rPr>
  </w:style>
  <w:style w:type="character" w:customStyle="1" w:styleId="BoldandItalics">
    <w:name w:val="Bold and Italics"/>
    <w:qFormat/>
    <w:rsid w:val="0085598B"/>
    <w:rPr>
      <w:b/>
      <w:i/>
      <w:u w:val="none"/>
    </w:rPr>
  </w:style>
  <w:style w:type="paragraph" w:styleId="BalloonText">
    <w:name w:val="Balloon Text"/>
    <w:basedOn w:val="Normal"/>
    <w:link w:val="BalloonTextChar"/>
    <w:rsid w:val="00855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98B"/>
    <w:pPr>
      <w:spacing w:before="0" w:after="0"/>
    </w:pPr>
  </w:style>
  <w:style w:type="paragraph" w:customStyle="1" w:styleId="BodyTextBold">
    <w:name w:val="Body Text Bold"/>
    <w:basedOn w:val="BodyText"/>
    <w:qFormat/>
    <w:rsid w:val="0085598B"/>
    <w:rPr>
      <w:b/>
    </w:rPr>
  </w:style>
  <w:style w:type="character" w:styleId="Hyperlink">
    <w:name w:val="Hyperlink"/>
    <w:basedOn w:val="DefaultParagraphFont"/>
    <w:uiPriority w:val="99"/>
    <w:unhideWhenUsed/>
    <w:rsid w:val="001A0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5082</Characters>
  <Application>Microsoft Office Word</Application>
  <DocSecurity>0</DocSecurity>
  <Lines>188</Lines>
  <Paragraphs>111</Paragraphs>
  <ScaleCrop>false</ScaleCrop>
  <Company>Author-it Software Corporation Ltd.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BSBATSIM416 Oversee organisational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2022-11-24T14:21:00Z</dcterms:created>
  <dcterms:modified xsi:type="dcterms:W3CDTF">2022-11-24T14:21:00Z</dcterms:modified>
</cp:coreProperties>
</file>