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DA5" w:rsidP="00F54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BSBATSIM414 Oversee the organisation’s annual budget</w:t>
      </w:r>
      <w:r>
        <w:fldChar w:fldCharType="end"/>
      </w:r>
    </w:p>
    <w:p w:rsidR="00F54DA5" w:rsidP="00F54DA5">
      <w:pPr>
        <w:pStyle w:val="Version"/>
        <w:sectPr w:rsidSect="00621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93E" w:rsidP="0062193E">
      <w:pPr>
        <w:pStyle w:val="SuperHeading"/>
      </w:pPr>
      <w:r w:rsidRPr="0062193E">
        <w:t>Assessment Re</w:t>
      </w:r>
      <w:r w:rsidRPr="0062193E">
        <w:t>quirements for BSBATSIM414 Oversee the organisation</w:t>
      </w:r>
      <w:r>
        <w:t>’</w:t>
      </w:r>
      <w:r w:rsidRPr="0062193E">
        <w:t>s annual budget</w:t>
      </w:r>
    </w:p>
    <w:p w:rsidR="00000000" w:rsidRPr="0062193E" w:rsidP="0062193E">
      <w:pPr>
        <w:pStyle w:val="Heading1"/>
      </w:pPr>
      <w:bookmarkStart w:id="1" w:name="O_703109"/>
      <w:bookmarkEnd w:id="1"/>
      <w:r w:rsidRPr="006219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1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3E" w:rsidP="0062193E">
            <w:pPr>
              <w:pStyle w:val="BodyText"/>
            </w:pPr>
            <w:r w:rsidRPr="006219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3E">
            <w:pPr>
              <w:pStyle w:val="BodyText"/>
              <w:rPr>
                <w:lang w:val="en-NZ"/>
              </w:rPr>
            </w:pPr>
            <w:r w:rsidRPr="0062193E">
              <w:rPr>
                <w:rStyle w:val="SpecialBold"/>
              </w:rPr>
              <w:t>Comments</w:t>
            </w:r>
          </w:p>
        </w:tc>
      </w:tr>
      <w:tr w:rsidTr="00621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3E">
            <w:pPr>
              <w:pStyle w:val="BodyText"/>
              <w:rPr>
                <w:lang w:val="en-NZ"/>
              </w:rPr>
            </w:pPr>
            <w:r w:rsidRPr="006219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3E" w:rsidP="0062193E">
            <w:pPr>
              <w:pStyle w:val="BodyText"/>
            </w:pPr>
            <w:r w:rsidRPr="0062193E">
              <w:t>This version first released with BSB Business Services Training Package Version 1.0.</w:t>
            </w:r>
          </w:p>
        </w:tc>
      </w:tr>
    </w:tbl>
    <w:p w:rsidR="00000000" w:rsidRPr="0062193E" w:rsidP="0062193E">
      <w:pPr>
        <w:pStyle w:val="BodyText"/>
      </w:pPr>
    </w:p>
    <w:p w:rsidR="00000000" w:rsidRPr="0062193E" w:rsidP="0062193E">
      <w:pPr>
        <w:pStyle w:val="AllowPageBreak"/>
      </w:pPr>
    </w:p>
    <w:p w:rsidR="00000000" w:rsidRPr="0062193E" w:rsidP="0062193E">
      <w:pPr>
        <w:pStyle w:val="Heading1"/>
      </w:pPr>
      <w:bookmarkStart w:id="2" w:name="O_703110"/>
      <w:bookmarkEnd w:id="2"/>
      <w:r w:rsidRPr="0062193E">
        <w:t>Performance Evidence</w:t>
      </w:r>
    </w:p>
    <w:p w:rsidR="00000000" w:rsidRPr="0062193E" w:rsidP="00F54DA5">
      <w:pPr>
        <w:pStyle w:val="BodyText"/>
      </w:pPr>
      <w:r w:rsidRPr="0062193E">
        <w:t>Evidence of the ability to:</w:t>
      </w:r>
    </w:p>
    <w:p w:rsidR="00000000" w:rsidRPr="0062193E" w:rsidP="0062193E">
      <w:pPr>
        <w:pStyle w:val="ListBullet"/>
      </w:pPr>
      <w:r w:rsidRPr="0062193E">
        <w:t>identify typical information to be included in a budget</w:t>
      </w:r>
    </w:p>
    <w:p w:rsidR="00000000" w:rsidRPr="0062193E" w:rsidP="0062193E">
      <w:pPr>
        <w:pStyle w:val="ListBullet"/>
      </w:pPr>
      <w:r w:rsidRPr="0062193E">
        <w:t>recognise when a budget indicates expenditure is greater than income, and suggest modifications that will bring it into balance</w:t>
      </w:r>
    </w:p>
    <w:p w:rsidR="00000000" w:rsidRPr="0062193E" w:rsidP="0062193E">
      <w:pPr>
        <w:pStyle w:val="ListBullet"/>
      </w:pPr>
      <w:r w:rsidRPr="0062193E">
        <w:t>prepare a balanced bud</w:t>
      </w:r>
      <w:r w:rsidRPr="0062193E">
        <w:t>get in collaboration with others, that meets the board’s identified needs.</w:t>
      </w:r>
    </w:p>
    <w:p w:rsidR="00000000" w:rsidRPr="0062193E" w:rsidP="0062193E">
      <w:pPr>
        <w:pStyle w:val="BodyText"/>
      </w:pPr>
    </w:p>
    <w:p w:rsidR="00000000" w:rsidRPr="0062193E" w:rsidP="00F54DA5">
      <w:pPr>
        <w:pStyle w:val="BodyText"/>
      </w:pPr>
      <w:r w:rsidRPr="0062193E">
        <w:t>Note: If a specific volume or frequency is not stated, then evidence must be provided at least once.</w:t>
      </w:r>
    </w:p>
    <w:p w:rsidR="00000000" w:rsidRPr="0062193E" w:rsidP="0062193E">
      <w:pPr>
        <w:pStyle w:val="Heading1"/>
      </w:pPr>
      <w:bookmarkStart w:id="3" w:name="O_703111"/>
      <w:bookmarkEnd w:id="3"/>
      <w:r w:rsidRPr="0062193E">
        <w:t>Knowledge Evidence</w:t>
      </w:r>
    </w:p>
    <w:p w:rsidR="00000000" w:rsidRPr="0062193E" w:rsidP="00F54DA5">
      <w:pPr>
        <w:pStyle w:val="BodyText"/>
      </w:pPr>
      <w:r w:rsidRPr="0062193E">
        <w:t xml:space="preserve">To complete the unit requirements safely and effectively, the individual must: </w:t>
      </w:r>
    </w:p>
    <w:p w:rsidR="00000000" w:rsidRPr="0062193E" w:rsidP="0062193E">
      <w:pPr>
        <w:pStyle w:val="ListBullet"/>
      </w:pPr>
      <w:r w:rsidRPr="0062193E">
        <w:t>describe components of a typical budget and standard budgeting procedures</w:t>
      </w:r>
    </w:p>
    <w:p w:rsidR="00000000" w:rsidRPr="0062193E" w:rsidP="0062193E">
      <w:pPr>
        <w:pStyle w:val="ListBullet"/>
      </w:pPr>
      <w:r w:rsidRPr="0062193E">
        <w:t>explain concept of community control of organisations and how it may apply to budgetary decision-maki</w:t>
      </w:r>
      <w:r w:rsidRPr="0062193E">
        <w:t>ng</w:t>
      </w:r>
    </w:p>
    <w:p w:rsidR="00000000" w:rsidRPr="0062193E" w:rsidP="0062193E">
      <w:pPr>
        <w:pStyle w:val="ListBullet"/>
      </w:pPr>
      <w:r w:rsidRPr="0062193E">
        <w:t>explain concept of financial contingency planning and how this can be undertaken</w:t>
      </w:r>
    </w:p>
    <w:p w:rsidR="00000000" w:rsidRPr="0062193E" w:rsidP="0062193E">
      <w:pPr>
        <w:pStyle w:val="ListBullet"/>
      </w:pPr>
      <w:r w:rsidRPr="0062193E">
        <w:t>outline current and potential sources of income to fund the organisation’s activities</w:t>
      </w:r>
    </w:p>
    <w:p w:rsidR="00000000" w:rsidRPr="0062193E" w:rsidP="0062193E">
      <w:pPr>
        <w:pStyle w:val="ListBullet"/>
      </w:pPr>
      <w:r w:rsidRPr="0062193E">
        <w:t>identify geographic, cultural, social, economic and political contexts in which partic</w:t>
      </w:r>
      <w:r w:rsidRPr="0062193E">
        <w:t>ular organisations operate and how this might impact budgetary decision-making</w:t>
      </w:r>
    </w:p>
    <w:p w:rsidR="00000000" w:rsidRPr="0062193E" w:rsidP="0062193E">
      <w:pPr>
        <w:pStyle w:val="ListBullet"/>
      </w:pPr>
      <w:r w:rsidRPr="0062193E">
        <w:t>list organisational plans that will affect the budget</w:t>
      </w:r>
    </w:p>
    <w:p w:rsidR="00000000" w:rsidRPr="0062193E" w:rsidP="0062193E">
      <w:pPr>
        <w:pStyle w:val="ListBullet"/>
      </w:pPr>
      <w:r w:rsidRPr="0062193E">
        <w:t>outline organisational vision, objectives and procedures in relation to sources of income for organisational activities</w:t>
      </w:r>
    </w:p>
    <w:p w:rsidR="00000000" w:rsidRPr="0062193E" w:rsidP="0062193E">
      <w:pPr>
        <w:pStyle w:val="ListBullet"/>
      </w:pPr>
      <w:r w:rsidRPr="0062193E">
        <w:t>ide</w:t>
      </w:r>
      <w:r w:rsidRPr="0062193E">
        <w:t>ntify provisions of federal, state or territory legislation and funding body requirements that impact how finances and assets can be used within the organisation</w:t>
      </w:r>
    </w:p>
    <w:p w:rsidR="00000000" w:rsidRPr="0062193E" w:rsidP="0062193E">
      <w:pPr>
        <w:pStyle w:val="ListBullet"/>
      </w:pPr>
      <w:r w:rsidRPr="0062193E">
        <w:t>explain relevant protocols and cultural responsibilities when making budgetary decisions.</w:t>
      </w:r>
    </w:p>
    <w:p w:rsidR="00000000" w:rsidRPr="0062193E" w:rsidP="0062193E">
      <w:pPr>
        <w:pStyle w:val="AllowPageBreak"/>
      </w:pPr>
    </w:p>
    <w:p w:rsidR="00000000" w:rsidRPr="0062193E" w:rsidP="0062193E">
      <w:pPr>
        <w:pStyle w:val="Heading1"/>
      </w:pPr>
      <w:bookmarkStart w:id="4" w:name="O_703112"/>
      <w:bookmarkEnd w:id="4"/>
      <w:r w:rsidRPr="0062193E">
        <w:t>Assessment Conditions</w:t>
      </w:r>
    </w:p>
    <w:p w:rsidR="00000000" w:rsidRPr="0062193E" w:rsidP="00F54DA5">
      <w:pPr>
        <w:pStyle w:val="BodyText"/>
      </w:pPr>
      <w:r w:rsidRPr="0062193E">
        <w:t>Assessment must be conducted in a safe environment where evidence gathered demonstrates consistent performance of typical activities experienced in the regulation, licensing and risk – ATSI governance field of work and in</w:t>
      </w:r>
      <w:r w:rsidRPr="0062193E">
        <w:t>clude access to:</w:t>
      </w:r>
    </w:p>
    <w:p w:rsidR="00000000" w:rsidRPr="0062193E" w:rsidP="0062193E">
      <w:pPr>
        <w:pStyle w:val="ListBullet"/>
      </w:pPr>
      <w:r w:rsidRPr="0062193E">
        <w:t>examples of budgets</w:t>
      </w:r>
    </w:p>
    <w:p w:rsidR="00000000" w:rsidRPr="0062193E" w:rsidP="0062193E">
      <w:pPr>
        <w:pStyle w:val="ListBullet"/>
      </w:pPr>
      <w:r w:rsidRPr="0062193E">
        <w:t>examples of relevant documents</w:t>
      </w:r>
    </w:p>
    <w:p w:rsidR="00000000" w:rsidRPr="0062193E" w:rsidP="0062193E">
      <w:pPr>
        <w:pStyle w:val="ListBullet"/>
      </w:pPr>
      <w:r w:rsidRPr="0062193E">
        <w:t>examples of projects that might be undertaken by a board.</w:t>
      </w:r>
    </w:p>
    <w:p w:rsidR="00000000" w:rsidRPr="0062193E" w:rsidP="0062193E">
      <w:pPr>
        <w:pStyle w:val="BodyText"/>
      </w:pPr>
    </w:p>
    <w:p w:rsidR="00000000" w:rsidRPr="0062193E" w:rsidP="00F54DA5">
      <w:pPr>
        <w:pStyle w:val="BodyText"/>
      </w:pPr>
      <w:r w:rsidRPr="0062193E">
        <w:t xml:space="preserve">Assessors must satisfy NVR/AQTF assessor requirements. </w:t>
      </w:r>
    </w:p>
    <w:p w:rsidR="00000000" w:rsidRPr="0062193E" w:rsidP="0062193E">
      <w:pPr>
        <w:pStyle w:val="Heading1"/>
      </w:pPr>
      <w:bookmarkStart w:id="5" w:name="O_703115"/>
      <w:bookmarkEnd w:id="5"/>
      <w:r w:rsidRPr="0062193E">
        <w:t>Links</w:t>
      </w:r>
    </w:p>
    <w:p w:rsidR="00000000" w:rsidRPr="0062193E" w:rsidP="00F54DA5">
      <w:pPr>
        <w:pStyle w:val="BodyText"/>
      </w:pPr>
      <w:r w:rsidRPr="00621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357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2193E" w:rsidP="0062193E"/>
    <w:sectPr w:rsidSect="006219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3E" w:rsidRPr="00F54DA5" w:rsidP="00F54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A5" w:rsidP="00621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DA5" w:rsidP="00621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4DA5" w:rsidP="00621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93E" w:rsidRPr="00F54DA5" w:rsidP="00F54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A5" w:rsidRPr="002D2AF8" w:rsidP="00621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BSBATSIM414 Oversee the organisation's annual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54DA5" w:rsidP="00621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4D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A0C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93E"/>
  </w:style>
  <w:style w:type="character" w:customStyle="1" w:styleId="Heading1Char">
    <w:name w:val="Heading 1 Char"/>
    <w:basedOn w:val="DefaultParagraphFont"/>
    <w:link w:val="Heading1"/>
    <w:rsid w:val="00621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9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9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93E"/>
    <w:rPr>
      <w:b/>
      <w:spacing w:val="0"/>
    </w:rPr>
  </w:style>
  <w:style w:type="paragraph" w:customStyle="1" w:styleId="SuperHeading">
    <w:name w:val="SuperHeading"/>
    <w:basedOn w:val="Normal"/>
    <w:rsid w:val="00621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9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9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9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93E"/>
    <w:rPr>
      <w:i/>
    </w:rPr>
  </w:style>
  <w:style w:type="paragraph" w:styleId="Caption">
    <w:name w:val="caption"/>
    <w:basedOn w:val="BodyText"/>
    <w:next w:val="Normal"/>
    <w:qFormat/>
    <w:rsid w:val="00621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93E"/>
  </w:style>
  <w:style w:type="paragraph" w:styleId="TableofFigures">
    <w:name w:val="table of figures"/>
    <w:basedOn w:val="Normal"/>
    <w:next w:val="Normal"/>
    <w:semiHidden/>
    <w:rsid w:val="00621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9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93E"/>
    <w:rPr>
      <w:rFonts w:ascii="Wingdings" w:hAnsi="Wingdings"/>
    </w:rPr>
  </w:style>
  <w:style w:type="paragraph" w:customStyle="1" w:styleId="TableHeading">
    <w:name w:val="Table Heading"/>
    <w:basedOn w:val="HeadingBase"/>
    <w:rsid w:val="00621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93E"/>
    <w:rPr>
      <w:color w:val="0033CC"/>
      <w:u w:val="none"/>
    </w:rPr>
  </w:style>
  <w:style w:type="paragraph" w:customStyle="1" w:styleId="BodyTextRight">
    <w:name w:val="Body Text Right"/>
    <w:basedOn w:val="BodyText"/>
    <w:rsid w:val="00621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9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93E"/>
    <w:rPr>
      <w:sz w:val="32"/>
    </w:rPr>
  </w:style>
  <w:style w:type="paragraph" w:customStyle="1" w:styleId="HeadingProcedure">
    <w:name w:val="Heading Procedure"/>
    <w:basedOn w:val="HeadingBase"/>
    <w:next w:val="Normal"/>
    <w:rsid w:val="00621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93E"/>
    <w:pPr>
      <w:spacing w:before="60" w:after="60"/>
    </w:pPr>
  </w:style>
  <w:style w:type="paragraph" w:styleId="ListContinue">
    <w:name w:val="List Continue"/>
    <w:basedOn w:val="List"/>
    <w:rsid w:val="0062193E"/>
    <w:pPr>
      <w:ind w:firstLine="0"/>
    </w:pPr>
  </w:style>
  <w:style w:type="paragraph" w:customStyle="1" w:styleId="ListNote">
    <w:name w:val="List Note"/>
    <w:basedOn w:val="List"/>
    <w:rsid w:val="00621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93E"/>
    <w:rPr>
      <w:rFonts w:ascii="Courier New" w:hAnsi="Courier New"/>
    </w:rPr>
  </w:style>
  <w:style w:type="paragraph" w:customStyle="1" w:styleId="NoteBullet">
    <w:name w:val="Note Bullet"/>
    <w:basedOn w:val="Note"/>
    <w:rsid w:val="00621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9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93E"/>
    <w:rPr>
      <w:b/>
      <w:smallCaps/>
    </w:rPr>
  </w:style>
  <w:style w:type="paragraph" w:customStyle="1" w:styleId="TableListNumber">
    <w:name w:val="Table List Number"/>
    <w:basedOn w:val="ListNumber"/>
    <w:rsid w:val="00621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93E"/>
    <w:pPr>
      <w:numPr>
        <w:numId w:val="8"/>
      </w:numPr>
    </w:pPr>
  </w:style>
  <w:style w:type="paragraph" w:customStyle="1" w:styleId="ListAlpha2">
    <w:name w:val="List Alpha 2"/>
    <w:basedOn w:val="List2"/>
    <w:rsid w:val="0062193E"/>
    <w:pPr>
      <w:numPr>
        <w:numId w:val="7"/>
      </w:numPr>
    </w:pPr>
  </w:style>
  <w:style w:type="paragraph" w:styleId="List2">
    <w:name w:val="List 2"/>
    <w:basedOn w:val="BodyText"/>
    <w:rsid w:val="00621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9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9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93E"/>
    <w:pPr>
      <w:numPr>
        <w:numId w:val="3"/>
      </w:numPr>
    </w:pPr>
  </w:style>
  <w:style w:type="paragraph" w:styleId="ListContinue2">
    <w:name w:val="List Continue 2"/>
    <w:basedOn w:val="List2"/>
    <w:rsid w:val="0062193E"/>
    <w:pPr>
      <w:ind w:firstLine="0"/>
    </w:pPr>
  </w:style>
  <w:style w:type="paragraph" w:styleId="ListContinue3">
    <w:name w:val="List Continue 3"/>
    <w:basedOn w:val="List3"/>
    <w:rsid w:val="0062193E"/>
    <w:pPr>
      <w:ind w:left="1021" w:firstLine="0"/>
    </w:pPr>
  </w:style>
  <w:style w:type="paragraph" w:styleId="ListContinue4">
    <w:name w:val="List Continue 4"/>
    <w:basedOn w:val="List4"/>
    <w:rsid w:val="0062193E"/>
    <w:pPr>
      <w:ind w:firstLine="0"/>
    </w:pPr>
  </w:style>
  <w:style w:type="paragraph" w:styleId="ListContinue5">
    <w:name w:val="List Continue 5"/>
    <w:basedOn w:val="List5"/>
    <w:rsid w:val="0062193E"/>
    <w:pPr>
      <w:ind w:firstLine="0"/>
    </w:pPr>
  </w:style>
  <w:style w:type="paragraph" w:styleId="ListNumber3">
    <w:name w:val="List Number 3"/>
    <w:basedOn w:val="List3"/>
    <w:rsid w:val="0062193E"/>
    <w:pPr>
      <w:numPr>
        <w:numId w:val="4"/>
      </w:numPr>
    </w:pPr>
  </w:style>
  <w:style w:type="paragraph" w:styleId="ListNumber4">
    <w:name w:val="List Number 4"/>
    <w:basedOn w:val="List4"/>
    <w:rsid w:val="0062193E"/>
    <w:pPr>
      <w:numPr>
        <w:numId w:val="5"/>
      </w:numPr>
    </w:pPr>
  </w:style>
  <w:style w:type="paragraph" w:styleId="ListNumber5">
    <w:name w:val="List Number 5"/>
    <w:basedOn w:val="List5"/>
    <w:rsid w:val="0062193E"/>
    <w:pPr>
      <w:numPr>
        <w:numId w:val="6"/>
      </w:numPr>
    </w:pPr>
  </w:style>
  <w:style w:type="paragraph" w:styleId="BlockText">
    <w:name w:val="Block Text"/>
    <w:basedOn w:val="Normal"/>
    <w:rsid w:val="00621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93E"/>
    <w:rPr>
      <w:sz w:val="16"/>
      <w:vertAlign w:val="superscript"/>
    </w:rPr>
  </w:style>
  <w:style w:type="character" w:customStyle="1" w:styleId="Symbols">
    <w:name w:val="Symbols"/>
    <w:basedOn w:val="DefaultParagraphFont"/>
    <w:rsid w:val="0062193E"/>
    <w:rPr>
      <w:rFonts w:ascii="Symbol" w:hAnsi="Symbol"/>
    </w:rPr>
  </w:style>
  <w:style w:type="character" w:customStyle="1" w:styleId="MenuOptions">
    <w:name w:val="Menu Options"/>
    <w:basedOn w:val="DefaultParagraphFont"/>
    <w:rsid w:val="00621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93E"/>
    <w:rPr>
      <w:b/>
    </w:rPr>
  </w:style>
  <w:style w:type="character" w:customStyle="1" w:styleId="Underlined">
    <w:name w:val="Underlined"/>
    <w:basedOn w:val="DefaultParagraphFont"/>
    <w:rsid w:val="0062193E"/>
    <w:rPr>
      <w:u w:val="single"/>
    </w:rPr>
  </w:style>
  <w:style w:type="paragraph" w:customStyle="1" w:styleId="TableBodyTextRight">
    <w:name w:val="Table Body Text Right"/>
    <w:basedOn w:val="TableBodyText"/>
    <w:rsid w:val="00621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93E"/>
    <w:rPr>
      <w:sz w:val="18"/>
    </w:rPr>
  </w:style>
  <w:style w:type="paragraph" w:customStyle="1" w:styleId="BodySmallRight">
    <w:name w:val="Body Small Right"/>
    <w:basedOn w:val="BodyTextRight"/>
    <w:rsid w:val="0062193E"/>
    <w:rPr>
      <w:sz w:val="18"/>
      <w:szCs w:val="18"/>
    </w:rPr>
  </w:style>
  <w:style w:type="paragraph" w:customStyle="1" w:styleId="MarginEdition">
    <w:name w:val="Margin Edition"/>
    <w:basedOn w:val="MarginNote"/>
    <w:rsid w:val="00621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93E"/>
    <w:rPr>
      <w:sz w:val="2"/>
      <w:szCs w:val="2"/>
    </w:rPr>
  </w:style>
  <w:style w:type="character" w:customStyle="1" w:styleId="Small">
    <w:name w:val="Small"/>
    <w:basedOn w:val="DefaultParagraphFont"/>
    <w:rsid w:val="0062193E"/>
    <w:rPr>
      <w:sz w:val="16"/>
    </w:rPr>
  </w:style>
  <w:style w:type="paragraph" w:customStyle="1" w:styleId="WideTable">
    <w:name w:val="Wide Table"/>
    <w:basedOn w:val="Normal"/>
    <w:rsid w:val="00621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93E"/>
  </w:style>
  <w:style w:type="paragraph" w:styleId="Quote">
    <w:name w:val="Quote"/>
    <w:basedOn w:val="Heading1"/>
    <w:link w:val="QuoteChar"/>
    <w:qFormat/>
    <w:rsid w:val="00621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93E"/>
    <w:pPr>
      <w:pageBreakBefore/>
    </w:pPr>
  </w:style>
  <w:style w:type="paragraph" w:customStyle="1" w:styleId="Border">
    <w:name w:val="Border"/>
    <w:basedOn w:val="Normal"/>
    <w:qFormat/>
    <w:rsid w:val="00621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93E"/>
    <w:rPr>
      <w:u w:val="single"/>
    </w:rPr>
  </w:style>
  <w:style w:type="character" w:customStyle="1" w:styleId="BoldandItalics">
    <w:name w:val="Bold and Italics"/>
    <w:qFormat/>
    <w:rsid w:val="0062193E"/>
    <w:rPr>
      <w:b/>
      <w:i/>
      <w:u w:val="none"/>
    </w:rPr>
  </w:style>
  <w:style w:type="paragraph" w:styleId="BalloonText">
    <w:name w:val="Balloon Text"/>
    <w:basedOn w:val="Normal"/>
    <w:link w:val="BalloonTextChar"/>
    <w:rsid w:val="00621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93E"/>
    <w:pPr>
      <w:spacing w:before="0" w:after="0"/>
    </w:pPr>
  </w:style>
  <w:style w:type="paragraph" w:customStyle="1" w:styleId="BodyTextBold">
    <w:name w:val="Body Text Bold"/>
    <w:basedOn w:val="BodyText"/>
    <w:qFormat/>
    <w:rsid w:val="0062193E"/>
    <w:rPr>
      <w:b/>
    </w:rPr>
  </w:style>
  <w:style w:type="character" w:styleId="Hyperlink">
    <w:name w:val="Hyperlink"/>
    <w:basedOn w:val="DefaultParagraphFont"/>
    <w:uiPriority w:val="99"/>
    <w:unhideWhenUsed/>
    <w:rsid w:val="00F54D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2195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BSBATSIM414 Oversee the organisation's annual budget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2022-11-24T14:11:00Z</dcterms:created>
  <dcterms:modified xsi:type="dcterms:W3CDTF">2022-11-24T14:11:00Z</dcterms:modified>
</cp:coreProperties>
</file>