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50D" w:rsidP="00A97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BSBATSIM412 Implement a businesslike approach</w:t>
      </w:r>
      <w:r>
        <w:fldChar w:fldCharType="end"/>
      </w:r>
    </w:p>
    <w:p w:rsidR="00A9750D" w:rsidP="00A9750D">
      <w:pPr>
        <w:pStyle w:val="Version"/>
        <w:sectPr w:rsidSect="00597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EF5" w:rsidP="00597EF5">
      <w:pPr>
        <w:pStyle w:val="SuperHeading"/>
      </w:pPr>
      <w:r w:rsidRPr="00597EF5">
        <w:t>BSBATSIM412 Implement a businesslike approach</w:t>
      </w:r>
    </w:p>
    <w:p w:rsidR="00000000" w:rsidRPr="00597EF5" w:rsidP="00597EF5">
      <w:pPr>
        <w:pStyle w:val="Heading1"/>
      </w:pPr>
      <w:bookmarkStart w:id="1" w:name="O_703061"/>
      <w:bookmarkEnd w:id="1"/>
      <w:r w:rsidRPr="00597E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F5" w:rsidP="00597EF5">
            <w:pPr>
              <w:pStyle w:val="BodyText"/>
            </w:pPr>
            <w:r w:rsidRPr="00597E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rPr>
                <w:rStyle w:val="SpecialBold"/>
              </w:rPr>
              <w:t>Comments</w:t>
            </w:r>
          </w:p>
        </w:tc>
      </w:tr>
      <w:tr w:rsidTr="0059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F5" w:rsidP="00597EF5">
            <w:pPr>
              <w:pStyle w:val="BodyText"/>
            </w:pPr>
            <w:r w:rsidRPr="00597EF5">
              <w:t>This version first released with BSB Business Services Training Package Version 1.0.</w:t>
            </w:r>
          </w:p>
        </w:tc>
      </w:tr>
    </w:tbl>
    <w:p w:rsidR="00000000" w:rsidRPr="00597EF5" w:rsidP="00597EF5">
      <w:pPr>
        <w:pStyle w:val="BodyText"/>
      </w:pPr>
    </w:p>
    <w:p w:rsidR="00000000" w:rsidRPr="00597EF5" w:rsidP="00597EF5">
      <w:pPr>
        <w:pStyle w:val="AllowPageBreak"/>
      </w:pPr>
    </w:p>
    <w:p w:rsidR="00000000" w:rsidRPr="00597EF5" w:rsidP="00597EF5">
      <w:pPr>
        <w:pStyle w:val="Heading1"/>
      </w:pPr>
      <w:bookmarkStart w:id="2" w:name="O_703062"/>
      <w:bookmarkEnd w:id="2"/>
      <w:r w:rsidRPr="00597EF5">
        <w:t>Application</w:t>
      </w:r>
    </w:p>
    <w:p w:rsidR="00000000" w:rsidRPr="00597EF5" w:rsidP="00A9750D">
      <w:pPr>
        <w:pStyle w:val="BodyText"/>
      </w:pPr>
      <w:r w:rsidRPr="00597EF5">
        <w:t>This unit describes the skills and knowledge required to adopt a businesslike manne</w:t>
      </w:r>
      <w:r w:rsidRPr="00597EF5">
        <w:t>r in all aspects of operations.</w:t>
      </w:r>
    </w:p>
    <w:p w:rsidR="00000000" w:rsidRPr="00597EF5" w:rsidP="00A9750D">
      <w:pPr>
        <w:pStyle w:val="BodyText"/>
      </w:pPr>
      <w:r w:rsidRPr="00597EF5">
        <w:t>It applies to individuals with a broad knowledge of the business or core functions of organisations who contribute their skills and knowledge to monitoring and guiding activities of organisations in the Aboriginal and Torre</w:t>
      </w:r>
      <w:r w:rsidRPr="00597EF5">
        <w:t>s Strait Islander community.</w:t>
      </w:r>
    </w:p>
    <w:p w:rsidR="00000000" w:rsidRPr="00597EF5" w:rsidP="00A9750D">
      <w:pPr>
        <w:pStyle w:val="BodyText"/>
      </w:pPr>
      <w:r w:rsidRPr="00597EF5">
        <w:t>No licensing, legislative or certification requirements apply to this unit at the time of publication.</w:t>
      </w:r>
    </w:p>
    <w:p w:rsidR="00000000" w:rsidRPr="00597EF5" w:rsidP="00597EF5">
      <w:pPr>
        <w:pStyle w:val="Heading1"/>
      </w:pPr>
      <w:bookmarkStart w:id="3" w:name="O_703065"/>
      <w:bookmarkEnd w:id="3"/>
      <w:r w:rsidRPr="00597EF5">
        <w:t>Unit Sector</w:t>
      </w:r>
    </w:p>
    <w:p w:rsidR="00000000" w:rsidRPr="00597EF5" w:rsidP="00A9750D">
      <w:pPr>
        <w:pStyle w:val="BodyText"/>
      </w:pPr>
      <w:r w:rsidRPr="00597EF5">
        <w:t>Regulation, Licensing and Risk – ATSI Governance</w:t>
      </w:r>
    </w:p>
    <w:p w:rsidR="00000000" w:rsidRPr="00597EF5" w:rsidP="00597EF5">
      <w:pPr>
        <w:pStyle w:val="Heading1"/>
      </w:pPr>
      <w:bookmarkStart w:id="4" w:name="O_703066"/>
      <w:bookmarkEnd w:id="4"/>
      <w:r w:rsidRPr="00597EF5">
        <w:t>Elements and Performance Cri</w:t>
      </w:r>
      <w:r w:rsidRPr="00597EF5">
        <w:t>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97E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F5" w:rsidP="00597EF5">
            <w:pPr>
              <w:pStyle w:val="BodyText"/>
            </w:pPr>
            <w:r w:rsidRPr="00597EF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rPr>
                <w:rStyle w:val="SpecialBold"/>
              </w:rPr>
              <w:t>PERFORMANCE CRITERIA</w:t>
            </w:r>
          </w:p>
        </w:tc>
      </w:tr>
      <w:tr w:rsidTr="00597E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F5" w:rsidP="00597EF5">
            <w:pPr>
              <w:pStyle w:val="BodyText"/>
            </w:pPr>
            <w:r w:rsidRPr="00597EF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7E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1 Identify businesslike attitudes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F5" w:rsidP="00597EF5">
            <w:pPr>
              <w:pStyle w:val="BodyText"/>
            </w:pPr>
            <w:r w:rsidRPr="00597EF5">
              <w:t>1.1 Discuss and describe differences between businesslike and non-businesslike attitudes</w:t>
            </w:r>
          </w:p>
          <w:p w:rsidR="00000000" w:rsidRPr="00597EF5" w:rsidP="00597EF5">
            <w:pPr>
              <w:pStyle w:val="BodyText"/>
            </w:pPr>
            <w:r w:rsidRPr="00597EF5">
              <w:t>1.2 Identify and document key differences</w:t>
            </w:r>
          </w:p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1.3 Identify and document differences within existing policies and programs</w:t>
            </w:r>
          </w:p>
        </w:tc>
      </w:tr>
      <w:tr w:rsidTr="00597E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2 Implement businesslike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F5" w:rsidP="00597EF5">
            <w:pPr>
              <w:pStyle w:val="BodyText"/>
            </w:pPr>
            <w:r w:rsidRPr="00597EF5">
              <w:t>2.1 Modify and document present policies and programs appropriately to reflect a businesslike approach</w:t>
            </w:r>
          </w:p>
          <w:p w:rsidR="00000000" w:rsidRPr="00597EF5" w:rsidP="00597EF5">
            <w:pPr>
              <w:pStyle w:val="BodyText"/>
            </w:pPr>
            <w:r w:rsidRPr="00597EF5">
              <w:t>2.2 Advise relevant stakeholders accordingly</w:t>
            </w:r>
          </w:p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2.3 Review, modify and document strategic and business plans</w:t>
            </w:r>
          </w:p>
        </w:tc>
      </w:tr>
      <w:tr w:rsidTr="00597E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3 Review operations regularly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F5" w:rsidP="00597EF5">
            <w:pPr>
              <w:pStyle w:val="BodyText"/>
            </w:pPr>
            <w:r w:rsidRPr="00597EF5">
              <w:t>3.1 Review all o</w:t>
            </w:r>
            <w:r w:rsidRPr="00597EF5">
              <w:t>perations from a businesslike perspective</w:t>
            </w:r>
          </w:p>
          <w:p w:rsidR="00000000" w:rsidRPr="00597EF5" w:rsidP="00597EF5">
            <w:pPr>
              <w:pStyle w:val="BodyText"/>
            </w:pPr>
            <w:r w:rsidRPr="00597EF5">
              <w:t>3.2 Identify areas of concern and implement actions as appropriate</w:t>
            </w:r>
          </w:p>
        </w:tc>
      </w:tr>
    </w:tbl>
    <w:p w:rsidR="00000000" w:rsidRPr="00597EF5" w:rsidP="00597EF5">
      <w:pPr>
        <w:pStyle w:val="BodyText"/>
      </w:pPr>
    </w:p>
    <w:p w:rsidR="00000000" w:rsidRPr="00597EF5" w:rsidP="00597EF5">
      <w:pPr>
        <w:pStyle w:val="AllowPageBreak"/>
      </w:pPr>
    </w:p>
    <w:p w:rsidR="00000000" w:rsidRPr="00597EF5" w:rsidP="00597EF5">
      <w:pPr>
        <w:pStyle w:val="Heading1"/>
      </w:pPr>
      <w:bookmarkStart w:id="5" w:name="O_703067"/>
      <w:bookmarkEnd w:id="5"/>
      <w:r w:rsidRPr="00597EF5">
        <w:t>Foundation Skills</w:t>
      </w:r>
    </w:p>
    <w:p w:rsidR="00000000" w:rsidRPr="00A9750D" w:rsidP="00A9750D">
      <w:pPr>
        <w:pStyle w:val="BodyText"/>
        <w:rPr>
          <w:i/>
        </w:rPr>
      </w:pPr>
      <w:r w:rsidRPr="00A9750D">
        <w:rPr>
          <w:rStyle w:val="Emphasis"/>
        </w:rPr>
        <w:t>This section describes language, literacy, numeracy and employment skills incorporated in the performance crit</w:t>
      </w:r>
      <w:r w:rsidRPr="00A9750D">
        <w:rPr>
          <w:rStyle w:val="Emphasis"/>
        </w:rPr>
        <w:t>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97E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F5" w:rsidP="00597EF5">
            <w:pPr>
              <w:pStyle w:val="BodyText"/>
            </w:pPr>
            <w:r w:rsidRPr="00597EF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F5" w:rsidP="00597EF5">
            <w:pPr>
              <w:pStyle w:val="BodyText"/>
            </w:pPr>
            <w:r w:rsidRPr="00597EF5">
              <w:rPr>
                <w:rStyle w:val="SpecialBold"/>
              </w:rPr>
              <w:t>Performance</w:t>
            </w:r>
          </w:p>
          <w:p w:rsidR="00000000" w:rsidRPr="00597EF5" w:rsidP="00597EF5">
            <w:pPr>
              <w:pStyle w:val="BodyText"/>
            </w:pPr>
            <w:r w:rsidRPr="00597EF5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rPr>
                <w:rStyle w:val="SpecialBold"/>
              </w:rPr>
              <w:t>Description</w:t>
            </w:r>
          </w:p>
        </w:tc>
      </w:tr>
      <w:tr w:rsidTr="00597E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1.2, 1.3, 2.1, 2.3, 3.1, 3.2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ListBullet"/>
              <w:rPr>
                <w:lang w:val="en-NZ"/>
              </w:rPr>
            </w:pPr>
            <w:r w:rsidRPr="00597EF5">
              <w:t>Interprets information from a variety of sources to identify relevant and key information</w:t>
            </w:r>
          </w:p>
        </w:tc>
      </w:tr>
      <w:tr w:rsidTr="00597E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1.2, 1.3, 2.1-2.3,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ListBullet"/>
              <w:rPr>
                <w:lang w:val="en-NZ"/>
              </w:rPr>
            </w:pPr>
            <w:r w:rsidRPr="00597EF5">
              <w:t>Prepares strategic and business documentation for relevant stakeholders incorporating appropriate vocabulary, grammatical structure and conventions appropriate to text</w:t>
            </w:r>
          </w:p>
        </w:tc>
      </w:tr>
      <w:tr w:rsidTr="00597E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1.1, 2.2, 3.2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ListBullet"/>
              <w:rPr>
                <w:lang w:val="en-NZ"/>
              </w:rPr>
            </w:pPr>
            <w:r w:rsidRPr="00597EF5">
              <w:t>Interacts effectively in verbal exchanges, using acti</w:t>
            </w:r>
            <w:r w:rsidRPr="00597EF5">
              <w:t>ve listening and questioning, to convey and clarify information</w:t>
            </w:r>
          </w:p>
        </w:tc>
      </w:tr>
      <w:tr w:rsidTr="00597E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ListBullet"/>
              <w:rPr>
                <w:lang w:val="en-NZ"/>
              </w:rPr>
            </w:pPr>
            <w:r w:rsidRPr="00597EF5">
              <w:t>Selects and interprets familiar mathematical information to consider statistical data, trends and resource implications of proposed strategies and operations</w:t>
            </w:r>
          </w:p>
        </w:tc>
      </w:tr>
      <w:tr w:rsidTr="00597E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ListBullet"/>
              <w:rPr>
                <w:lang w:val="en-NZ"/>
              </w:rPr>
            </w:pPr>
            <w:r w:rsidRPr="00597EF5">
              <w:t>Monitors adherence to organisational policies and programs and considers own role in terms of its contribution to broader goals of work environment</w:t>
            </w:r>
          </w:p>
        </w:tc>
      </w:tr>
      <w:tr w:rsidTr="00597E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1.2, 1.3, 2.3, 3.1, 3.2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F5" w:rsidP="00597EF5">
            <w:pPr>
              <w:pStyle w:val="ListBullet"/>
            </w:pPr>
            <w:r w:rsidRPr="00597EF5">
              <w:t xml:space="preserve">Plans a range of routine tasks, </w:t>
            </w:r>
            <w:r w:rsidRPr="00597EF5">
              <w:t>accepting stated goals and aiming to achieve them efficiently</w:t>
            </w:r>
          </w:p>
          <w:p w:rsidR="00000000" w:rsidRPr="00597EF5" w:rsidP="00597EF5">
            <w:pPr>
              <w:pStyle w:val="ListBullet"/>
            </w:pPr>
            <w:r w:rsidRPr="00597EF5">
              <w:t>Takes responsibility for the outcomes of routine decisions related directly to own role</w:t>
            </w:r>
          </w:p>
        </w:tc>
      </w:tr>
    </w:tbl>
    <w:p w:rsidR="00000000" w:rsidRPr="00597EF5" w:rsidP="00597EF5">
      <w:pPr>
        <w:pStyle w:val="BodyText"/>
      </w:pPr>
    </w:p>
    <w:p w:rsidR="00000000" w:rsidRPr="00597EF5" w:rsidP="00597EF5">
      <w:pPr>
        <w:pStyle w:val="AllowPageBreak"/>
      </w:pPr>
    </w:p>
    <w:p w:rsidR="00000000" w:rsidRPr="00597EF5" w:rsidP="00597EF5">
      <w:pPr>
        <w:pStyle w:val="Heading1"/>
      </w:pPr>
      <w:bookmarkStart w:id="6" w:name="O_703069"/>
      <w:bookmarkEnd w:id="6"/>
      <w:r w:rsidRPr="00597EF5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597EF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F5" w:rsidP="00597EF5">
            <w:pPr>
              <w:pStyle w:val="BodyText"/>
            </w:pPr>
            <w:r w:rsidRPr="00597EF5">
              <w:rPr>
                <w:rStyle w:val="SpecialBold"/>
              </w:rPr>
              <w:t xml:space="preserve">Code and title </w:t>
            </w:r>
          </w:p>
          <w:p w:rsidR="00000000" w:rsidRPr="00597EF5" w:rsidP="00597EF5">
            <w:pPr>
              <w:pStyle w:val="BodyText"/>
            </w:pPr>
            <w:r w:rsidRPr="00597EF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F5" w:rsidP="00597EF5">
            <w:pPr>
              <w:pStyle w:val="BodyText"/>
            </w:pPr>
            <w:r w:rsidRPr="00597EF5">
              <w:rPr>
                <w:rStyle w:val="SpecialBold"/>
              </w:rPr>
              <w:t>Code and title</w:t>
            </w:r>
          </w:p>
          <w:p w:rsidR="00000000" w:rsidRPr="00597EF5" w:rsidP="00597EF5">
            <w:pPr>
              <w:pStyle w:val="BodyText"/>
            </w:pPr>
            <w:r w:rsidRPr="00597EF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F5" w:rsidP="00597EF5">
            <w:pPr>
              <w:pStyle w:val="BodyText"/>
            </w:pPr>
            <w:r w:rsidRPr="00597EF5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rPr>
                <w:rStyle w:val="SpecialBold"/>
              </w:rPr>
              <w:t>Equivalence status</w:t>
            </w:r>
          </w:p>
        </w:tc>
      </w:tr>
      <w:tr w:rsidTr="00597EF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 xml:space="preserve">BSBATSIM412 Implement a businesslike approach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BSBATSIM412B Implement a businesslike approach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EF5">
            <w:pPr>
              <w:pStyle w:val="BodyText"/>
              <w:rPr>
                <w:lang w:val="en-NZ"/>
              </w:rPr>
            </w:pPr>
            <w:r w:rsidRPr="00597EF5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EF5" w:rsidP="00597EF5">
            <w:pPr>
              <w:pStyle w:val="BodyText"/>
            </w:pPr>
            <w:r w:rsidRPr="00597EF5">
              <w:t>Equivalent unit</w:t>
            </w:r>
          </w:p>
        </w:tc>
      </w:tr>
    </w:tbl>
    <w:p w:rsidR="00000000" w:rsidRPr="00597EF5" w:rsidP="00597EF5">
      <w:pPr>
        <w:pStyle w:val="BodyText"/>
      </w:pPr>
    </w:p>
    <w:p w:rsidR="00000000" w:rsidRPr="00597EF5" w:rsidP="00597EF5">
      <w:pPr>
        <w:pStyle w:val="AllowPageBreak"/>
      </w:pPr>
    </w:p>
    <w:p w:rsidR="00000000" w:rsidRPr="00597EF5" w:rsidP="00597EF5">
      <w:pPr>
        <w:pStyle w:val="Heading1"/>
      </w:pPr>
      <w:bookmarkStart w:id="7" w:name="O_703076"/>
      <w:bookmarkEnd w:id="7"/>
      <w:r w:rsidRPr="00597EF5">
        <w:t>Links</w:t>
      </w:r>
    </w:p>
    <w:p w:rsidR="00000000" w:rsidRPr="00597EF5" w:rsidP="00A9750D">
      <w:pPr>
        <w:pStyle w:val="BodyText"/>
      </w:pPr>
      <w:r w:rsidRPr="00597E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6E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97EF5" w:rsidP="00597EF5"/>
    <w:sectPr w:rsidSect="00597E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F5" w:rsidRPr="00A9750D" w:rsidP="00A97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50D" w:rsidP="00597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50D" w:rsidP="00597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750D" w:rsidP="00597E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EF5" w:rsidRPr="00A9750D" w:rsidP="00A97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50D" w:rsidRPr="002D2AF8" w:rsidP="00597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BSBATSIM412 Implement a businesslike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A9750D" w:rsidP="00597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502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BE25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EF5"/>
  </w:style>
  <w:style w:type="character" w:customStyle="1" w:styleId="Heading1Char">
    <w:name w:val="Heading 1 Char"/>
    <w:basedOn w:val="DefaultParagraphFont"/>
    <w:link w:val="Heading1"/>
    <w:rsid w:val="00597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E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E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E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EF5"/>
    <w:rPr>
      <w:b/>
      <w:spacing w:val="0"/>
    </w:rPr>
  </w:style>
  <w:style w:type="character" w:styleId="Emphasis">
    <w:name w:val="Emphasis"/>
    <w:basedOn w:val="DefaultParagraphFont"/>
    <w:qFormat/>
    <w:rsid w:val="00597EF5"/>
    <w:rPr>
      <w:i/>
    </w:rPr>
  </w:style>
  <w:style w:type="paragraph" w:customStyle="1" w:styleId="SuperHeading">
    <w:name w:val="SuperHeading"/>
    <w:basedOn w:val="Normal"/>
    <w:rsid w:val="00597E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E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E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E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E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E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EF5"/>
  </w:style>
  <w:style w:type="paragraph" w:styleId="TableofFigures">
    <w:name w:val="table of figures"/>
    <w:basedOn w:val="Normal"/>
    <w:next w:val="Normal"/>
    <w:semiHidden/>
    <w:rsid w:val="00597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E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7EF5"/>
    <w:rPr>
      <w:rFonts w:ascii="Wingdings" w:hAnsi="Wingdings"/>
    </w:rPr>
  </w:style>
  <w:style w:type="paragraph" w:customStyle="1" w:styleId="TableHeading">
    <w:name w:val="Table Heading"/>
    <w:basedOn w:val="HeadingBase"/>
    <w:rsid w:val="00597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EF5"/>
    <w:rPr>
      <w:color w:val="0033CC"/>
      <w:u w:val="none"/>
    </w:rPr>
  </w:style>
  <w:style w:type="paragraph" w:customStyle="1" w:styleId="BodyTextRight">
    <w:name w:val="Body Text Right"/>
    <w:basedOn w:val="BodyText"/>
    <w:rsid w:val="00597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E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EF5"/>
    <w:rPr>
      <w:sz w:val="32"/>
    </w:rPr>
  </w:style>
  <w:style w:type="paragraph" w:customStyle="1" w:styleId="HeadingProcedure">
    <w:name w:val="Heading Procedure"/>
    <w:basedOn w:val="HeadingBase"/>
    <w:next w:val="Normal"/>
    <w:rsid w:val="00597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EF5"/>
    <w:pPr>
      <w:spacing w:before="60" w:after="60"/>
    </w:pPr>
  </w:style>
  <w:style w:type="paragraph" w:styleId="ListContinue">
    <w:name w:val="List Continue"/>
    <w:basedOn w:val="List"/>
    <w:rsid w:val="00597EF5"/>
    <w:pPr>
      <w:ind w:firstLine="0"/>
    </w:pPr>
  </w:style>
  <w:style w:type="paragraph" w:customStyle="1" w:styleId="ListNote">
    <w:name w:val="List Note"/>
    <w:basedOn w:val="List"/>
    <w:rsid w:val="00597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EF5"/>
    <w:rPr>
      <w:rFonts w:ascii="Courier New" w:hAnsi="Courier New"/>
    </w:rPr>
  </w:style>
  <w:style w:type="paragraph" w:customStyle="1" w:styleId="NoteBullet">
    <w:name w:val="Note Bullet"/>
    <w:basedOn w:val="Note"/>
    <w:rsid w:val="00597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E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7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EF5"/>
    <w:rPr>
      <w:b/>
      <w:smallCaps/>
    </w:rPr>
  </w:style>
  <w:style w:type="paragraph" w:customStyle="1" w:styleId="TableListNumber">
    <w:name w:val="Table List Number"/>
    <w:basedOn w:val="ListNumber"/>
    <w:rsid w:val="00597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EF5"/>
    <w:pPr>
      <w:numPr>
        <w:numId w:val="8"/>
      </w:numPr>
    </w:pPr>
  </w:style>
  <w:style w:type="paragraph" w:customStyle="1" w:styleId="ListAlpha2">
    <w:name w:val="List Alpha 2"/>
    <w:basedOn w:val="List2"/>
    <w:rsid w:val="00597EF5"/>
    <w:pPr>
      <w:numPr>
        <w:numId w:val="7"/>
      </w:numPr>
    </w:pPr>
  </w:style>
  <w:style w:type="paragraph" w:styleId="List2">
    <w:name w:val="List 2"/>
    <w:basedOn w:val="BodyText"/>
    <w:rsid w:val="00597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E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E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E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7EF5"/>
    <w:pPr>
      <w:numPr>
        <w:numId w:val="3"/>
      </w:numPr>
    </w:pPr>
  </w:style>
  <w:style w:type="paragraph" w:styleId="ListContinue2">
    <w:name w:val="List Continue 2"/>
    <w:basedOn w:val="List2"/>
    <w:rsid w:val="00597EF5"/>
    <w:pPr>
      <w:ind w:firstLine="0"/>
    </w:pPr>
  </w:style>
  <w:style w:type="paragraph" w:styleId="ListContinue3">
    <w:name w:val="List Continue 3"/>
    <w:basedOn w:val="List3"/>
    <w:rsid w:val="00597EF5"/>
    <w:pPr>
      <w:ind w:left="1021" w:firstLine="0"/>
    </w:pPr>
  </w:style>
  <w:style w:type="paragraph" w:styleId="ListContinue4">
    <w:name w:val="List Continue 4"/>
    <w:basedOn w:val="List4"/>
    <w:rsid w:val="00597EF5"/>
    <w:pPr>
      <w:ind w:firstLine="0"/>
    </w:pPr>
  </w:style>
  <w:style w:type="paragraph" w:styleId="ListContinue5">
    <w:name w:val="List Continue 5"/>
    <w:basedOn w:val="List5"/>
    <w:rsid w:val="00597EF5"/>
    <w:pPr>
      <w:ind w:firstLine="0"/>
    </w:pPr>
  </w:style>
  <w:style w:type="paragraph" w:styleId="ListNumber3">
    <w:name w:val="List Number 3"/>
    <w:basedOn w:val="List3"/>
    <w:rsid w:val="00597EF5"/>
    <w:pPr>
      <w:numPr>
        <w:numId w:val="4"/>
      </w:numPr>
    </w:pPr>
  </w:style>
  <w:style w:type="paragraph" w:styleId="ListNumber4">
    <w:name w:val="List Number 4"/>
    <w:basedOn w:val="List4"/>
    <w:rsid w:val="00597EF5"/>
    <w:pPr>
      <w:numPr>
        <w:numId w:val="5"/>
      </w:numPr>
    </w:pPr>
  </w:style>
  <w:style w:type="paragraph" w:styleId="ListNumber5">
    <w:name w:val="List Number 5"/>
    <w:basedOn w:val="List5"/>
    <w:rsid w:val="00597EF5"/>
    <w:pPr>
      <w:numPr>
        <w:numId w:val="6"/>
      </w:numPr>
    </w:pPr>
  </w:style>
  <w:style w:type="paragraph" w:styleId="BlockText">
    <w:name w:val="Block Text"/>
    <w:basedOn w:val="Normal"/>
    <w:rsid w:val="00597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EF5"/>
    <w:rPr>
      <w:sz w:val="16"/>
      <w:vertAlign w:val="superscript"/>
    </w:rPr>
  </w:style>
  <w:style w:type="character" w:customStyle="1" w:styleId="Symbols">
    <w:name w:val="Symbols"/>
    <w:basedOn w:val="DefaultParagraphFont"/>
    <w:rsid w:val="00597EF5"/>
    <w:rPr>
      <w:rFonts w:ascii="Symbol" w:hAnsi="Symbol"/>
    </w:rPr>
  </w:style>
  <w:style w:type="character" w:customStyle="1" w:styleId="MenuOptions">
    <w:name w:val="Menu Options"/>
    <w:basedOn w:val="DefaultParagraphFont"/>
    <w:rsid w:val="00597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EF5"/>
    <w:rPr>
      <w:b/>
    </w:rPr>
  </w:style>
  <w:style w:type="character" w:customStyle="1" w:styleId="Underlined">
    <w:name w:val="Underlined"/>
    <w:basedOn w:val="DefaultParagraphFont"/>
    <w:rsid w:val="00597EF5"/>
    <w:rPr>
      <w:u w:val="single"/>
    </w:rPr>
  </w:style>
  <w:style w:type="paragraph" w:customStyle="1" w:styleId="TableBodyTextRight">
    <w:name w:val="Table Body Text Right"/>
    <w:basedOn w:val="TableBodyText"/>
    <w:rsid w:val="00597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EF5"/>
    <w:rPr>
      <w:sz w:val="18"/>
    </w:rPr>
  </w:style>
  <w:style w:type="paragraph" w:customStyle="1" w:styleId="BodySmallRight">
    <w:name w:val="Body Small Right"/>
    <w:basedOn w:val="BodyTextRight"/>
    <w:rsid w:val="00597EF5"/>
    <w:rPr>
      <w:sz w:val="18"/>
      <w:szCs w:val="18"/>
    </w:rPr>
  </w:style>
  <w:style w:type="paragraph" w:customStyle="1" w:styleId="MarginEdition">
    <w:name w:val="Margin Edition"/>
    <w:basedOn w:val="MarginNote"/>
    <w:rsid w:val="00597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EF5"/>
    <w:rPr>
      <w:sz w:val="2"/>
      <w:szCs w:val="2"/>
    </w:rPr>
  </w:style>
  <w:style w:type="character" w:customStyle="1" w:styleId="Small">
    <w:name w:val="Small"/>
    <w:basedOn w:val="DefaultParagraphFont"/>
    <w:rsid w:val="00597EF5"/>
    <w:rPr>
      <w:sz w:val="16"/>
    </w:rPr>
  </w:style>
  <w:style w:type="paragraph" w:customStyle="1" w:styleId="WideTable">
    <w:name w:val="Wide Table"/>
    <w:basedOn w:val="Normal"/>
    <w:rsid w:val="00597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EF5"/>
  </w:style>
  <w:style w:type="paragraph" w:styleId="Quote">
    <w:name w:val="Quote"/>
    <w:basedOn w:val="Heading1"/>
    <w:link w:val="QuoteChar"/>
    <w:qFormat/>
    <w:rsid w:val="00597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EF5"/>
    <w:pPr>
      <w:pageBreakBefore/>
    </w:pPr>
  </w:style>
  <w:style w:type="paragraph" w:customStyle="1" w:styleId="Border">
    <w:name w:val="Border"/>
    <w:basedOn w:val="Normal"/>
    <w:qFormat/>
    <w:rsid w:val="00597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EF5"/>
    <w:rPr>
      <w:u w:val="single"/>
    </w:rPr>
  </w:style>
  <w:style w:type="character" w:customStyle="1" w:styleId="BoldandItalics">
    <w:name w:val="Bold and Italics"/>
    <w:qFormat/>
    <w:rsid w:val="00597EF5"/>
    <w:rPr>
      <w:b/>
      <w:i/>
      <w:u w:val="none"/>
    </w:rPr>
  </w:style>
  <w:style w:type="paragraph" w:styleId="BalloonText">
    <w:name w:val="Balloon Text"/>
    <w:basedOn w:val="Normal"/>
    <w:link w:val="BalloonTextChar"/>
    <w:rsid w:val="00597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E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E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EF5"/>
    <w:pPr>
      <w:spacing w:before="0" w:after="0"/>
    </w:pPr>
  </w:style>
  <w:style w:type="paragraph" w:customStyle="1" w:styleId="BodyTextBold">
    <w:name w:val="Body Text Bold"/>
    <w:basedOn w:val="BodyText"/>
    <w:qFormat/>
    <w:rsid w:val="00597EF5"/>
    <w:rPr>
      <w:b/>
    </w:rPr>
  </w:style>
  <w:style w:type="character" w:styleId="Hyperlink">
    <w:name w:val="Hyperlink"/>
    <w:basedOn w:val="DefaultParagraphFont"/>
    <w:uiPriority w:val="99"/>
    <w:unhideWhenUsed/>
    <w:rsid w:val="00A97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3054</Characters>
  <Application>Microsoft Office Word</Application>
  <DocSecurity>0</DocSecurity>
  <Lines>132</Lines>
  <Paragraphs>81</Paragraphs>
  <ScaleCrop>false</ScaleCrop>
  <Company>Author-it Software Corporation Ltd.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BSBATSIM412 Implement a businesslike approach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2021-07-23T07:14:00Z</dcterms:created>
  <dcterms:modified xsi:type="dcterms:W3CDTF">2021-07-23T07:14:00Z</dcterms:modified>
</cp:coreProperties>
</file>