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415" w:rsidP="007C1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BSBATSIM412 Implement a businesslike approach</w:t>
      </w:r>
      <w:r>
        <w:fldChar w:fldCharType="end"/>
      </w:r>
    </w:p>
    <w:p w:rsidR="007C1415" w:rsidP="007C1415">
      <w:pPr>
        <w:pStyle w:val="Version"/>
        <w:sectPr w:rsidSect="00867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67D" w:rsidP="0086767D">
      <w:pPr>
        <w:pStyle w:val="SuperHeading"/>
      </w:pPr>
      <w:r w:rsidRPr="0086767D">
        <w:t>Assessment Re</w:t>
      </w:r>
      <w:r w:rsidRPr="0086767D">
        <w:t>quirements for BSBATSIM412 Implement a businesslike approach</w:t>
      </w:r>
    </w:p>
    <w:p w:rsidR="00000000" w:rsidRPr="0086767D" w:rsidP="0086767D">
      <w:pPr>
        <w:pStyle w:val="Heading1"/>
      </w:pPr>
      <w:bookmarkStart w:id="1" w:name="O_703071"/>
      <w:bookmarkEnd w:id="1"/>
      <w:r w:rsidRPr="008676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7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67D" w:rsidP="0086767D">
            <w:pPr>
              <w:pStyle w:val="BodyText"/>
            </w:pPr>
            <w:r w:rsidRPr="008676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7D">
            <w:pPr>
              <w:pStyle w:val="BodyText"/>
              <w:rPr>
                <w:lang w:val="en-NZ"/>
              </w:rPr>
            </w:pPr>
            <w:r w:rsidRPr="0086767D">
              <w:rPr>
                <w:rStyle w:val="SpecialBold"/>
              </w:rPr>
              <w:t>Comments</w:t>
            </w:r>
          </w:p>
        </w:tc>
      </w:tr>
      <w:tr w:rsidTr="00867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7D">
            <w:pPr>
              <w:pStyle w:val="BodyText"/>
              <w:rPr>
                <w:lang w:val="en-NZ"/>
              </w:rPr>
            </w:pPr>
            <w:r w:rsidRPr="008676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67D" w:rsidP="0086767D">
            <w:pPr>
              <w:pStyle w:val="BodyText"/>
            </w:pPr>
            <w:r w:rsidRPr="0086767D">
              <w:t>This version first released with BSB Business Services Training Package Version 1.0.</w:t>
            </w:r>
          </w:p>
        </w:tc>
      </w:tr>
    </w:tbl>
    <w:p w:rsidR="00000000" w:rsidRPr="0086767D" w:rsidP="0086767D">
      <w:pPr>
        <w:pStyle w:val="BodyText"/>
      </w:pPr>
    </w:p>
    <w:p w:rsidR="00000000" w:rsidRPr="0086767D" w:rsidP="0086767D">
      <w:pPr>
        <w:pStyle w:val="AllowPageBreak"/>
      </w:pPr>
    </w:p>
    <w:p w:rsidR="00000000" w:rsidRPr="0086767D" w:rsidP="0086767D">
      <w:pPr>
        <w:pStyle w:val="Heading1"/>
      </w:pPr>
      <w:bookmarkStart w:id="2" w:name="O_703072"/>
      <w:bookmarkEnd w:id="2"/>
      <w:r w:rsidRPr="0086767D">
        <w:t>Performance Evidence</w:t>
      </w:r>
    </w:p>
    <w:p w:rsidR="00000000" w:rsidRPr="0086767D" w:rsidP="007C1415">
      <w:pPr>
        <w:pStyle w:val="BodyText"/>
      </w:pPr>
      <w:r w:rsidRPr="0086767D">
        <w:t>Evidence of the ability to:</w:t>
      </w:r>
    </w:p>
    <w:p w:rsidR="00000000" w:rsidRPr="0086767D" w:rsidP="0086767D">
      <w:pPr>
        <w:pStyle w:val="ListBullet"/>
      </w:pPr>
      <w:r w:rsidRPr="0086767D">
        <w:t>apply an integrated demonstration of all elements of competency and their performance criteria</w:t>
      </w:r>
    </w:p>
    <w:p w:rsidR="00000000" w:rsidRPr="0086767D" w:rsidP="0086767D">
      <w:pPr>
        <w:pStyle w:val="ListBullet"/>
      </w:pPr>
      <w:r w:rsidRPr="0086767D">
        <w:t>assist the organisation to become more businesslike and self-sufficient.</w:t>
      </w:r>
    </w:p>
    <w:p w:rsidR="00000000" w:rsidRPr="0086767D" w:rsidP="0086767D">
      <w:pPr>
        <w:pStyle w:val="BodyText"/>
      </w:pPr>
    </w:p>
    <w:p w:rsidR="00000000" w:rsidRPr="0086767D" w:rsidP="007C1415">
      <w:pPr>
        <w:pStyle w:val="BodyText"/>
      </w:pPr>
      <w:r w:rsidRPr="0086767D">
        <w:t>Note: If a specific volume or frequency is not stated, the</w:t>
      </w:r>
      <w:r w:rsidRPr="0086767D">
        <w:t>n evidence must be provided at least once.</w:t>
      </w:r>
    </w:p>
    <w:p w:rsidR="00000000" w:rsidRPr="0086767D" w:rsidP="0086767D">
      <w:pPr>
        <w:pStyle w:val="Heading1"/>
      </w:pPr>
      <w:bookmarkStart w:id="3" w:name="O_703073"/>
      <w:bookmarkEnd w:id="3"/>
      <w:r w:rsidRPr="0086767D">
        <w:t>Knowledge Evidence</w:t>
      </w:r>
    </w:p>
    <w:p w:rsidR="00000000" w:rsidRPr="0086767D" w:rsidP="007C1415">
      <w:pPr>
        <w:pStyle w:val="BodyText"/>
      </w:pPr>
      <w:r w:rsidRPr="0086767D">
        <w:t xml:space="preserve">To complete the unit requirements safely and effectively, the individual must: </w:t>
      </w:r>
    </w:p>
    <w:p w:rsidR="00000000" w:rsidRPr="0086767D" w:rsidP="0086767D">
      <w:pPr>
        <w:pStyle w:val="ListBullet"/>
      </w:pPr>
      <w:r w:rsidRPr="0086767D">
        <w:t xml:space="preserve">describe cultural context in which Aboriginal and Torres Strait Islander boards operate, </w:t>
      </w:r>
      <w:r w:rsidRPr="0086767D">
        <w:t>including their role in upholding traditional and cultural values, and how that might impact the conduct of community meetings</w:t>
      </w:r>
    </w:p>
    <w:p w:rsidR="00000000" w:rsidRPr="0086767D" w:rsidP="0086767D">
      <w:pPr>
        <w:pStyle w:val="ListBullet"/>
      </w:pPr>
      <w:r w:rsidRPr="0086767D">
        <w:t>describe consensus decision-making principles</w:t>
      </w:r>
    </w:p>
    <w:p w:rsidR="00000000" w:rsidRPr="0086767D" w:rsidP="0086767D">
      <w:pPr>
        <w:pStyle w:val="ListBullet"/>
      </w:pPr>
      <w:r w:rsidRPr="0086767D">
        <w:t>explain geographic, social, economic and political contexts in which particular org</w:t>
      </w:r>
      <w:r w:rsidRPr="0086767D">
        <w:t>anisations operate and how these may impact the conduct of community meetings</w:t>
      </w:r>
    </w:p>
    <w:p w:rsidR="00000000" w:rsidRPr="0086767D" w:rsidP="0086767D">
      <w:pPr>
        <w:pStyle w:val="ListBullet"/>
      </w:pPr>
      <w:r w:rsidRPr="0086767D">
        <w:t>list provisions of federal, state or territory legislation as legal entities and funding recipients which influence decision-making</w:t>
      </w:r>
    </w:p>
    <w:p w:rsidR="00000000" w:rsidRPr="0086767D" w:rsidP="0086767D">
      <w:pPr>
        <w:pStyle w:val="ListBullet"/>
      </w:pPr>
      <w:r w:rsidRPr="0086767D">
        <w:t>outline relevant business processes</w:t>
      </w:r>
    </w:p>
    <w:p w:rsidR="00000000" w:rsidRPr="0086767D" w:rsidP="0086767D">
      <w:pPr>
        <w:pStyle w:val="ListBullet"/>
      </w:pPr>
      <w:r w:rsidRPr="0086767D">
        <w:t>outline re</w:t>
      </w:r>
      <w:r w:rsidRPr="0086767D">
        <w:t>levant organisational processes</w:t>
      </w:r>
    </w:p>
    <w:p w:rsidR="00000000" w:rsidRPr="0086767D" w:rsidP="0086767D">
      <w:pPr>
        <w:pStyle w:val="ListBullet"/>
      </w:pPr>
      <w:r w:rsidRPr="0086767D">
        <w:t>identify sources of business support services.</w:t>
      </w:r>
    </w:p>
    <w:p w:rsidR="00000000" w:rsidRPr="0086767D" w:rsidP="0086767D">
      <w:pPr>
        <w:pStyle w:val="AllowPageBreak"/>
      </w:pPr>
    </w:p>
    <w:p w:rsidR="00000000" w:rsidRPr="0086767D" w:rsidP="0086767D">
      <w:pPr>
        <w:pStyle w:val="Heading1"/>
      </w:pPr>
      <w:bookmarkStart w:id="4" w:name="O_703074"/>
      <w:bookmarkEnd w:id="4"/>
      <w:r w:rsidRPr="0086767D">
        <w:t>Assessment Conditions</w:t>
      </w:r>
    </w:p>
    <w:p w:rsidR="00000000" w:rsidRPr="0086767D" w:rsidP="007C1415">
      <w:pPr>
        <w:pStyle w:val="BodyText"/>
      </w:pPr>
      <w:r w:rsidRPr="0086767D">
        <w:t>Assessment must be conducted in a safe environment where evidence gathered demonstrates consistent performance of typical activities exper</w:t>
      </w:r>
      <w:r w:rsidRPr="0086767D">
        <w:t>ienced in the regulation, licensing and risk – ATSI governance field of work and include access to:</w:t>
      </w:r>
    </w:p>
    <w:p w:rsidR="00000000" w:rsidRPr="0086767D" w:rsidP="0086767D">
      <w:pPr>
        <w:pStyle w:val="ListBullet"/>
      </w:pPr>
      <w:r w:rsidRPr="0086767D">
        <w:t>an actual or simulated board</w:t>
      </w:r>
    </w:p>
    <w:p w:rsidR="00000000" w:rsidRPr="0086767D" w:rsidP="0086767D">
      <w:pPr>
        <w:pStyle w:val="ListBullet"/>
      </w:pPr>
      <w:r w:rsidRPr="0086767D">
        <w:t>community issues relevant to boards of governance.</w:t>
      </w:r>
    </w:p>
    <w:p w:rsidR="00000000" w:rsidRPr="0086767D" w:rsidP="0086767D">
      <w:pPr>
        <w:pStyle w:val="BodyText"/>
      </w:pPr>
    </w:p>
    <w:p w:rsidR="00000000" w:rsidRPr="0086767D" w:rsidP="007C1415">
      <w:pPr>
        <w:pStyle w:val="BodyText"/>
      </w:pPr>
      <w:r w:rsidRPr="0086767D">
        <w:t>Assessors must satisfy NVR/AQTF assessor requirements.</w:t>
      </w:r>
    </w:p>
    <w:p w:rsidR="00000000" w:rsidRPr="0086767D" w:rsidP="0086767D">
      <w:pPr>
        <w:pStyle w:val="Heading1"/>
      </w:pPr>
      <w:bookmarkStart w:id="5" w:name="O_703077"/>
      <w:bookmarkEnd w:id="5"/>
      <w:r w:rsidRPr="0086767D">
        <w:t>Li</w:t>
      </w:r>
      <w:r w:rsidRPr="0086767D">
        <w:t>nks</w:t>
      </w:r>
    </w:p>
    <w:p w:rsidR="00000000" w:rsidRPr="0086767D" w:rsidP="007C1415">
      <w:pPr>
        <w:pStyle w:val="BodyText"/>
      </w:pPr>
      <w:r w:rsidRPr="008676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57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767D" w:rsidP="0086767D"/>
    <w:sectPr w:rsidSect="008676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D" w:rsidRPr="007C1415" w:rsidP="007C1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15" w:rsidP="00867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415" w:rsidP="00867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415" w:rsidP="00867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67D" w:rsidRPr="007C1415" w:rsidP="007C1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15" w:rsidRPr="002D2AF8" w:rsidP="00867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BSBATSIM412 Implement a businesslike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7C1415" w:rsidP="00867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108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83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67D"/>
  </w:style>
  <w:style w:type="character" w:customStyle="1" w:styleId="Heading1Char">
    <w:name w:val="Heading 1 Char"/>
    <w:basedOn w:val="DefaultParagraphFont"/>
    <w:link w:val="Heading1"/>
    <w:rsid w:val="00867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6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67D"/>
    <w:rPr>
      <w:b/>
      <w:spacing w:val="0"/>
    </w:rPr>
  </w:style>
  <w:style w:type="paragraph" w:customStyle="1" w:styleId="SuperHeading">
    <w:name w:val="SuperHeading"/>
    <w:basedOn w:val="Normal"/>
    <w:rsid w:val="00867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6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6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67D"/>
    <w:rPr>
      <w:i/>
    </w:rPr>
  </w:style>
  <w:style w:type="paragraph" w:styleId="Caption">
    <w:name w:val="caption"/>
    <w:basedOn w:val="BodyText"/>
    <w:next w:val="Normal"/>
    <w:qFormat/>
    <w:rsid w:val="00867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67D"/>
  </w:style>
  <w:style w:type="paragraph" w:styleId="TableofFigures">
    <w:name w:val="table of figures"/>
    <w:basedOn w:val="Normal"/>
    <w:next w:val="Normal"/>
    <w:semiHidden/>
    <w:rsid w:val="00867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6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67D"/>
    <w:rPr>
      <w:rFonts w:ascii="Wingdings" w:hAnsi="Wingdings"/>
    </w:rPr>
  </w:style>
  <w:style w:type="paragraph" w:customStyle="1" w:styleId="TableHeading">
    <w:name w:val="Table Heading"/>
    <w:basedOn w:val="HeadingBase"/>
    <w:rsid w:val="00867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67D"/>
    <w:rPr>
      <w:color w:val="0033CC"/>
      <w:u w:val="none"/>
    </w:rPr>
  </w:style>
  <w:style w:type="paragraph" w:customStyle="1" w:styleId="BodyTextRight">
    <w:name w:val="Body Text Right"/>
    <w:basedOn w:val="BodyText"/>
    <w:rsid w:val="00867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6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67D"/>
    <w:rPr>
      <w:sz w:val="32"/>
    </w:rPr>
  </w:style>
  <w:style w:type="paragraph" w:customStyle="1" w:styleId="HeadingProcedure">
    <w:name w:val="Heading Procedure"/>
    <w:basedOn w:val="HeadingBase"/>
    <w:next w:val="Normal"/>
    <w:rsid w:val="00867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67D"/>
    <w:pPr>
      <w:spacing w:before="60" w:after="60"/>
    </w:pPr>
  </w:style>
  <w:style w:type="paragraph" w:styleId="ListContinue">
    <w:name w:val="List Continue"/>
    <w:basedOn w:val="List"/>
    <w:rsid w:val="0086767D"/>
    <w:pPr>
      <w:ind w:firstLine="0"/>
    </w:pPr>
  </w:style>
  <w:style w:type="paragraph" w:customStyle="1" w:styleId="ListNote">
    <w:name w:val="List Note"/>
    <w:basedOn w:val="List"/>
    <w:rsid w:val="00867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67D"/>
    <w:rPr>
      <w:rFonts w:ascii="Courier New" w:hAnsi="Courier New"/>
    </w:rPr>
  </w:style>
  <w:style w:type="paragraph" w:customStyle="1" w:styleId="NoteBullet">
    <w:name w:val="Note Bullet"/>
    <w:basedOn w:val="Note"/>
    <w:rsid w:val="00867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6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67D"/>
    <w:rPr>
      <w:b/>
      <w:smallCaps/>
    </w:rPr>
  </w:style>
  <w:style w:type="paragraph" w:customStyle="1" w:styleId="TableListNumber">
    <w:name w:val="Table List Number"/>
    <w:basedOn w:val="ListNumber"/>
    <w:rsid w:val="00867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67D"/>
    <w:pPr>
      <w:numPr>
        <w:numId w:val="8"/>
      </w:numPr>
    </w:pPr>
  </w:style>
  <w:style w:type="paragraph" w:customStyle="1" w:styleId="ListAlpha2">
    <w:name w:val="List Alpha 2"/>
    <w:basedOn w:val="List2"/>
    <w:rsid w:val="0086767D"/>
    <w:pPr>
      <w:numPr>
        <w:numId w:val="7"/>
      </w:numPr>
    </w:pPr>
  </w:style>
  <w:style w:type="paragraph" w:styleId="List2">
    <w:name w:val="List 2"/>
    <w:basedOn w:val="BodyText"/>
    <w:rsid w:val="00867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6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6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67D"/>
    <w:pPr>
      <w:numPr>
        <w:numId w:val="3"/>
      </w:numPr>
    </w:pPr>
  </w:style>
  <w:style w:type="paragraph" w:styleId="ListContinue2">
    <w:name w:val="List Continue 2"/>
    <w:basedOn w:val="List2"/>
    <w:rsid w:val="0086767D"/>
    <w:pPr>
      <w:ind w:firstLine="0"/>
    </w:pPr>
  </w:style>
  <w:style w:type="paragraph" w:styleId="ListContinue3">
    <w:name w:val="List Continue 3"/>
    <w:basedOn w:val="List3"/>
    <w:rsid w:val="0086767D"/>
    <w:pPr>
      <w:ind w:left="1021" w:firstLine="0"/>
    </w:pPr>
  </w:style>
  <w:style w:type="paragraph" w:styleId="ListContinue4">
    <w:name w:val="List Continue 4"/>
    <w:basedOn w:val="List4"/>
    <w:rsid w:val="0086767D"/>
    <w:pPr>
      <w:ind w:firstLine="0"/>
    </w:pPr>
  </w:style>
  <w:style w:type="paragraph" w:styleId="ListContinue5">
    <w:name w:val="List Continue 5"/>
    <w:basedOn w:val="List5"/>
    <w:rsid w:val="0086767D"/>
    <w:pPr>
      <w:ind w:firstLine="0"/>
    </w:pPr>
  </w:style>
  <w:style w:type="paragraph" w:styleId="ListNumber3">
    <w:name w:val="List Number 3"/>
    <w:basedOn w:val="List3"/>
    <w:rsid w:val="0086767D"/>
    <w:pPr>
      <w:numPr>
        <w:numId w:val="4"/>
      </w:numPr>
    </w:pPr>
  </w:style>
  <w:style w:type="paragraph" w:styleId="ListNumber4">
    <w:name w:val="List Number 4"/>
    <w:basedOn w:val="List4"/>
    <w:rsid w:val="0086767D"/>
    <w:pPr>
      <w:numPr>
        <w:numId w:val="5"/>
      </w:numPr>
    </w:pPr>
  </w:style>
  <w:style w:type="paragraph" w:styleId="ListNumber5">
    <w:name w:val="List Number 5"/>
    <w:basedOn w:val="List5"/>
    <w:rsid w:val="0086767D"/>
    <w:pPr>
      <w:numPr>
        <w:numId w:val="6"/>
      </w:numPr>
    </w:pPr>
  </w:style>
  <w:style w:type="paragraph" w:styleId="BlockText">
    <w:name w:val="Block Text"/>
    <w:basedOn w:val="Normal"/>
    <w:rsid w:val="00867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67D"/>
    <w:rPr>
      <w:sz w:val="16"/>
      <w:vertAlign w:val="superscript"/>
    </w:rPr>
  </w:style>
  <w:style w:type="character" w:customStyle="1" w:styleId="Symbols">
    <w:name w:val="Symbols"/>
    <w:basedOn w:val="DefaultParagraphFont"/>
    <w:rsid w:val="0086767D"/>
    <w:rPr>
      <w:rFonts w:ascii="Symbol" w:hAnsi="Symbol"/>
    </w:rPr>
  </w:style>
  <w:style w:type="character" w:customStyle="1" w:styleId="MenuOptions">
    <w:name w:val="Menu Options"/>
    <w:basedOn w:val="DefaultParagraphFont"/>
    <w:rsid w:val="00867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67D"/>
    <w:rPr>
      <w:b/>
    </w:rPr>
  </w:style>
  <w:style w:type="character" w:customStyle="1" w:styleId="Underlined">
    <w:name w:val="Underlined"/>
    <w:basedOn w:val="DefaultParagraphFont"/>
    <w:rsid w:val="0086767D"/>
    <w:rPr>
      <w:u w:val="single"/>
    </w:rPr>
  </w:style>
  <w:style w:type="paragraph" w:customStyle="1" w:styleId="TableBodyTextRight">
    <w:name w:val="Table Body Text Right"/>
    <w:basedOn w:val="TableBodyText"/>
    <w:rsid w:val="00867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67D"/>
    <w:rPr>
      <w:sz w:val="18"/>
    </w:rPr>
  </w:style>
  <w:style w:type="paragraph" w:customStyle="1" w:styleId="BodySmallRight">
    <w:name w:val="Body Small Right"/>
    <w:basedOn w:val="BodyTextRight"/>
    <w:rsid w:val="0086767D"/>
    <w:rPr>
      <w:sz w:val="18"/>
      <w:szCs w:val="18"/>
    </w:rPr>
  </w:style>
  <w:style w:type="paragraph" w:customStyle="1" w:styleId="MarginEdition">
    <w:name w:val="Margin Edition"/>
    <w:basedOn w:val="MarginNote"/>
    <w:rsid w:val="00867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67D"/>
    <w:rPr>
      <w:sz w:val="2"/>
      <w:szCs w:val="2"/>
    </w:rPr>
  </w:style>
  <w:style w:type="character" w:customStyle="1" w:styleId="Small">
    <w:name w:val="Small"/>
    <w:basedOn w:val="DefaultParagraphFont"/>
    <w:rsid w:val="0086767D"/>
    <w:rPr>
      <w:sz w:val="16"/>
    </w:rPr>
  </w:style>
  <w:style w:type="paragraph" w:customStyle="1" w:styleId="WideTable">
    <w:name w:val="Wide Table"/>
    <w:basedOn w:val="Normal"/>
    <w:rsid w:val="00867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67D"/>
  </w:style>
  <w:style w:type="paragraph" w:styleId="Quote">
    <w:name w:val="Quote"/>
    <w:basedOn w:val="Heading1"/>
    <w:link w:val="QuoteChar"/>
    <w:qFormat/>
    <w:rsid w:val="00867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67D"/>
    <w:pPr>
      <w:pageBreakBefore/>
    </w:pPr>
  </w:style>
  <w:style w:type="paragraph" w:customStyle="1" w:styleId="Border">
    <w:name w:val="Border"/>
    <w:basedOn w:val="Normal"/>
    <w:qFormat/>
    <w:rsid w:val="00867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67D"/>
    <w:rPr>
      <w:u w:val="single"/>
    </w:rPr>
  </w:style>
  <w:style w:type="character" w:customStyle="1" w:styleId="BoldandItalics">
    <w:name w:val="Bold and Italics"/>
    <w:qFormat/>
    <w:rsid w:val="0086767D"/>
    <w:rPr>
      <w:b/>
      <w:i/>
      <w:u w:val="none"/>
    </w:rPr>
  </w:style>
  <w:style w:type="paragraph" w:styleId="BalloonText">
    <w:name w:val="Balloon Text"/>
    <w:basedOn w:val="Normal"/>
    <w:link w:val="BalloonTextChar"/>
    <w:rsid w:val="00867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67D"/>
    <w:pPr>
      <w:spacing w:before="0" w:after="0"/>
    </w:pPr>
  </w:style>
  <w:style w:type="paragraph" w:customStyle="1" w:styleId="BodyTextBold">
    <w:name w:val="Body Text Bold"/>
    <w:basedOn w:val="BodyText"/>
    <w:qFormat/>
    <w:rsid w:val="0086767D"/>
    <w:rPr>
      <w:b/>
    </w:rPr>
  </w:style>
  <w:style w:type="character" w:styleId="Hyperlink">
    <w:name w:val="Hyperlink"/>
    <w:basedOn w:val="DefaultParagraphFont"/>
    <w:uiPriority w:val="99"/>
    <w:unhideWhenUsed/>
    <w:rsid w:val="007C1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1845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BSBATSIM412 Implement a businesslike approach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2021-07-23T07:24:00Z</dcterms:created>
  <dcterms:modified xsi:type="dcterms:W3CDTF">2021-07-23T07:24:00Z</dcterms:modified>
</cp:coreProperties>
</file>