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44B" w:rsidP="00E42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BSBATSIL512 Be a leader in the community</w:t>
      </w:r>
      <w:r>
        <w:fldChar w:fldCharType="end"/>
      </w:r>
    </w:p>
    <w:p w:rsidR="00E4244B" w:rsidP="00E4244B">
      <w:pPr>
        <w:pStyle w:val="Version"/>
        <w:sectPr w:rsidSect="00097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6C4" w:rsidP="000976C4">
      <w:pPr>
        <w:pStyle w:val="SuperHeading"/>
      </w:pPr>
      <w:r w:rsidRPr="000976C4">
        <w:t>Assessment Re</w:t>
      </w:r>
      <w:r w:rsidRPr="000976C4">
        <w:t>quirements for BSBATSIL512 Be a leader in the community</w:t>
      </w:r>
    </w:p>
    <w:p w:rsidR="00000000" w:rsidRPr="000976C4" w:rsidP="000976C4">
      <w:pPr>
        <w:pStyle w:val="Heading1"/>
      </w:pPr>
      <w:bookmarkStart w:id="1" w:name="O_703052"/>
      <w:bookmarkEnd w:id="1"/>
      <w:r w:rsidRPr="00097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7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C4" w:rsidP="000976C4">
            <w:pPr>
              <w:pStyle w:val="BodyText"/>
            </w:pPr>
            <w:r w:rsidRPr="000976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C4">
            <w:pPr>
              <w:pStyle w:val="BodyText"/>
              <w:rPr>
                <w:lang w:val="en-NZ"/>
              </w:rPr>
            </w:pPr>
            <w:r w:rsidRPr="000976C4">
              <w:rPr>
                <w:rStyle w:val="SpecialBold"/>
              </w:rPr>
              <w:t>Comments</w:t>
            </w:r>
          </w:p>
        </w:tc>
      </w:tr>
      <w:tr w:rsidTr="00097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6C4">
            <w:pPr>
              <w:pStyle w:val="BodyText"/>
              <w:rPr>
                <w:lang w:val="en-NZ"/>
              </w:rPr>
            </w:pPr>
            <w:r w:rsidRPr="000976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6C4" w:rsidP="000976C4">
            <w:pPr>
              <w:pStyle w:val="BodyText"/>
            </w:pPr>
            <w:r w:rsidRPr="000976C4">
              <w:t>This version first released with BSB Business Services Training Package Version 1.0.</w:t>
            </w:r>
          </w:p>
        </w:tc>
      </w:tr>
    </w:tbl>
    <w:p w:rsidR="00000000" w:rsidRPr="000976C4" w:rsidP="000976C4">
      <w:pPr>
        <w:pStyle w:val="BodyText"/>
      </w:pPr>
    </w:p>
    <w:p w:rsidR="00000000" w:rsidRPr="000976C4" w:rsidP="000976C4">
      <w:pPr>
        <w:pStyle w:val="AllowPageBreak"/>
      </w:pPr>
    </w:p>
    <w:p w:rsidR="00000000" w:rsidRPr="000976C4" w:rsidP="000976C4">
      <w:pPr>
        <w:pStyle w:val="Heading1"/>
      </w:pPr>
      <w:bookmarkStart w:id="2" w:name="O_703053"/>
      <w:bookmarkEnd w:id="2"/>
      <w:r w:rsidRPr="000976C4">
        <w:t>Performance Evidence</w:t>
      </w:r>
    </w:p>
    <w:p w:rsidR="00000000" w:rsidRPr="000976C4" w:rsidP="00E4244B">
      <w:pPr>
        <w:pStyle w:val="BodyText"/>
      </w:pPr>
      <w:r w:rsidRPr="000976C4">
        <w:t>Evidence of the ability to:</w:t>
      </w:r>
    </w:p>
    <w:p w:rsidR="00000000" w:rsidRPr="000976C4" w:rsidP="000976C4">
      <w:pPr>
        <w:pStyle w:val="ListBullet"/>
      </w:pPr>
      <w:r w:rsidRPr="000976C4">
        <w:t>identify community needs, government policies and other factors impacting Aboriginal and Torres Strait Islander communities</w:t>
      </w:r>
    </w:p>
    <w:p w:rsidR="00000000" w:rsidRPr="000976C4" w:rsidP="000976C4">
      <w:pPr>
        <w:pStyle w:val="ListBullet"/>
      </w:pPr>
      <w:r w:rsidRPr="000976C4">
        <w:t>evaluate ideas and opinions, and make decisions in the best interests of the community</w:t>
      </w:r>
    </w:p>
    <w:p w:rsidR="00000000" w:rsidRPr="000976C4" w:rsidP="000976C4">
      <w:pPr>
        <w:pStyle w:val="ListBullet"/>
      </w:pPr>
      <w:r w:rsidRPr="000976C4">
        <w:t>provide directio</w:t>
      </w:r>
      <w:r w:rsidRPr="000976C4">
        <w:t>n and leadership to ensure involvement and community wellbeing.</w:t>
      </w:r>
    </w:p>
    <w:p w:rsidR="00000000" w:rsidRPr="000976C4" w:rsidP="000976C4">
      <w:pPr>
        <w:pStyle w:val="BodyText"/>
      </w:pPr>
    </w:p>
    <w:p w:rsidR="00000000" w:rsidRPr="000976C4" w:rsidP="00E4244B">
      <w:pPr>
        <w:pStyle w:val="BodyText"/>
      </w:pPr>
      <w:r w:rsidRPr="000976C4">
        <w:t>Note: if a specific volume or frequency is not stated, then evidence must be provided at least once.</w:t>
      </w:r>
    </w:p>
    <w:p w:rsidR="00000000" w:rsidRPr="000976C4" w:rsidP="000976C4">
      <w:pPr>
        <w:pStyle w:val="Heading1"/>
      </w:pPr>
      <w:bookmarkStart w:id="3" w:name="O_703054"/>
      <w:bookmarkEnd w:id="3"/>
      <w:r w:rsidRPr="000976C4">
        <w:t>Knowledge Evidence</w:t>
      </w:r>
    </w:p>
    <w:p w:rsidR="00000000" w:rsidRPr="000976C4" w:rsidP="00E4244B">
      <w:pPr>
        <w:pStyle w:val="BodyText"/>
      </w:pPr>
      <w:r w:rsidRPr="000976C4">
        <w:t>To complete the unit</w:t>
      </w:r>
      <w:r w:rsidRPr="000976C4">
        <w:t xml:space="preserve"> requirements safely and effectively, the individual must:</w:t>
      </w:r>
    </w:p>
    <w:p w:rsidR="00000000" w:rsidRPr="000976C4" w:rsidP="000976C4">
      <w:pPr>
        <w:pStyle w:val="ListBullet"/>
      </w:pPr>
      <w:r w:rsidRPr="000976C4">
        <w:t>outline change management processes</w:t>
      </w:r>
    </w:p>
    <w:p w:rsidR="00000000" w:rsidRPr="000976C4" w:rsidP="000976C4">
      <w:pPr>
        <w:pStyle w:val="ListBullet"/>
      </w:pPr>
      <w:r w:rsidRPr="000976C4">
        <w:t>describe characteristics of effective community leadership</w:t>
      </w:r>
    </w:p>
    <w:p w:rsidR="00000000" w:rsidRPr="000976C4" w:rsidP="000976C4">
      <w:pPr>
        <w:pStyle w:val="ListBullet"/>
      </w:pPr>
      <w:r w:rsidRPr="000976C4">
        <w:t>explain concept of community control of organisations and how it may impact community leadership</w:t>
      </w:r>
    </w:p>
    <w:p w:rsidR="00000000" w:rsidRPr="000976C4" w:rsidP="000976C4">
      <w:pPr>
        <w:pStyle w:val="ListBullet"/>
      </w:pPr>
      <w:r w:rsidRPr="000976C4">
        <w:t>desc</w:t>
      </w:r>
      <w:r w:rsidRPr="000976C4">
        <w:t>ribe cultural context in which Aboriginal and Torres Strait Islander boards operate, including their role in upholding traditional and cultural values, and how that might impact community leadership</w:t>
      </w:r>
    </w:p>
    <w:p w:rsidR="00000000" w:rsidRPr="000976C4" w:rsidP="000976C4">
      <w:pPr>
        <w:pStyle w:val="ListBullet"/>
      </w:pPr>
      <w:r w:rsidRPr="000976C4">
        <w:t>identify current issues that might impact the organisatio</w:t>
      </w:r>
      <w:r w:rsidRPr="000976C4">
        <w:t>n, its members and the community</w:t>
      </w:r>
    </w:p>
    <w:p w:rsidR="00000000" w:rsidRPr="000976C4" w:rsidP="000976C4">
      <w:pPr>
        <w:pStyle w:val="ListBullet"/>
      </w:pPr>
      <w:r w:rsidRPr="000976C4">
        <w:t>describe geographic, social, economic and political contexts in which particular organisations operate and how these may impact community leadership</w:t>
      </w:r>
    </w:p>
    <w:p w:rsidR="00000000" w:rsidRPr="000976C4" w:rsidP="000976C4">
      <w:pPr>
        <w:pStyle w:val="ListBullet"/>
      </w:pPr>
      <w:r w:rsidRPr="000976C4">
        <w:t>outline information about the community and its needs</w:t>
      </w:r>
    </w:p>
    <w:p w:rsidR="00000000" w:rsidRPr="000976C4" w:rsidP="000976C4">
      <w:pPr>
        <w:pStyle w:val="ListBullet"/>
      </w:pPr>
      <w:r w:rsidRPr="000976C4">
        <w:t xml:space="preserve">list information on </w:t>
      </w:r>
      <w:r w:rsidRPr="000976C4">
        <w:t>government policy and other factors that affect Aboriginal and Torres Strait Islander communities</w:t>
      </w:r>
    </w:p>
    <w:p w:rsidR="00000000" w:rsidRPr="000976C4" w:rsidP="000976C4">
      <w:pPr>
        <w:pStyle w:val="ListBullet"/>
      </w:pPr>
      <w:r w:rsidRPr="000976C4">
        <w:t>describe various effective leadership styles</w:t>
      </w:r>
    </w:p>
    <w:p w:rsidR="00000000" w:rsidRPr="000976C4" w:rsidP="000976C4">
      <w:pPr>
        <w:pStyle w:val="ListBullet"/>
      </w:pPr>
      <w:r w:rsidRPr="000976C4">
        <w:t xml:space="preserve">identify relevant protocols and cultural responsibilities that impact community leadership </w:t>
      </w:r>
    </w:p>
    <w:p w:rsidR="00000000" w:rsidRPr="000976C4" w:rsidP="000976C4">
      <w:pPr>
        <w:pStyle w:val="ListBullet"/>
      </w:pPr>
      <w:r w:rsidRPr="000976C4">
        <w:t>explain traditional a</w:t>
      </w:r>
      <w:r w:rsidRPr="000976C4">
        <w:t>nd current leadership models and theories.</w:t>
      </w:r>
    </w:p>
    <w:p w:rsidR="00000000" w:rsidRPr="000976C4" w:rsidP="000976C4">
      <w:pPr>
        <w:pStyle w:val="AllowPageBreak"/>
      </w:pPr>
    </w:p>
    <w:p w:rsidR="00000000" w:rsidRPr="000976C4" w:rsidP="000976C4">
      <w:pPr>
        <w:pStyle w:val="Heading1"/>
      </w:pPr>
      <w:bookmarkStart w:id="4" w:name="O_703055"/>
      <w:bookmarkEnd w:id="4"/>
      <w:r w:rsidRPr="000976C4">
        <w:t>Assessment Conditions</w:t>
      </w:r>
    </w:p>
    <w:p w:rsidR="00000000" w:rsidRPr="000976C4" w:rsidP="00E4244B">
      <w:pPr>
        <w:pStyle w:val="BodyText"/>
      </w:pPr>
      <w:r w:rsidRPr="000976C4">
        <w:t xml:space="preserve">Assessment must be conducted in a safe environment where evidence gathered demonstrates consistent performance of typical activities experienced in the regulation, licensing </w:t>
      </w:r>
      <w:r w:rsidRPr="000976C4">
        <w:t>and risk – ATSI governance field of work and include access to:</w:t>
      </w:r>
    </w:p>
    <w:p w:rsidR="00000000" w:rsidRPr="000976C4" w:rsidP="000976C4">
      <w:pPr>
        <w:pStyle w:val="ListBullet"/>
      </w:pPr>
      <w:r w:rsidRPr="000976C4">
        <w:t>participation on an actual or simulated board</w:t>
      </w:r>
    </w:p>
    <w:p w:rsidR="00000000" w:rsidRPr="000976C4" w:rsidP="000976C4">
      <w:pPr>
        <w:pStyle w:val="ListBullet"/>
      </w:pPr>
      <w:r w:rsidRPr="000976C4">
        <w:t>examples of community issues relevant to boards of governance.</w:t>
      </w:r>
    </w:p>
    <w:p w:rsidR="00000000" w:rsidRPr="000976C4" w:rsidP="000976C4">
      <w:pPr>
        <w:pStyle w:val="BodyText"/>
      </w:pPr>
    </w:p>
    <w:p w:rsidR="00000000" w:rsidRPr="000976C4" w:rsidP="00E4244B">
      <w:pPr>
        <w:pStyle w:val="BodyText"/>
      </w:pPr>
      <w:r w:rsidRPr="000976C4">
        <w:t>Assessors must satisfy NVR/AQTF assessor requirements.</w:t>
      </w:r>
    </w:p>
    <w:p w:rsidR="00000000" w:rsidRPr="000976C4" w:rsidP="000976C4">
      <w:pPr>
        <w:pStyle w:val="Heading1"/>
      </w:pPr>
      <w:bookmarkStart w:id="5" w:name="O_703058"/>
      <w:bookmarkEnd w:id="5"/>
      <w:r w:rsidRPr="000976C4">
        <w:t>Links</w:t>
      </w:r>
    </w:p>
    <w:p w:rsidR="00000000" w:rsidRPr="000976C4" w:rsidP="00E4244B">
      <w:pPr>
        <w:pStyle w:val="BodyText"/>
      </w:pPr>
      <w:r w:rsidRPr="00097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1D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76C4" w:rsidP="000976C4"/>
    <w:sectPr w:rsidSect="000976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C4" w:rsidRPr="00E4244B" w:rsidP="00E42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4B" w:rsidP="00097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244B" w:rsidP="00097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244B" w:rsidP="00097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6C4" w:rsidRPr="00E4244B" w:rsidP="00E42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4B" w:rsidRPr="002D2AF8" w:rsidP="00097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BSBATSIL512 Be a leader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E4244B" w:rsidP="00097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C4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E6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6C4"/>
  </w:style>
  <w:style w:type="character" w:customStyle="1" w:styleId="Heading1Char">
    <w:name w:val="Heading 1 Char"/>
    <w:basedOn w:val="DefaultParagraphFont"/>
    <w:link w:val="Heading1"/>
    <w:rsid w:val="00097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6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6C4"/>
    <w:rPr>
      <w:b/>
      <w:spacing w:val="0"/>
    </w:rPr>
  </w:style>
  <w:style w:type="paragraph" w:customStyle="1" w:styleId="SuperHeading">
    <w:name w:val="SuperHeading"/>
    <w:basedOn w:val="Normal"/>
    <w:rsid w:val="00097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7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6C4"/>
    <w:rPr>
      <w:i/>
    </w:rPr>
  </w:style>
  <w:style w:type="paragraph" w:styleId="Caption">
    <w:name w:val="caption"/>
    <w:basedOn w:val="BodyText"/>
    <w:next w:val="Normal"/>
    <w:qFormat/>
    <w:rsid w:val="00097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6C4"/>
  </w:style>
  <w:style w:type="paragraph" w:styleId="TableofFigures">
    <w:name w:val="table of figures"/>
    <w:basedOn w:val="Normal"/>
    <w:next w:val="Normal"/>
    <w:semiHidden/>
    <w:rsid w:val="00097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6C4"/>
    <w:rPr>
      <w:rFonts w:ascii="Wingdings" w:hAnsi="Wingdings"/>
    </w:rPr>
  </w:style>
  <w:style w:type="paragraph" w:customStyle="1" w:styleId="TableHeading">
    <w:name w:val="Table Heading"/>
    <w:basedOn w:val="HeadingBase"/>
    <w:rsid w:val="00097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6C4"/>
    <w:rPr>
      <w:color w:val="0033CC"/>
      <w:u w:val="none"/>
    </w:rPr>
  </w:style>
  <w:style w:type="paragraph" w:customStyle="1" w:styleId="BodyTextRight">
    <w:name w:val="Body Text Right"/>
    <w:basedOn w:val="BodyText"/>
    <w:rsid w:val="00097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6C4"/>
    <w:rPr>
      <w:sz w:val="32"/>
    </w:rPr>
  </w:style>
  <w:style w:type="paragraph" w:customStyle="1" w:styleId="HeadingProcedure">
    <w:name w:val="Heading Procedure"/>
    <w:basedOn w:val="HeadingBase"/>
    <w:next w:val="Normal"/>
    <w:rsid w:val="00097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6C4"/>
    <w:pPr>
      <w:spacing w:before="60" w:after="60"/>
    </w:pPr>
  </w:style>
  <w:style w:type="paragraph" w:styleId="ListContinue">
    <w:name w:val="List Continue"/>
    <w:basedOn w:val="List"/>
    <w:rsid w:val="000976C4"/>
    <w:pPr>
      <w:ind w:firstLine="0"/>
    </w:pPr>
  </w:style>
  <w:style w:type="paragraph" w:customStyle="1" w:styleId="ListNote">
    <w:name w:val="List Note"/>
    <w:basedOn w:val="List"/>
    <w:rsid w:val="00097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6C4"/>
    <w:rPr>
      <w:rFonts w:ascii="Courier New" w:hAnsi="Courier New"/>
    </w:rPr>
  </w:style>
  <w:style w:type="paragraph" w:customStyle="1" w:styleId="NoteBullet">
    <w:name w:val="Note Bullet"/>
    <w:basedOn w:val="Note"/>
    <w:rsid w:val="00097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6C4"/>
    <w:rPr>
      <w:b/>
      <w:smallCaps/>
    </w:rPr>
  </w:style>
  <w:style w:type="paragraph" w:customStyle="1" w:styleId="TableListNumber">
    <w:name w:val="Table List Number"/>
    <w:basedOn w:val="ListNumber"/>
    <w:rsid w:val="00097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6C4"/>
    <w:pPr>
      <w:numPr>
        <w:numId w:val="8"/>
      </w:numPr>
    </w:pPr>
  </w:style>
  <w:style w:type="paragraph" w:customStyle="1" w:styleId="ListAlpha2">
    <w:name w:val="List Alpha 2"/>
    <w:basedOn w:val="List2"/>
    <w:rsid w:val="000976C4"/>
    <w:pPr>
      <w:numPr>
        <w:numId w:val="7"/>
      </w:numPr>
    </w:pPr>
  </w:style>
  <w:style w:type="paragraph" w:styleId="List2">
    <w:name w:val="List 2"/>
    <w:basedOn w:val="BodyText"/>
    <w:rsid w:val="00097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6C4"/>
    <w:pPr>
      <w:numPr>
        <w:numId w:val="3"/>
      </w:numPr>
    </w:pPr>
  </w:style>
  <w:style w:type="paragraph" w:styleId="ListContinue2">
    <w:name w:val="List Continue 2"/>
    <w:basedOn w:val="List2"/>
    <w:rsid w:val="000976C4"/>
    <w:pPr>
      <w:ind w:firstLine="0"/>
    </w:pPr>
  </w:style>
  <w:style w:type="paragraph" w:styleId="ListContinue3">
    <w:name w:val="List Continue 3"/>
    <w:basedOn w:val="List3"/>
    <w:rsid w:val="000976C4"/>
    <w:pPr>
      <w:ind w:left="1021" w:firstLine="0"/>
    </w:pPr>
  </w:style>
  <w:style w:type="paragraph" w:styleId="ListContinue4">
    <w:name w:val="List Continue 4"/>
    <w:basedOn w:val="List4"/>
    <w:rsid w:val="000976C4"/>
    <w:pPr>
      <w:ind w:firstLine="0"/>
    </w:pPr>
  </w:style>
  <w:style w:type="paragraph" w:styleId="ListContinue5">
    <w:name w:val="List Continue 5"/>
    <w:basedOn w:val="List5"/>
    <w:rsid w:val="000976C4"/>
    <w:pPr>
      <w:ind w:firstLine="0"/>
    </w:pPr>
  </w:style>
  <w:style w:type="paragraph" w:styleId="ListNumber3">
    <w:name w:val="List Number 3"/>
    <w:basedOn w:val="List3"/>
    <w:rsid w:val="000976C4"/>
    <w:pPr>
      <w:numPr>
        <w:numId w:val="4"/>
      </w:numPr>
    </w:pPr>
  </w:style>
  <w:style w:type="paragraph" w:styleId="ListNumber4">
    <w:name w:val="List Number 4"/>
    <w:basedOn w:val="List4"/>
    <w:rsid w:val="000976C4"/>
    <w:pPr>
      <w:numPr>
        <w:numId w:val="5"/>
      </w:numPr>
    </w:pPr>
  </w:style>
  <w:style w:type="paragraph" w:styleId="ListNumber5">
    <w:name w:val="List Number 5"/>
    <w:basedOn w:val="List5"/>
    <w:rsid w:val="000976C4"/>
    <w:pPr>
      <w:numPr>
        <w:numId w:val="6"/>
      </w:numPr>
    </w:pPr>
  </w:style>
  <w:style w:type="paragraph" w:styleId="BlockText">
    <w:name w:val="Block Text"/>
    <w:basedOn w:val="Normal"/>
    <w:rsid w:val="00097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6C4"/>
    <w:rPr>
      <w:sz w:val="16"/>
      <w:vertAlign w:val="superscript"/>
    </w:rPr>
  </w:style>
  <w:style w:type="character" w:customStyle="1" w:styleId="Symbols">
    <w:name w:val="Symbols"/>
    <w:basedOn w:val="DefaultParagraphFont"/>
    <w:rsid w:val="000976C4"/>
    <w:rPr>
      <w:rFonts w:ascii="Symbol" w:hAnsi="Symbol"/>
    </w:rPr>
  </w:style>
  <w:style w:type="character" w:customStyle="1" w:styleId="MenuOptions">
    <w:name w:val="Menu Options"/>
    <w:basedOn w:val="DefaultParagraphFont"/>
    <w:rsid w:val="00097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6C4"/>
    <w:rPr>
      <w:b/>
    </w:rPr>
  </w:style>
  <w:style w:type="character" w:customStyle="1" w:styleId="Underlined">
    <w:name w:val="Underlined"/>
    <w:basedOn w:val="DefaultParagraphFont"/>
    <w:rsid w:val="000976C4"/>
    <w:rPr>
      <w:u w:val="single"/>
    </w:rPr>
  </w:style>
  <w:style w:type="paragraph" w:customStyle="1" w:styleId="TableBodyTextRight">
    <w:name w:val="Table Body Text Right"/>
    <w:basedOn w:val="TableBodyText"/>
    <w:rsid w:val="00097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6C4"/>
    <w:rPr>
      <w:sz w:val="18"/>
    </w:rPr>
  </w:style>
  <w:style w:type="paragraph" w:customStyle="1" w:styleId="BodySmallRight">
    <w:name w:val="Body Small Right"/>
    <w:basedOn w:val="BodyTextRight"/>
    <w:rsid w:val="000976C4"/>
    <w:rPr>
      <w:sz w:val="18"/>
      <w:szCs w:val="18"/>
    </w:rPr>
  </w:style>
  <w:style w:type="paragraph" w:customStyle="1" w:styleId="MarginEdition">
    <w:name w:val="Margin Edition"/>
    <w:basedOn w:val="MarginNote"/>
    <w:rsid w:val="00097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6C4"/>
    <w:rPr>
      <w:sz w:val="2"/>
      <w:szCs w:val="2"/>
    </w:rPr>
  </w:style>
  <w:style w:type="character" w:customStyle="1" w:styleId="Small">
    <w:name w:val="Small"/>
    <w:basedOn w:val="DefaultParagraphFont"/>
    <w:rsid w:val="000976C4"/>
    <w:rPr>
      <w:sz w:val="16"/>
    </w:rPr>
  </w:style>
  <w:style w:type="paragraph" w:customStyle="1" w:styleId="WideTable">
    <w:name w:val="Wide Table"/>
    <w:basedOn w:val="Normal"/>
    <w:rsid w:val="00097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6C4"/>
  </w:style>
  <w:style w:type="paragraph" w:styleId="Quote">
    <w:name w:val="Quote"/>
    <w:basedOn w:val="Heading1"/>
    <w:link w:val="QuoteChar"/>
    <w:qFormat/>
    <w:rsid w:val="00097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6C4"/>
    <w:pPr>
      <w:pageBreakBefore/>
    </w:pPr>
  </w:style>
  <w:style w:type="paragraph" w:customStyle="1" w:styleId="Border">
    <w:name w:val="Border"/>
    <w:basedOn w:val="Normal"/>
    <w:qFormat/>
    <w:rsid w:val="00097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6C4"/>
    <w:rPr>
      <w:u w:val="single"/>
    </w:rPr>
  </w:style>
  <w:style w:type="character" w:customStyle="1" w:styleId="BoldandItalics">
    <w:name w:val="Bold and Italics"/>
    <w:qFormat/>
    <w:rsid w:val="000976C4"/>
    <w:rPr>
      <w:b/>
      <w:i/>
      <w:u w:val="none"/>
    </w:rPr>
  </w:style>
  <w:style w:type="paragraph" w:styleId="BalloonText">
    <w:name w:val="Balloon Text"/>
    <w:basedOn w:val="Normal"/>
    <w:link w:val="BalloonTextChar"/>
    <w:rsid w:val="00097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6C4"/>
    <w:pPr>
      <w:spacing w:before="0" w:after="0"/>
    </w:pPr>
  </w:style>
  <w:style w:type="paragraph" w:customStyle="1" w:styleId="BodyTextBold">
    <w:name w:val="Body Text Bold"/>
    <w:basedOn w:val="BodyText"/>
    <w:qFormat/>
    <w:rsid w:val="000976C4"/>
    <w:rPr>
      <w:b/>
    </w:rPr>
  </w:style>
  <w:style w:type="character" w:styleId="Hyperlink">
    <w:name w:val="Hyperlink"/>
    <w:basedOn w:val="DefaultParagraphFont"/>
    <w:uiPriority w:val="99"/>
    <w:unhideWhenUsed/>
    <w:rsid w:val="00E42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2245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BSBATSIL512 Be a leader in the community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2021-07-23T07:09:00Z</dcterms:created>
  <dcterms:modified xsi:type="dcterms:W3CDTF">2021-07-23T07:09:00Z</dcterms:modified>
</cp:coreProperties>
</file>