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1087" w:rsidP="006B10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BSBATSIL511 Lead the organisation’s strategic planning cycle</w:t>
      </w:r>
      <w:r>
        <w:fldChar w:fldCharType="end"/>
      </w:r>
    </w:p>
    <w:p w:rsidR="006B1087" w:rsidP="006B1087">
      <w:pPr>
        <w:pStyle w:val="Version"/>
        <w:sectPr w:rsidSect="005D4D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4D0F" w:rsidP="005D4D0F">
      <w:pPr>
        <w:pStyle w:val="SuperHeading"/>
      </w:pPr>
      <w:r w:rsidRPr="005D4D0F">
        <w:t>BSBATSIL511 Lead the organisation</w:t>
      </w:r>
      <w:r>
        <w:t>’</w:t>
      </w:r>
      <w:r w:rsidRPr="005D4D0F">
        <w:t>s strategic planning cycle</w:t>
      </w:r>
    </w:p>
    <w:p w:rsidR="00000000" w:rsidRPr="005D4D0F" w:rsidP="005D4D0F">
      <w:pPr>
        <w:pStyle w:val="Heading1"/>
      </w:pPr>
      <w:bookmarkStart w:id="1" w:name="O_703004"/>
      <w:bookmarkEnd w:id="1"/>
      <w:r w:rsidRPr="005D4D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D4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D0F" w:rsidP="005D4D0F">
            <w:pPr>
              <w:pStyle w:val="BodyText"/>
            </w:pPr>
            <w:r w:rsidRPr="005D4D0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D0F">
            <w:pPr>
              <w:pStyle w:val="BodyText"/>
              <w:rPr>
                <w:lang w:val="en-NZ"/>
              </w:rPr>
            </w:pPr>
            <w:r w:rsidRPr="005D4D0F">
              <w:rPr>
                <w:rStyle w:val="SpecialBold"/>
              </w:rPr>
              <w:t>Comments</w:t>
            </w:r>
          </w:p>
        </w:tc>
      </w:tr>
      <w:tr w:rsidTr="005D4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D0F">
            <w:pPr>
              <w:pStyle w:val="BodyText"/>
              <w:rPr>
                <w:lang w:val="en-NZ"/>
              </w:rPr>
            </w:pPr>
            <w:r w:rsidRPr="005D4D0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D0F" w:rsidP="005D4D0F">
            <w:pPr>
              <w:pStyle w:val="BodyText"/>
            </w:pPr>
            <w:r w:rsidRPr="005D4D0F">
              <w:t>This version first released with BSB Business Services Training Package Version 1.0.</w:t>
            </w:r>
          </w:p>
        </w:tc>
      </w:tr>
    </w:tbl>
    <w:p w:rsidR="00000000" w:rsidRPr="005D4D0F" w:rsidP="005D4D0F">
      <w:pPr>
        <w:pStyle w:val="BodyText"/>
      </w:pPr>
    </w:p>
    <w:p w:rsidR="00000000" w:rsidRPr="005D4D0F" w:rsidP="005D4D0F">
      <w:pPr>
        <w:pStyle w:val="AllowPageBreak"/>
      </w:pPr>
    </w:p>
    <w:p w:rsidR="00000000" w:rsidRPr="005D4D0F" w:rsidP="005D4D0F">
      <w:pPr>
        <w:pStyle w:val="Heading1"/>
      </w:pPr>
      <w:bookmarkStart w:id="2" w:name="O_703005"/>
      <w:bookmarkEnd w:id="2"/>
      <w:r w:rsidRPr="005D4D0F">
        <w:t>Application</w:t>
      </w:r>
    </w:p>
    <w:p w:rsidR="00000000" w:rsidRPr="005D4D0F" w:rsidP="006B1087">
      <w:pPr>
        <w:pStyle w:val="BodyText"/>
      </w:pPr>
      <w:r w:rsidRPr="005D4D0F">
        <w:t>This unit describes the skills and knowledge required to lead the strategic</w:t>
      </w:r>
      <w:r w:rsidRPr="005D4D0F">
        <w:t xml:space="preserve"> planning process of an organisation, and assist board members develop and implement a strategic planning cycle.</w:t>
      </w:r>
    </w:p>
    <w:p w:rsidR="00000000" w:rsidRPr="005D4D0F" w:rsidP="006B1087">
      <w:pPr>
        <w:pStyle w:val="BodyText"/>
      </w:pPr>
      <w:r w:rsidRPr="005D4D0F">
        <w:t>It applies to individuals responsible for planning, monitoring and guiding the activities of the organisation.</w:t>
      </w:r>
    </w:p>
    <w:p w:rsidR="00000000" w:rsidRPr="005D4D0F" w:rsidP="006B1087">
      <w:pPr>
        <w:pStyle w:val="BodyText"/>
      </w:pPr>
      <w:r w:rsidRPr="005D4D0F">
        <w:t>No licensing, legislative or c</w:t>
      </w:r>
      <w:r w:rsidRPr="005D4D0F">
        <w:t>ertification requirements apply to this unit at the time of publication.</w:t>
      </w:r>
    </w:p>
    <w:p w:rsidR="00000000" w:rsidRPr="005D4D0F" w:rsidP="005D4D0F">
      <w:pPr>
        <w:pStyle w:val="Heading1"/>
      </w:pPr>
      <w:bookmarkStart w:id="3" w:name="O_703008"/>
      <w:bookmarkEnd w:id="3"/>
      <w:r w:rsidRPr="005D4D0F">
        <w:t>Unit Sector</w:t>
      </w:r>
    </w:p>
    <w:p w:rsidR="00000000" w:rsidRPr="005D4D0F" w:rsidP="006B1087">
      <w:pPr>
        <w:pStyle w:val="BodyText"/>
      </w:pPr>
      <w:r w:rsidRPr="005D4D0F">
        <w:t>Regulation, Licensing and Risk – ATSI Governance</w:t>
      </w:r>
    </w:p>
    <w:p w:rsidR="00000000" w:rsidRPr="005D4D0F" w:rsidP="005D4D0F">
      <w:pPr>
        <w:pStyle w:val="Heading1"/>
      </w:pPr>
      <w:bookmarkStart w:id="4" w:name="O_703009"/>
      <w:bookmarkEnd w:id="4"/>
      <w:r w:rsidRPr="005D4D0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D4D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D0F" w:rsidP="005D4D0F">
            <w:pPr>
              <w:pStyle w:val="BodyText"/>
            </w:pPr>
            <w:r w:rsidRPr="005D4D0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D0F">
            <w:pPr>
              <w:pStyle w:val="BodyText"/>
              <w:rPr>
                <w:lang w:val="en-NZ"/>
              </w:rPr>
            </w:pPr>
            <w:r w:rsidRPr="005D4D0F">
              <w:rPr>
                <w:rStyle w:val="SpecialBold"/>
              </w:rPr>
              <w:t>PERFORMANCE CRITERIA</w:t>
            </w:r>
          </w:p>
        </w:tc>
      </w:tr>
      <w:tr w:rsidTr="005D4D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D0F" w:rsidP="005D4D0F">
            <w:pPr>
              <w:pStyle w:val="BodyText"/>
            </w:pPr>
            <w:r w:rsidRPr="005D4D0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D0F">
            <w:pPr>
              <w:pStyle w:val="BodyText"/>
              <w:rPr>
                <w:lang w:val="en-NZ"/>
              </w:rPr>
            </w:pPr>
            <w:r w:rsidRPr="005D4D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4D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D0F">
            <w:pPr>
              <w:pStyle w:val="BodyText"/>
              <w:rPr>
                <w:lang w:val="en-NZ"/>
              </w:rPr>
            </w:pPr>
            <w:r w:rsidRPr="005D4D0F">
              <w:t>1 Establish strategic planning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D0F" w:rsidP="005D4D0F">
            <w:pPr>
              <w:pStyle w:val="BodyText"/>
            </w:pPr>
            <w:r w:rsidRPr="005D4D0F">
              <w:t>1.1 Agree to a documented strategic planning process with other board members</w:t>
            </w:r>
          </w:p>
          <w:p w:rsidR="00000000" w:rsidP="005D4D0F">
            <w:pPr>
              <w:pStyle w:val="BodyText"/>
              <w:rPr>
                <w:lang w:val="en-NZ"/>
              </w:rPr>
            </w:pPr>
            <w:r w:rsidRPr="005D4D0F">
              <w:t>1.2</w:t>
            </w:r>
            <w:r w:rsidRPr="005D4D0F">
              <w:tab/>
              <w:t>Identify and allocate resources to undertake strategic planning</w:t>
            </w:r>
          </w:p>
        </w:tc>
      </w:tr>
      <w:tr w:rsidTr="005D4D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D0F">
            <w:pPr>
              <w:pStyle w:val="BodyText"/>
              <w:rPr>
                <w:lang w:val="en-NZ"/>
              </w:rPr>
            </w:pPr>
            <w:r w:rsidRPr="005D4D0F">
              <w:t>2 Develop and review organisation’s values, vision and purpose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D0F" w:rsidP="005D4D0F">
            <w:pPr>
              <w:pStyle w:val="BodyText"/>
            </w:pPr>
            <w:r w:rsidRPr="005D4D0F">
              <w:t>2.1 Consult board members, management, staff, community and key stakeholders on values, vision and purpose of the organisation</w:t>
            </w:r>
          </w:p>
          <w:p w:rsidR="00000000" w:rsidRPr="005D4D0F" w:rsidP="005D4D0F">
            <w:pPr>
              <w:pStyle w:val="BodyText"/>
            </w:pPr>
            <w:r w:rsidRPr="005D4D0F">
              <w:t>2.2 Identify agreed values, vision and purpose of the organisation with other board members</w:t>
            </w:r>
          </w:p>
          <w:p w:rsidR="00000000" w:rsidP="005D4D0F">
            <w:pPr>
              <w:pStyle w:val="BodyText"/>
              <w:rPr>
                <w:lang w:val="en-NZ"/>
              </w:rPr>
            </w:pPr>
            <w:r w:rsidRPr="005D4D0F">
              <w:t>2.3 Ensure organisation’s values, vis</w:t>
            </w:r>
            <w:r w:rsidRPr="005D4D0F">
              <w:t>ion and purpose are documented and endorsed by the board</w:t>
            </w:r>
          </w:p>
        </w:tc>
      </w:tr>
      <w:tr w:rsidTr="005D4D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D0F">
            <w:pPr>
              <w:pStyle w:val="BodyText"/>
              <w:rPr>
                <w:lang w:val="en-NZ"/>
              </w:rPr>
            </w:pPr>
            <w:r w:rsidRPr="005D4D0F">
              <w:t>3 Analyse internal and external factors that could impact on organisation’s strategic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D0F" w:rsidP="005D4D0F">
            <w:pPr>
              <w:pStyle w:val="BodyText"/>
            </w:pPr>
            <w:r w:rsidRPr="005D4D0F">
              <w:t>3.1 Review and evaluate the previous strategic plan</w:t>
            </w:r>
          </w:p>
          <w:p w:rsidR="00000000" w:rsidRPr="005D4D0F" w:rsidP="005D4D0F">
            <w:pPr>
              <w:pStyle w:val="BodyText"/>
            </w:pPr>
            <w:r w:rsidRPr="005D4D0F">
              <w:t>3.2 Identify and analyse community aspirations, interes</w:t>
            </w:r>
            <w:r w:rsidRPr="005D4D0F">
              <w:t>ts and needs</w:t>
            </w:r>
          </w:p>
          <w:p w:rsidR="00000000" w:rsidRPr="005D4D0F" w:rsidP="005D4D0F">
            <w:pPr>
              <w:pStyle w:val="BodyText"/>
            </w:pPr>
            <w:r w:rsidRPr="005D4D0F">
              <w:t>3.3 Identify and analyse changing government policy and funding that might affect the organisation</w:t>
            </w:r>
          </w:p>
          <w:p w:rsidR="00000000" w:rsidRPr="005D4D0F" w:rsidP="005D4D0F">
            <w:pPr>
              <w:pStyle w:val="BodyText"/>
            </w:pPr>
            <w:r w:rsidRPr="005D4D0F">
              <w:t>3.4 Identify and analyse emerging and predicted trends</w:t>
            </w:r>
          </w:p>
          <w:p w:rsidR="00000000" w:rsidRPr="005D4D0F" w:rsidP="005D4D0F">
            <w:pPr>
              <w:pStyle w:val="BodyText"/>
            </w:pPr>
            <w:r w:rsidRPr="005D4D0F">
              <w:t>3.5 Identify and analyse potential for strategic alliances and partnerships</w:t>
            </w:r>
          </w:p>
          <w:p w:rsidR="00000000" w:rsidP="005D4D0F">
            <w:pPr>
              <w:pStyle w:val="BodyText"/>
              <w:rPr>
                <w:lang w:val="en-NZ"/>
              </w:rPr>
            </w:pPr>
            <w:r w:rsidRPr="005D4D0F">
              <w:t>3.6 Seek advi</w:t>
            </w:r>
            <w:r w:rsidRPr="005D4D0F">
              <w:t>ce from appropriate experts when necessary</w:t>
            </w:r>
          </w:p>
        </w:tc>
      </w:tr>
      <w:tr w:rsidTr="005D4D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D0F">
            <w:pPr>
              <w:pStyle w:val="BodyText"/>
              <w:rPr>
                <w:lang w:val="en-NZ"/>
              </w:rPr>
            </w:pPr>
            <w:r w:rsidRPr="005D4D0F">
              <w:t>4 Establish strategic objectives and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D0F" w:rsidP="005D4D0F">
            <w:pPr>
              <w:pStyle w:val="BodyText"/>
            </w:pPr>
            <w:r w:rsidRPr="005D4D0F">
              <w:t>4.1 Develop and agree on strategies and SMART objectives with other board members, consistent with outcomes of research and analysis undertaken</w:t>
            </w:r>
          </w:p>
          <w:p w:rsidR="00000000" w:rsidRPr="005D4D0F" w:rsidP="005D4D0F">
            <w:pPr>
              <w:pStyle w:val="BodyText"/>
            </w:pPr>
            <w:r w:rsidRPr="005D4D0F">
              <w:t>4.2 Ensure objective</w:t>
            </w:r>
            <w:r w:rsidRPr="005D4D0F">
              <w:t>s and strategies are achievable and benchmarked against industry and community standards</w:t>
            </w:r>
          </w:p>
          <w:p w:rsidR="00000000" w:rsidP="005D4D0F">
            <w:pPr>
              <w:pStyle w:val="BodyText"/>
              <w:rPr>
                <w:lang w:val="en-NZ"/>
              </w:rPr>
            </w:pPr>
            <w:r w:rsidRPr="005D4D0F">
              <w:t>4.3 Identify and document factors that may affect achievement of objectives</w:t>
            </w:r>
          </w:p>
        </w:tc>
      </w:tr>
      <w:tr w:rsidTr="005D4D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D0F">
            <w:pPr>
              <w:pStyle w:val="BodyText"/>
              <w:rPr>
                <w:lang w:val="en-NZ"/>
              </w:rPr>
            </w:pPr>
            <w:r w:rsidRPr="005D4D0F">
              <w:t>5 Monitor and evaluate strategic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D0F" w:rsidP="005D4D0F">
            <w:pPr>
              <w:pStyle w:val="BodyText"/>
            </w:pPr>
            <w:r w:rsidRPr="005D4D0F">
              <w:t>5.1 Develop an implementation plan with other</w:t>
            </w:r>
            <w:r w:rsidRPr="005D4D0F">
              <w:t xml:space="preserve"> board members identifying targets, key performance indicators, performance standards, timelines and reporting requirements for the strategic planning period</w:t>
            </w:r>
          </w:p>
          <w:p w:rsidR="00000000" w:rsidRPr="005D4D0F" w:rsidP="005D4D0F">
            <w:pPr>
              <w:pStyle w:val="BodyText"/>
            </w:pPr>
            <w:r w:rsidRPr="005D4D0F">
              <w:t>5.2 Monitor and evaluate progress reports against the plan to identify successes and performance g</w:t>
            </w:r>
            <w:r w:rsidRPr="005D4D0F">
              <w:t>aps</w:t>
            </w:r>
          </w:p>
          <w:p w:rsidR="00000000" w:rsidRPr="005D4D0F" w:rsidP="005D4D0F">
            <w:pPr>
              <w:pStyle w:val="BodyText"/>
            </w:pPr>
            <w:r w:rsidRPr="005D4D0F">
              <w:t>5.3 Review and revise strategic objectives and strategies with other board members where necessary</w:t>
            </w:r>
          </w:p>
        </w:tc>
      </w:tr>
    </w:tbl>
    <w:p w:rsidR="00000000" w:rsidRPr="005D4D0F" w:rsidP="005D4D0F">
      <w:pPr>
        <w:pStyle w:val="BodyText"/>
      </w:pPr>
    </w:p>
    <w:p w:rsidR="00000000" w:rsidRPr="005D4D0F" w:rsidP="005D4D0F">
      <w:pPr>
        <w:pStyle w:val="AllowPageBreak"/>
      </w:pPr>
    </w:p>
    <w:p w:rsidR="00000000" w:rsidRPr="005D4D0F" w:rsidP="005D4D0F">
      <w:pPr>
        <w:pStyle w:val="Heading1"/>
      </w:pPr>
      <w:bookmarkStart w:id="5" w:name="O_703010"/>
      <w:bookmarkEnd w:id="5"/>
      <w:r w:rsidRPr="005D4D0F">
        <w:t>Foundation Skills</w:t>
      </w:r>
    </w:p>
    <w:p w:rsidR="00000000" w:rsidRPr="006B1087" w:rsidP="006B1087">
      <w:pPr>
        <w:pStyle w:val="BodyText"/>
        <w:rPr>
          <w:i/>
        </w:rPr>
      </w:pPr>
      <w:r w:rsidRPr="006B108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D4D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D0F" w:rsidP="005D4D0F">
            <w:pPr>
              <w:pStyle w:val="BodyText"/>
            </w:pPr>
            <w:r w:rsidRPr="005D4D0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D0F" w:rsidP="005D4D0F">
            <w:pPr>
              <w:pStyle w:val="BodyText"/>
            </w:pPr>
            <w:r w:rsidRPr="005D4D0F">
              <w:rPr>
                <w:rStyle w:val="SpecialBold"/>
              </w:rPr>
              <w:t>Performance</w:t>
            </w:r>
          </w:p>
          <w:p w:rsidR="00000000" w:rsidRPr="005D4D0F" w:rsidP="005D4D0F">
            <w:pPr>
              <w:pStyle w:val="BodyText"/>
            </w:pPr>
            <w:r w:rsidRPr="005D4D0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D0F">
            <w:pPr>
              <w:pStyle w:val="BodyText"/>
              <w:rPr>
                <w:lang w:val="en-NZ"/>
              </w:rPr>
            </w:pPr>
            <w:r w:rsidRPr="005D4D0F">
              <w:rPr>
                <w:rStyle w:val="SpecialBold"/>
              </w:rPr>
              <w:t>Description</w:t>
            </w:r>
          </w:p>
        </w:tc>
      </w:tr>
      <w:tr w:rsidTr="005D4D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D0F">
            <w:pPr>
              <w:pStyle w:val="BodyText"/>
              <w:rPr>
                <w:lang w:val="en-NZ"/>
              </w:rPr>
            </w:pPr>
            <w:r w:rsidRPr="005D4D0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D0F">
            <w:pPr>
              <w:pStyle w:val="BodyText"/>
              <w:rPr>
                <w:lang w:val="en-NZ"/>
              </w:rPr>
            </w:pPr>
            <w:r w:rsidRPr="005D4D0F">
              <w:t xml:space="preserve">2.3, 3.1-3.5, 4.1, 4.3, </w:t>
            </w:r>
            <w:r w:rsidRPr="005D4D0F">
              <w:t>5.2, 5.3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D0F">
            <w:pPr>
              <w:pStyle w:val="ListBullet"/>
              <w:rPr>
                <w:lang w:val="en-NZ"/>
              </w:rPr>
            </w:pPr>
            <w:r w:rsidRPr="005D4D0F">
              <w:t>Gathers, inter</w:t>
            </w:r>
            <w:r w:rsidRPr="005D4D0F">
              <w:t xml:space="preserve">prets and analyses textual information from a range of sources and identifies relevant and key </w:t>
            </w:r>
            <w:r w:rsidRPr="005D4D0F">
              <w:t>information</w:t>
            </w:r>
          </w:p>
        </w:tc>
      </w:tr>
      <w:tr w:rsidTr="005D4D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D0F">
            <w:pPr>
              <w:pStyle w:val="BodyText"/>
              <w:rPr>
                <w:lang w:val="en-NZ"/>
              </w:rPr>
            </w:pPr>
            <w:r w:rsidRPr="005D4D0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D0F">
            <w:pPr>
              <w:pStyle w:val="BodyText"/>
              <w:rPr>
                <w:lang w:val="en-NZ"/>
              </w:rPr>
            </w:pPr>
            <w:r w:rsidRPr="005D4D0F">
              <w:t>1.2, 2.2, 2.3, 3.1-3.6, 4.1, 4.3,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D0F">
            <w:pPr>
              <w:pStyle w:val="ListBullet"/>
              <w:rPr>
                <w:lang w:val="en-NZ"/>
              </w:rPr>
            </w:pPr>
            <w:r w:rsidRPr="005D4D0F">
              <w:t>Uses appropriate vocabulary, grammatical structure and conventions to develop and update workplace documentation</w:t>
            </w:r>
          </w:p>
        </w:tc>
      </w:tr>
      <w:tr w:rsidTr="005D4D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D0F">
            <w:pPr>
              <w:pStyle w:val="BodyText"/>
              <w:rPr>
                <w:lang w:val="en-NZ"/>
              </w:rPr>
            </w:pPr>
            <w:r w:rsidRPr="005D4D0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D0F">
            <w:pPr>
              <w:pStyle w:val="BodyText"/>
              <w:rPr>
                <w:lang w:val="en-NZ"/>
              </w:rPr>
            </w:pPr>
            <w:r w:rsidRPr="005D4D0F">
              <w:t>1.1, 2.1-2.3, 3.2, 3.6, 4.1,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D0F" w:rsidP="005D4D0F">
            <w:pPr>
              <w:pStyle w:val="ListBullet"/>
            </w:pPr>
            <w:r w:rsidRPr="005D4D0F">
              <w:t>Uses active questioning and listening techniques to elicit information and confirm u</w:t>
            </w:r>
            <w:r w:rsidRPr="005D4D0F">
              <w:t>nderstanding</w:t>
            </w:r>
          </w:p>
          <w:p w:rsidR="00000000" w:rsidP="005D4D0F">
            <w:pPr>
              <w:pStyle w:val="ListBullet"/>
              <w:rPr>
                <w:lang w:val="en-NZ"/>
              </w:rPr>
            </w:pPr>
            <w:r w:rsidRPr="005D4D0F">
              <w:t>Participates in verbal exchanges using clear language, suitable syntax and tone to address and disseminate relevant information to a wide variety of individuals</w:t>
            </w:r>
          </w:p>
        </w:tc>
      </w:tr>
      <w:tr w:rsidTr="005D4D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D0F">
            <w:pPr>
              <w:pStyle w:val="BodyText"/>
              <w:rPr>
                <w:lang w:val="en-NZ"/>
              </w:rPr>
            </w:pPr>
            <w:r w:rsidRPr="005D4D0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D0F">
            <w:pPr>
              <w:pStyle w:val="BodyText"/>
              <w:rPr>
                <w:lang w:val="en-NZ"/>
              </w:rPr>
            </w:pPr>
            <w:r w:rsidRPr="005D4D0F">
              <w:t>1.2, 4.2, 5.1, 5.2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D0F">
            <w:pPr>
              <w:pStyle w:val="ListBullet"/>
              <w:rPr>
                <w:lang w:val="en-NZ"/>
              </w:rPr>
            </w:pPr>
            <w:r w:rsidRPr="005D4D0F">
              <w:t>Interprets numerical information and applies basic m</w:t>
            </w:r>
            <w:r w:rsidRPr="005D4D0F">
              <w:t>athematical calculations to manage available resources and evaluate performance</w:t>
            </w:r>
          </w:p>
        </w:tc>
      </w:tr>
      <w:tr w:rsidTr="005D4D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D0F">
            <w:pPr>
              <w:pStyle w:val="BodyText"/>
              <w:rPr>
                <w:lang w:val="en-NZ"/>
              </w:rPr>
            </w:pPr>
            <w:r w:rsidRPr="005D4D0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D0F">
            <w:pPr>
              <w:pStyle w:val="BodyText"/>
              <w:rPr>
                <w:lang w:val="en-NZ"/>
              </w:rPr>
            </w:pPr>
            <w:r w:rsidRPr="005D4D0F">
              <w:t>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D0F" w:rsidP="005D4D0F">
            <w:pPr>
              <w:pStyle w:val="ListBullet"/>
            </w:pPr>
            <w:r w:rsidRPr="005D4D0F">
              <w:t>Monitors adherence to government policy and organisational procedures</w:t>
            </w:r>
          </w:p>
          <w:p w:rsidR="00000000" w:rsidP="005D4D0F">
            <w:pPr>
              <w:pStyle w:val="ListBullet"/>
              <w:rPr>
                <w:lang w:val="en-NZ"/>
              </w:rPr>
            </w:pPr>
            <w:r w:rsidRPr="005D4D0F">
              <w:t>Considers own role in terms of its contribution to broader goals of work environment</w:t>
            </w:r>
          </w:p>
        </w:tc>
      </w:tr>
      <w:tr w:rsidTr="005D4D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D0F">
            <w:pPr>
              <w:pStyle w:val="BodyText"/>
              <w:rPr>
                <w:lang w:val="en-NZ"/>
              </w:rPr>
            </w:pPr>
            <w:r w:rsidRPr="005D4D0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D0F">
            <w:pPr>
              <w:pStyle w:val="BodyText"/>
              <w:rPr>
                <w:lang w:val="en-NZ"/>
              </w:rPr>
            </w:pPr>
            <w:r w:rsidRPr="005D4D0F">
              <w:t>1.1, 2.1, 2.2, 3.2, 3.6, 4.1, 5.1, 5.3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D0F" w:rsidP="005D4D0F">
            <w:pPr>
              <w:pStyle w:val="ListBullet"/>
            </w:pPr>
            <w:r w:rsidRPr="005D4D0F">
              <w:t>Selects and uses appropriate conventions and protocols when communicating with internal and external stakehol</w:t>
            </w:r>
            <w:r w:rsidRPr="005D4D0F">
              <w:t>ders in a range of work contexts</w:t>
            </w:r>
          </w:p>
          <w:p w:rsidR="00000000" w:rsidP="005D4D0F">
            <w:pPr>
              <w:pStyle w:val="ListBullet"/>
              <w:rPr>
                <w:lang w:val="en-NZ"/>
              </w:rPr>
            </w:pPr>
            <w:r w:rsidRPr="005D4D0F">
              <w:t>Collaborates with others to achieve joint outcomes, playing an active role in facilitating effective interactions</w:t>
            </w:r>
          </w:p>
        </w:tc>
      </w:tr>
      <w:tr w:rsidTr="005D4D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D0F">
            <w:pPr>
              <w:pStyle w:val="BodyText"/>
              <w:rPr>
                <w:lang w:val="en-NZ"/>
              </w:rPr>
            </w:pPr>
            <w:r w:rsidRPr="005D4D0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D0F">
            <w:pPr>
              <w:pStyle w:val="BodyText"/>
              <w:rPr>
                <w:lang w:val="en-NZ"/>
              </w:rPr>
            </w:pPr>
            <w:r w:rsidRPr="005D4D0F">
              <w:t>1.2, 2.2, 3.1-3.5, 4.3,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D0F" w:rsidP="005D4D0F">
            <w:pPr>
              <w:pStyle w:val="ListBullet"/>
            </w:pPr>
            <w:r w:rsidRPr="005D4D0F">
              <w:t xml:space="preserve">Organises time and effort around priorities, results and </w:t>
            </w:r>
            <w:r w:rsidRPr="005D4D0F">
              <w:t>realistic timeframes</w:t>
            </w:r>
          </w:p>
          <w:p w:rsidR="00000000" w:rsidRPr="005D4D0F" w:rsidP="005D4D0F">
            <w:pPr>
              <w:pStyle w:val="ListBullet"/>
            </w:pPr>
            <w:r w:rsidRPr="005D4D0F">
              <w:t>Recognises importance of other stakeholders through the planning and implementing process, clarifying goals and proposed methodology with others, maintaining communication and managing expectations and understanding</w:t>
            </w:r>
          </w:p>
          <w:p w:rsidR="00000000" w:rsidRPr="005D4D0F" w:rsidP="005D4D0F">
            <w:pPr>
              <w:pStyle w:val="ListBullet"/>
            </w:pPr>
            <w:r w:rsidRPr="005D4D0F">
              <w:t>Uses experiences as means to reflect how variables impact decision outcomes, and to gain insights into what constitutes ‘good’ judgement and an effective decision in different contexts</w:t>
            </w:r>
          </w:p>
          <w:p w:rsidR="00000000" w:rsidRPr="005D4D0F" w:rsidP="005D4D0F">
            <w:pPr>
              <w:pStyle w:val="ListBullet"/>
            </w:pPr>
            <w:r w:rsidRPr="005D4D0F">
              <w:t>Uses ideas proposed by others as provocations and stepping stones to ne</w:t>
            </w:r>
            <w:r w:rsidRPr="005D4D0F">
              <w:t>w perceptions and ideas</w:t>
            </w:r>
          </w:p>
        </w:tc>
      </w:tr>
    </w:tbl>
    <w:p w:rsidR="00000000" w:rsidRPr="005D4D0F" w:rsidP="005D4D0F">
      <w:pPr>
        <w:pStyle w:val="BodyText"/>
      </w:pPr>
    </w:p>
    <w:p w:rsidR="00000000" w:rsidRPr="005D4D0F" w:rsidP="005D4D0F">
      <w:pPr>
        <w:pStyle w:val="AllowPageBreak"/>
      </w:pPr>
    </w:p>
    <w:p w:rsidR="00000000" w:rsidRPr="005D4D0F" w:rsidP="005D4D0F">
      <w:pPr>
        <w:pStyle w:val="Heading1"/>
      </w:pPr>
      <w:bookmarkStart w:id="6" w:name="O_703012"/>
      <w:bookmarkEnd w:id="6"/>
      <w:r w:rsidRPr="005D4D0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D4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D0F" w:rsidP="005D4D0F">
            <w:pPr>
              <w:pStyle w:val="BodyText"/>
            </w:pPr>
            <w:r w:rsidRPr="005D4D0F">
              <w:rPr>
                <w:rStyle w:val="SpecialBold"/>
              </w:rPr>
              <w:t xml:space="preserve">Code and title </w:t>
            </w:r>
          </w:p>
          <w:p w:rsidR="00000000" w:rsidRPr="005D4D0F" w:rsidP="005D4D0F">
            <w:pPr>
              <w:pStyle w:val="BodyText"/>
            </w:pPr>
            <w:r w:rsidRPr="005D4D0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D0F" w:rsidP="005D4D0F">
            <w:pPr>
              <w:pStyle w:val="BodyText"/>
            </w:pPr>
            <w:r w:rsidRPr="005D4D0F">
              <w:rPr>
                <w:rStyle w:val="SpecialBold"/>
              </w:rPr>
              <w:t>Code and title</w:t>
            </w:r>
          </w:p>
          <w:p w:rsidR="00000000" w:rsidRPr="005D4D0F" w:rsidP="005D4D0F">
            <w:pPr>
              <w:pStyle w:val="BodyText"/>
            </w:pPr>
            <w:r w:rsidRPr="005D4D0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D0F" w:rsidP="005D4D0F">
            <w:pPr>
              <w:pStyle w:val="BodyText"/>
            </w:pPr>
            <w:r w:rsidRPr="005D4D0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D0F">
            <w:pPr>
              <w:pStyle w:val="BodyText"/>
              <w:rPr>
                <w:lang w:val="en-NZ"/>
              </w:rPr>
            </w:pPr>
            <w:r w:rsidRPr="005D4D0F">
              <w:rPr>
                <w:rStyle w:val="SpecialBold"/>
              </w:rPr>
              <w:t>Equivalence status</w:t>
            </w:r>
          </w:p>
        </w:tc>
      </w:tr>
      <w:tr w:rsidTr="005D4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D0F">
            <w:pPr>
              <w:pStyle w:val="BodyText"/>
              <w:rPr>
                <w:lang w:val="en-NZ"/>
              </w:rPr>
            </w:pPr>
            <w:r w:rsidRPr="005D4D0F">
              <w:t>BSBATSIL511 Lead the organisation’s strategic planning cycle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D0F">
            <w:pPr>
              <w:pStyle w:val="BodyText"/>
              <w:rPr>
                <w:lang w:val="en-NZ"/>
              </w:rPr>
            </w:pPr>
            <w:r w:rsidRPr="005D4D0F">
              <w:t>BSBATSIL511A Lead the organisation</w:t>
            </w:r>
            <w:r>
              <w:t>’</w:t>
            </w:r>
            <w:r w:rsidRPr="005D4D0F">
              <w:t>s strategic planning cycle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D0F">
            <w:pPr>
              <w:pStyle w:val="BodyText"/>
              <w:rPr>
                <w:lang w:val="en-NZ"/>
              </w:rPr>
            </w:pPr>
            <w:r w:rsidRPr="005D4D0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D0F" w:rsidP="005D4D0F">
            <w:pPr>
              <w:pStyle w:val="BodyText"/>
            </w:pPr>
            <w:r w:rsidRPr="005D4D0F">
              <w:t>Equivalent unit</w:t>
            </w:r>
          </w:p>
        </w:tc>
      </w:tr>
    </w:tbl>
    <w:p w:rsidR="00000000" w:rsidRPr="005D4D0F" w:rsidP="005D4D0F">
      <w:pPr>
        <w:pStyle w:val="BodyText"/>
      </w:pPr>
    </w:p>
    <w:p w:rsidR="00000000" w:rsidRPr="005D4D0F" w:rsidP="005D4D0F">
      <w:pPr>
        <w:pStyle w:val="AllowPageBreak"/>
      </w:pPr>
    </w:p>
    <w:p w:rsidR="00000000" w:rsidRPr="005D4D0F" w:rsidP="005D4D0F">
      <w:pPr>
        <w:pStyle w:val="Heading1"/>
      </w:pPr>
      <w:bookmarkStart w:id="7" w:name="O_703019"/>
      <w:bookmarkEnd w:id="7"/>
      <w:r w:rsidRPr="005D4D0F">
        <w:t>Links</w:t>
      </w:r>
    </w:p>
    <w:p w:rsidR="00000000" w:rsidRPr="005D4D0F" w:rsidP="006B1087">
      <w:pPr>
        <w:pStyle w:val="BodyText"/>
      </w:pPr>
      <w:r w:rsidRPr="005D4D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069C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D4D0F" w:rsidP="006B1087">
      <w:pPr>
        <w:pStyle w:val="BodyText"/>
        <w:sectPr w:rsidSect="005D4D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4D0F" w:rsidP="005D4D0F">
      <w:pPr>
        <w:pStyle w:val="SuperHeading"/>
      </w:pPr>
      <w:r w:rsidRPr="005D4D0F">
        <w:t>Assessment Requirements for BSBATSIL511 Lead the organisation</w:t>
      </w:r>
      <w:r>
        <w:t>’</w:t>
      </w:r>
      <w:r w:rsidRPr="005D4D0F">
        <w:t>s strategic planning cycle</w:t>
      </w:r>
    </w:p>
    <w:p w:rsidR="00000000" w:rsidRPr="005D4D0F" w:rsidP="005D4D0F">
      <w:pPr>
        <w:pStyle w:val="Heading1"/>
      </w:pPr>
      <w:bookmarkStart w:id="8" w:name="O_703014"/>
      <w:bookmarkEnd w:id="8"/>
      <w:r w:rsidRPr="005D4D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D4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D0F" w:rsidP="005D4D0F">
            <w:pPr>
              <w:pStyle w:val="BodyText"/>
            </w:pPr>
            <w:r w:rsidRPr="005D4D0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D0F">
            <w:pPr>
              <w:pStyle w:val="BodyText"/>
              <w:rPr>
                <w:lang w:val="en-NZ"/>
              </w:rPr>
            </w:pPr>
            <w:r w:rsidRPr="005D4D0F">
              <w:rPr>
                <w:rStyle w:val="SpecialBold"/>
              </w:rPr>
              <w:t>Comments</w:t>
            </w:r>
          </w:p>
        </w:tc>
      </w:tr>
      <w:tr w:rsidTr="005D4D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D0F">
            <w:pPr>
              <w:pStyle w:val="BodyText"/>
              <w:rPr>
                <w:lang w:val="en-NZ"/>
              </w:rPr>
            </w:pPr>
            <w:r w:rsidRPr="005D4D0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D0F" w:rsidP="005D4D0F">
            <w:pPr>
              <w:pStyle w:val="BodyText"/>
            </w:pPr>
            <w:r w:rsidRPr="005D4D0F">
              <w:t>This version first released with BSB Business Services Training Package Version 1.0.</w:t>
            </w:r>
          </w:p>
        </w:tc>
      </w:tr>
    </w:tbl>
    <w:p w:rsidR="00000000" w:rsidRPr="005D4D0F" w:rsidP="005D4D0F">
      <w:pPr>
        <w:pStyle w:val="BodyText"/>
      </w:pPr>
    </w:p>
    <w:p w:rsidR="00000000" w:rsidRPr="005D4D0F" w:rsidP="005D4D0F">
      <w:pPr>
        <w:pStyle w:val="AllowPageBreak"/>
      </w:pPr>
    </w:p>
    <w:p w:rsidR="00000000" w:rsidRPr="005D4D0F" w:rsidP="005D4D0F">
      <w:pPr>
        <w:pStyle w:val="Heading1"/>
      </w:pPr>
      <w:bookmarkStart w:id="9" w:name="O_703015"/>
      <w:bookmarkEnd w:id="9"/>
      <w:r w:rsidRPr="005D4D0F">
        <w:t>Performance Evidence</w:t>
      </w:r>
    </w:p>
    <w:p w:rsidR="00000000" w:rsidRPr="005D4D0F" w:rsidP="006B1087">
      <w:pPr>
        <w:pStyle w:val="BodyText"/>
      </w:pPr>
      <w:r w:rsidRPr="005D4D0F">
        <w:t>Evidence of the ability to:</w:t>
      </w:r>
    </w:p>
    <w:p w:rsidR="00000000" w:rsidRPr="005D4D0F" w:rsidP="005D4D0F">
      <w:pPr>
        <w:pStyle w:val="ListBullet"/>
      </w:pPr>
      <w:r w:rsidRPr="005D4D0F">
        <w:t>establish and maintain a strategic planning cycle with the board</w:t>
      </w:r>
    </w:p>
    <w:p w:rsidR="00000000" w:rsidRPr="005D4D0F" w:rsidP="005D4D0F">
      <w:pPr>
        <w:pStyle w:val="ListBullet"/>
      </w:pPr>
      <w:r w:rsidRPr="005D4D0F">
        <w:t>work with board, members and communit</w:t>
      </w:r>
      <w:r w:rsidRPr="005D4D0F">
        <w:t>y to formulate strategic objectives and strategies</w:t>
      </w:r>
    </w:p>
    <w:p w:rsidR="00000000" w:rsidRPr="005D4D0F" w:rsidP="005D4D0F">
      <w:pPr>
        <w:pStyle w:val="ListBullet"/>
      </w:pPr>
      <w:r w:rsidRPr="005D4D0F">
        <w:t>ensure strategic performance is reviewed and monitored.</w:t>
      </w:r>
    </w:p>
    <w:p w:rsidR="00000000" w:rsidRPr="005D4D0F" w:rsidP="005D4D0F">
      <w:pPr>
        <w:pStyle w:val="BodyText"/>
      </w:pPr>
    </w:p>
    <w:p w:rsidR="00000000" w:rsidRPr="005D4D0F" w:rsidP="006B1087">
      <w:pPr>
        <w:pStyle w:val="BodyText"/>
      </w:pPr>
      <w:r w:rsidRPr="005D4D0F">
        <w:t>Note: if a specific volume or frequency is not stated, then evidence must be provided at least once.</w:t>
      </w:r>
    </w:p>
    <w:p w:rsidR="00000000" w:rsidRPr="005D4D0F" w:rsidP="005D4D0F">
      <w:pPr>
        <w:pStyle w:val="Heading1"/>
      </w:pPr>
      <w:bookmarkStart w:id="10" w:name="O_703016"/>
      <w:bookmarkEnd w:id="10"/>
      <w:r w:rsidRPr="005D4D0F">
        <w:t>Knowledge Evidence</w:t>
      </w:r>
    </w:p>
    <w:p w:rsidR="00000000" w:rsidRPr="005D4D0F" w:rsidP="006B1087">
      <w:pPr>
        <w:pStyle w:val="BodyText"/>
      </w:pPr>
      <w:r w:rsidRPr="005D4D0F">
        <w:t>To complete the unit requirements safely and effectively, the individual must:</w:t>
      </w:r>
    </w:p>
    <w:p w:rsidR="00000000" w:rsidRPr="005D4D0F" w:rsidP="005D4D0F">
      <w:pPr>
        <w:pStyle w:val="ListBullet"/>
      </w:pPr>
      <w:r w:rsidRPr="005D4D0F">
        <w:t>outline benchmarking principles and approaches</w:t>
      </w:r>
    </w:p>
    <w:p w:rsidR="00000000" w:rsidRPr="005D4D0F" w:rsidP="005D4D0F">
      <w:pPr>
        <w:pStyle w:val="ListBullet"/>
      </w:pPr>
      <w:r w:rsidRPr="005D4D0F">
        <w:t>describe community consultation and engagement strategies</w:t>
      </w:r>
    </w:p>
    <w:p w:rsidR="00000000" w:rsidRPr="005D4D0F" w:rsidP="005D4D0F">
      <w:pPr>
        <w:pStyle w:val="ListBullet"/>
      </w:pPr>
      <w:r w:rsidRPr="005D4D0F">
        <w:t>explain components of strategic planning cycle</w:t>
      </w:r>
    </w:p>
    <w:p w:rsidR="00000000" w:rsidRPr="005D4D0F" w:rsidP="005D4D0F">
      <w:pPr>
        <w:pStyle w:val="ListBullet"/>
      </w:pPr>
      <w:r w:rsidRPr="005D4D0F">
        <w:t>describe concept of comm</w:t>
      </w:r>
      <w:r w:rsidRPr="005D4D0F">
        <w:t>unity control of organisations and how it may impact the strategic planning process and content of plans</w:t>
      </w:r>
    </w:p>
    <w:p w:rsidR="00000000" w:rsidRPr="005D4D0F" w:rsidP="005D4D0F">
      <w:pPr>
        <w:pStyle w:val="ListBullet"/>
      </w:pPr>
      <w:r w:rsidRPr="005D4D0F">
        <w:t>describe cultural context in which Aboriginal and Torres Strait Islander boards operate, including their role in upholding traditional and cultural val</w:t>
      </w:r>
      <w:r w:rsidRPr="005D4D0F">
        <w:t>ues, and how that could impact organisational planning</w:t>
      </w:r>
    </w:p>
    <w:p w:rsidR="00000000" w:rsidRPr="005D4D0F" w:rsidP="005D4D0F">
      <w:pPr>
        <w:pStyle w:val="ListBullet"/>
      </w:pPr>
      <w:r w:rsidRPr="005D4D0F">
        <w:t>list data collection methods</w:t>
      </w:r>
    </w:p>
    <w:p w:rsidR="00000000" w:rsidRPr="005D4D0F" w:rsidP="005D4D0F">
      <w:pPr>
        <w:pStyle w:val="ListBullet"/>
      </w:pPr>
      <w:r w:rsidRPr="005D4D0F">
        <w:t>identify geographic, social, economic and political contexts in which particular organisations operate and how these may impact organisational planning</w:t>
      </w:r>
    </w:p>
    <w:p w:rsidR="00000000" w:rsidRPr="005D4D0F" w:rsidP="005D4D0F">
      <w:pPr>
        <w:pStyle w:val="ListBullet"/>
      </w:pPr>
      <w:r w:rsidRPr="005D4D0F">
        <w:t>outline organisation</w:t>
      </w:r>
      <w:r w:rsidRPr="005D4D0F">
        <w:t>al policies and procedures relevant to planning</w:t>
      </w:r>
    </w:p>
    <w:p w:rsidR="00000000" w:rsidRPr="005D4D0F" w:rsidP="005D4D0F">
      <w:pPr>
        <w:pStyle w:val="ListBullet"/>
      </w:pPr>
      <w:r w:rsidRPr="005D4D0F">
        <w:t>list relevant provisions of federal, state or territory legislation and funding body requirements that may influence decision-making</w:t>
      </w:r>
    </w:p>
    <w:p w:rsidR="00000000" w:rsidRPr="005D4D0F" w:rsidP="005D4D0F">
      <w:pPr>
        <w:pStyle w:val="ListBullet"/>
      </w:pPr>
      <w:r w:rsidRPr="005D4D0F">
        <w:t>identify relevant protocols and cultural responsibilities that impact the p</w:t>
      </w:r>
      <w:r w:rsidRPr="005D4D0F">
        <w:t>lanning process</w:t>
      </w:r>
    </w:p>
    <w:p w:rsidR="00000000" w:rsidRPr="005D4D0F" w:rsidP="005D4D0F">
      <w:pPr>
        <w:pStyle w:val="ListBullet"/>
      </w:pPr>
      <w:r w:rsidRPr="005D4D0F">
        <w:t>explain roles and responsibilities of the board and management in organisational planning</w:t>
      </w:r>
    </w:p>
    <w:p w:rsidR="00000000" w:rsidRPr="005D4D0F" w:rsidP="005D4D0F">
      <w:pPr>
        <w:pStyle w:val="ListBullet"/>
      </w:pPr>
      <w:r w:rsidRPr="005D4D0F">
        <w:t>outline strategic planning principles, approaches and strategies, including setting objectives</w:t>
      </w:r>
    </w:p>
    <w:p w:rsidR="00000000" w:rsidRPr="005D4D0F" w:rsidP="005D4D0F">
      <w:pPr>
        <w:pStyle w:val="ListBullet"/>
      </w:pPr>
      <w:r w:rsidRPr="005D4D0F">
        <w:t>outline values, vision and purpose of the organisation.</w:t>
      </w:r>
    </w:p>
    <w:p w:rsidR="00000000" w:rsidRPr="005D4D0F" w:rsidP="005D4D0F">
      <w:pPr>
        <w:pStyle w:val="AllowPageBreak"/>
      </w:pPr>
    </w:p>
    <w:p w:rsidR="00000000" w:rsidRPr="005D4D0F" w:rsidP="005D4D0F">
      <w:pPr>
        <w:pStyle w:val="Heading1"/>
      </w:pPr>
      <w:bookmarkStart w:id="11" w:name="O_703017"/>
      <w:bookmarkEnd w:id="11"/>
      <w:r w:rsidRPr="005D4D0F">
        <w:t>Assessment Conditions</w:t>
      </w:r>
    </w:p>
    <w:p w:rsidR="00000000" w:rsidRPr="005D4D0F" w:rsidP="006B1087">
      <w:pPr>
        <w:pStyle w:val="BodyText"/>
      </w:pPr>
      <w:r w:rsidRPr="005D4D0F">
        <w:t>Assessment must be conducted in a safe environment where evidence gathered demonstrates consistent performance of typical activities experienced in the regulation, licensing and risk –</w:t>
      </w:r>
      <w:r w:rsidRPr="005D4D0F">
        <w:t xml:space="preserve"> ATSI governance field of work and include access to:</w:t>
      </w:r>
    </w:p>
    <w:p w:rsidR="00000000" w:rsidRPr="005D4D0F" w:rsidP="005D4D0F">
      <w:pPr>
        <w:pStyle w:val="ListBullet"/>
      </w:pPr>
      <w:r w:rsidRPr="005D4D0F">
        <w:t>participation on an actual or simulated board</w:t>
      </w:r>
    </w:p>
    <w:p w:rsidR="00000000" w:rsidRPr="005D4D0F" w:rsidP="005D4D0F">
      <w:pPr>
        <w:pStyle w:val="ListBullet"/>
      </w:pPr>
      <w:r w:rsidRPr="005D4D0F">
        <w:t>office equipment and strategic planning resources</w:t>
      </w:r>
    </w:p>
    <w:p w:rsidR="00000000" w:rsidRPr="005D4D0F" w:rsidP="005D4D0F">
      <w:pPr>
        <w:pStyle w:val="ListBullet"/>
      </w:pPr>
      <w:r w:rsidRPr="005D4D0F">
        <w:t>examples of relevant strategic planning documents and issues that affect strategic planning.</w:t>
      </w:r>
    </w:p>
    <w:p w:rsidR="00000000" w:rsidRPr="005D4D0F" w:rsidP="005D4D0F">
      <w:pPr>
        <w:pStyle w:val="BodyText"/>
      </w:pPr>
    </w:p>
    <w:p w:rsidR="00000000" w:rsidRPr="005D4D0F" w:rsidP="006B1087">
      <w:pPr>
        <w:pStyle w:val="BodyText"/>
      </w:pPr>
      <w:r w:rsidRPr="005D4D0F">
        <w:t>Assessors m</w:t>
      </w:r>
      <w:r w:rsidRPr="005D4D0F">
        <w:t>ust satisfy NVR/AQTF assessor requirements.</w:t>
      </w:r>
    </w:p>
    <w:p w:rsidR="00000000" w:rsidRPr="005D4D0F" w:rsidP="005D4D0F">
      <w:pPr>
        <w:pStyle w:val="Heading1"/>
      </w:pPr>
      <w:bookmarkStart w:id="12" w:name="O_703020"/>
      <w:bookmarkEnd w:id="12"/>
      <w:r w:rsidRPr="005D4D0F">
        <w:t>Links</w:t>
      </w:r>
    </w:p>
    <w:p w:rsidR="00000000" w:rsidRPr="005D4D0F" w:rsidP="006B1087">
      <w:pPr>
        <w:pStyle w:val="BodyText"/>
      </w:pPr>
      <w:r w:rsidRPr="005D4D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069C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D4D0F" w:rsidP="005D4D0F"/>
    <w:sectPr w:rsidSect="005D4D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D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D0F" w:rsidRPr="006B1087" w:rsidP="006B10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D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087" w:rsidP="005D4D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B1087" w:rsidP="005D4D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B1087" w:rsidP="005D4D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D0F" w:rsidP="005D4D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1087">
      <w:t>Approved</w:t>
    </w:r>
    <w:r w:rsidR="006B10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108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1087">
      <w:rPr>
        <w:noProof/>
      </w:rPr>
      <w:t>5</w:t>
    </w:r>
    <w:r>
      <w:rPr>
        <w:noProof/>
      </w:rPr>
      <w:fldChar w:fldCharType="end"/>
    </w:r>
  </w:p>
  <w:p w:rsidR="005D4D0F" w:rsidP="005D4D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10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1087">
      <w:t>Future Skills Organisation</w:t>
    </w:r>
    <w:r w:rsidR="006B1087">
      <w:fldChar w:fldCharType="end"/>
    </w:r>
  </w:p>
  <w:p w:rsidR="005D4D0F" w:rsidP="005D4D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D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0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4D0F" w:rsidRPr="006B1087" w:rsidP="006B10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D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087" w:rsidRPr="002D2AF8" w:rsidP="005D4D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BSBATSIL511 Lead the organisation's strategic planning cycle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1087" w:rsidP="005D4D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D0F" w:rsidRPr="002D2AF8" w:rsidP="005D4D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1087">
      <w:t>BSBATSIL511 Lead the organisation's strategic planning cycle</w:t>
    </w:r>
    <w:r w:rsidR="006B10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1087">
      <w:rPr>
        <w:noProof/>
      </w:rPr>
      <w:t>2 March 2025</w:t>
    </w:r>
    <w:r>
      <w:fldChar w:fldCharType="end"/>
    </w:r>
  </w:p>
  <w:p w:rsidR="005D4D0F" w:rsidP="005D4D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8460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EA0D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D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4D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4D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4D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4D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4D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4D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4D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4D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4D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4D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4D0F"/>
  </w:style>
  <w:style w:type="character" w:customStyle="1" w:styleId="Heading1Char">
    <w:name w:val="Heading 1 Char"/>
    <w:basedOn w:val="DefaultParagraphFont"/>
    <w:link w:val="Heading1"/>
    <w:rsid w:val="005D4D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4D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4D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4D0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4D0F"/>
    <w:rPr>
      <w:b/>
      <w:spacing w:val="0"/>
    </w:rPr>
  </w:style>
  <w:style w:type="character" w:styleId="Emphasis">
    <w:name w:val="Emphasis"/>
    <w:basedOn w:val="DefaultParagraphFont"/>
    <w:qFormat/>
    <w:rsid w:val="005D4D0F"/>
    <w:rPr>
      <w:i/>
    </w:rPr>
  </w:style>
  <w:style w:type="paragraph" w:customStyle="1" w:styleId="SuperHeading">
    <w:name w:val="SuperHeading"/>
    <w:basedOn w:val="Normal"/>
    <w:rsid w:val="005D4D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4D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4D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4D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4D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4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4D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4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4D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4D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4D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4D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4D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4D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4D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4D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4D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4D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4D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4D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4D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4D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4D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4D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4D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4D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4D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4D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4D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4D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4D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4D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4D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4D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4D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4D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4D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4D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4D0F"/>
  </w:style>
  <w:style w:type="paragraph" w:styleId="TableofFigures">
    <w:name w:val="table of figures"/>
    <w:basedOn w:val="Normal"/>
    <w:next w:val="Normal"/>
    <w:semiHidden/>
    <w:rsid w:val="005D4D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4D0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4D0F"/>
    <w:rPr>
      <w:rFonts w:ascii="Wingdings" w:hAnsi="Wingdings"/>
    </w:rPr>
  </w:style>
  <w:style w:type="paragraph" w:customStyle="1" w:styleId="TableHeading">
    <w:name w:val="Table Heading"/>
    <w:basedOn w:val="HeadingBase"/>
    <w:rsid w:val="005D4D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4D0F"/>
    <w:rPr>
      <w:color w:val="0033CC"/>
      <w:u w:val="none"/>
    </w:rPr>
  </w:style>
  <w:style w:type="paragraph" w:customStyle="1" w:styleId="BodyTextRight">
    <w:name w:val="Body Text Right"/>
    <w:basedOn w:val="BodyText"/>
    <w:rsid w:val="005D4D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4D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4D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4D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4D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4D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4D0F"/>
    <w:rPr>
      <w:sz w:val="32"/>
    </w:rPr>
  </w:style>
  <w:style w:type="paragraph" w:customStyle="1" w:styleId="HeadingProcedure">
    <w:name w:val="Heading Procedure"/>
    <w:basedOn w:val="HeadingBase"/>
    <w:next w:val="Normal"/>
    <w:rsid w:val="005D4D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4D0F"/>
    <w:pPr>
      <w:spacing w:before="60" w:after="60"/>
    </w:pPr>
  </w:style>
  <w:style w:type="paragraph" w:styleId="ListContinue">
    <w:name w:val="List Continue"/>
    <w:basedOn w:val="List"/>
    <w:rsid w:val="005D4D0F"/>
    <w:pPr>
      <w:ind w:firstLine="0"/>
    </w:pPr>
  </w:style>
  <w:style w:type="paragraph" w:customStyle="1" w:styleId="ListNote">
    <w:name w:val="List Note"/>
    <w:basedOn w:val="List"/>
    <w:rsid w:val="005D4D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4D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4D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4D0F"/>
    <w:rPr>
      <w:rFonts w:ascii="Courier New" w:hAnsi="Courier New"/>
    </w:rPr>
  </w:style>
  <w:style w:type="paragraph" w:customStyle="1" w:styleId="NoteBullet">
    <w:name w:val="Note Bullet"/>
    <w:basedOn w:val="Note"/>
    <w:rsid w:val="005D4D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4D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4D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4D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4D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4D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4D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4D0F"/>
    <w:rPr>
      <w:b/>
      <w:smallCaps/>
    </w:rPr>
  </w:style>
  <w:style w:type="paragraph" w:customStyle="1" w:styleId="TableListNumber">
    <w:name w:val="Table List Number"/>
    <w:basedOn w:val="ListNumber"/>
    <w:rsid w:val="005D4D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4D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4D0F"/>
    <w:pPr>
      <w:numPr>
        <w:numId w:val="8"/>
      </w:numPr>
    </w:pPr>
  </w:style>
  <w:style w:type="paragraph" w:customStyle="1" w:styleId="ListAlpha2">
    <w:name w:val="List Alpha 2"/>
    <w:basedOn w:val="List2"/>
    <w:rsid w:val="005D4D0F"/>
    <w:pPr>
      <w:numPr>
        <w:numId w:val="7"/>
      </w:numPr>
    </w:pPr>
  </w:style>
  <w:style w:type="paragraph" w:styleId="List2">
    <w:name w:val="List 2"/>
    <w:basedOn w:val="BodyText"/>
    <w:rsid w:val="005D4D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4D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4D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4D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4D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4D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4D0F"/>
    <w:pPr>
      <w:numPr>
        <w:numId w:val="3"/>
      </w:numPr>
    </w:pPr>
  </w:style>
  <w:style w:type="paragraph" w:styleId="ListContinue2">
    <w:name w:val="List Continue 2"/>
    <w:basedOn w:val="List2"/>
    <w:rsid w:val="005D4D0F"/>
    <w:pPr>
      <w:ind w:firstLine="0"/>
    </w:pPr>
  </w:style>
  <w:style w:type="paragraph" w:styleId="ListContinue3">
    <w:name w:val="List Continue 3"/>
    <w:basedOn w:val="List3"/>
    <w:rsid w:val="005D4D0F"/>
    <w:pPr>
      <w:ind w:left="1021" w:firstLine="0"/>
    </w:pPr>
  </w:style>
  <w:style w:type="paragraph" w:styleId="ListContinue4">
    <w:name w:val="List Continue 4"/>
    <w:basedOn w:val="List4"/>
    <w:rsid w:val="005D4D0F"/>
    <w:pPr>
      <w:ind w:firstLine="0"/>
    </w:pPr>
  </w:style>
  <w:style w:type="paragraph" w:styleId="ListContinue5">
    <w:name w:val="List Continue 5"/>
    <w:basedOn w:val="List5"/>
    <w:rsid w:val="005D4D0F"/>
    <w:pPr>
      <w:ind w:firstLine="0"/>
    </w:pPr>
  </w:style>
  <w:style w:type="paragraph" w:styleId="ListNumber3">
    <w:name w:val="List Number 3"/>
    <w:basedOn w:val="List3"/>
    <w:rsid w:val="005D4D0F"/>
    <w:pPr>
      <w:numPr>
        <w:numId w:val="4"/>
      </w:numPr>
    </w:pPr>
  </w:style>
  <w:style w:type="paragraph" w:styleId="ListNumber4">
    <w:name w:val="List Number 4"/>
    <w:basedOn w:val="List4"/>
    <w:rsid w:val="005D4D0F"/>
    <w:pPr>
      <w:numPr>
        <w:numId w:val="5"/>
      </w:numPr>
    </w:pPr>
  </w:style>
  <w:style w:type="paragraph" w:styleId="ListNumber5">
    <w:name w:val="List Number 5"/>
    <w:basedOn w:val="List5"/>
    <w:rsid w:val="005D4D0F"/>
    <w:pPr>
      <w:numPr>
        <w:numId w:val="6"/>
      </w:numPr>
    </w:pPr>
  </w:style>
  <w:style w:type="paragraph" w:styleId="BlockText">
    <w:name w:val="Block Text"/>
    <w:basedOn w:val="Normal"/>
    <w:rsid w:val="005D4D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4D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4D0F"/>
    <w:rPr>
      <w:sz w:val="16"/>
      <w:vertAlign w:val="superscript"/>
    </w:rPr>
  </w:style>
  <w:style w:type="character" w:customStyle="1" w:styleId="Symbols">
    <w:name w:val="Symbols"/>
    <w:basedOn w:val="DefaultParagraphFont"/>
    <w:rsid w:val="005D4D0F"/>
    <w:rPr>
      <w:rFonts w:ascii="Symbol" w:hAnsi="Symbol"/>
    </w:rPr>
  </w:style>
  <w:style w:type="character" w:customStyle="1" w:styleId="MenuOptions">
    <w:name w:val="Menu Options"/>
    <w:basedOn w:val="DefaultParagraphFont"/>
    <w:rsid w:val="005D4D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4D0F"/>
    <w:rPr>
      <w:b/>
    </w:rPr>
  </w:style>
  <w:style w:type="character" w:customStyle="1" w:styleId="Underlined">
    <w:name w:val="Underlined"/>
    <w:basedOn w:val="DefaultParagraphFont"/>
    <w:rsid w:val="005D4D0F"/>
    <w:rPr>
      <w:u w:val="single"/>
    </w:rPr>
  </w:style>
  <w:style w:type="paragraph" w:customStyle="1" w:styleId="TableBodyTextRight">
    <w:name w:val="Table Body Text Right"/>
    <w:basedOn w:val="TableBodyText"/>
    <w:rsid w:val="005D4D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4D0F"/>
    <w:rPr>
      <w:sz w:val="18"/>
    </w:rPr>
  </w:style>
  <w:style w:type="paragraph" w:customStyle="1" w:styleId="BodySmallRight">
    <w:name w:val="Body Small Right"/>
    <w:basedOn w:val="BodyTextRight"/>
    <w:rsid w:val="005D4D0F"/>
    <w:rPr>
      <w:sz w:val="18"/>
      <w:szCs w:val="18"/>
    </w:rPr>
  </w:style>
  <w:style w:type="paragraph" w:customStyle="1" w:styleId="MarginEdition">
    <w:name w:val="Margin Edition"/>
    <w:basedOn w:val="MarginNote"/>
    <w:rsid w:val="005D4D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4D0F"/>
    <w:rPr>
      <w:sz w:val="2"/>
      <w:szCs w:val="2"/>
    </w:rPr>
  </w:style>
  <w:style w:type="character" w:customStyle="1" w:styleId="Small">
    <w:name w:val="Small"/>
    <w:basedOn w:val="DefaultParagraphFont"/>
    <w:rsid w:val="005D4D0F"/>
    <w:rPr>
      <w:sz w:val="16"/>
    </w:rPr>
  </w:style>
  <w:style w:type="paragraph" w:customStyle="1" w:styleId="WideTable">
    <w:name w:val="Wide Table"/>
    <w:basedOn w:val="Normal"/>
    <w:rsid w:val="005D4D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4D0F"/>
  </w:style>
  <w:style w:type="paragraph" w:styleId="Quote">
    <w:name w:val="Quote"/>
    <w:basedOn w:val="Heading1"/>
    <w:link w:val="QuoteChar"/>
    <w:qFormat/>
    <w:rsid w:val="005D4D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4D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4D0F"/>
    <w:pPr>
      <w:pageBreakBefore/>
    </w:pPr>
  </w:style>
  <w:style w:type="paragraph" w:customStyle="1" w:styleId="Border">
    <w:name w:val="Border"/>
    <w:basedOn w:val="Normal"/>
    <w:qFormat/>
    <w:rsid w:val="005D4D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4D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D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D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4D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4D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4D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4D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4D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4D0F"/>
    <w:rPr>
      <w:u w:val="single"/>
    </w:rPr>
  </w:style>
  <w:style w:type="character" w:customStyle="1" w:styleId="BoldandItalics">
    <w:name w:val="Bold and Italics"/>
    <w:qFormat/>
    <w:rsid w:val="005D4D0F"/>
    <w:rPr>
      <w:b/>
      <w:i/>
      <w:u w:val="none"/>
    </w:rPr>
  </w:style>
  <w:style w:type="paragraph" w:styleId="BalloonText">
    <w:name w:val="Balloon Text"/>
    <w:basedOn w:val="Normal"/>
    <w:link w:val="BalloonTextChar"/>
    <w:rsid w:val="005D4D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4D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4D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4D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4D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4D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4D0F"/>
    <w:pPr>
      <w:spacing w:before="0" w:after="0"/>
    </w:pPr>
  </w:style>
  <w:style w:type="paragraph" w:customStyle="1" w:styleId="BodyTextBold">
    <w:name w:val="Body Text Bold"/>
    <w:basedOn w:val="BodyText"/>
    <w:qFormat/>
    <w:rsid w:val="005D4D0F"/>
    <w:rPr>
      <w:b/>
    </w:rPr>
  </w:style>
  <w:style w:type="character" w:styleId="Hyperlink">
    <w:name w:val="Hyperlink"/>
    <w:basedOn w:val="DefaultParagraphFont"/>
    <w:uiPriority w:val="99"/>
    <w:unhideWhenUsed/>
    <w:rsid w:val="006B10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1097</Words>
  <Characters>7176</Characters>
  <Application>Microsoft Office Word</Application>
  <DocSecurity>0</DocSecurity>
  <Lines>247</Lines>
  <Paragraphs>145</Paragraphs>
  <ScaleCrop>false</ScaleCrop>
  <Company>Author-it Software Corporation Ltd.</Company>
  <LinksUpToDate>false</LinksUpToDate>
  <CharactersWithSpaces>8128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BSBATSIL511 Lead the organisation's strategic planning cycle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2025-03-01T19:18:00Z</dcterms:created>
  <dcterms:modified xsi:type="dcterms:W3CDTF">2025-03-01T19:18:00Z</dcterms:modified>
</cp:coreProperties>
</file>