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159" w:rsidP="00B571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BSBATSIL412 Participate effectively as a board member</w:t>
      </w:r>
      <w:r>
        <w:fldChar w:fldCharType="end"/>
      </w:r>
    </w:p>
    <w:p w:rsidR="00B57159" w:rsidP="00B57159">
      <w:pPr>
        <w:pStyle w:val="Version"/>
        <w:sectPr w:rsidSect="005A78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7876" w:rsidP="005A7876">
      <w:pPr>
        <w:pStyle w:val="SuperHeading"/>
      </w:pPr>
      <w:r w:rsidRPr="005A7876">
        <w:t>Assessment Re</w:t>
      </w:r>
      <w:r w:rsidRPr="005A7876">
        <w:t>quirements for BSBATSIL412 Participate effectively as a board member</w:t>
      </w:r>
    </w:p>
    <w:p w:rsidR="00000000" w:rsidRPr="005A7876" w:rsidP="005A7876">
      <w:pPr>
        <w:pStyle w:val="Heading1"/>
      </w:pPr>
      <w:bookmarkStart w:id="1" w:name="O_702824"/>
      <w:bookmarkEnd w:id="1"/>
      <w:r w:rsidRPr="005A78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A7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76" w:rsidP="005A7876">
            <w:pPr>
              <w:pStyle w:val="BodyText"/>
            </w:pPr>
            <w:r w:rsidRPr="005A787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6">
            <w:pPr>
              <w:pStyle w:val="BodyText"/>
              <w:rPr>
                <w:lang w:val="en-NZ"/>
              </w:rPr>
            </w:pPr>
            <w:r w:rsidRPr="005A7876">
              <w:rPr>
                <w:rStyle w:val="SpecialBold"/>
              </w:rPr>
              <w:t>Comments</w:t>
            </w:r>
          </w:p>
        </w:tc>
      </w:tr>
      <w:tr w:rsidTr="005A7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6">
            <w:pPr>
              <w:pStyle w:val="BodyText"/>
              <w:rPr>
                <w:lang w:val="en-NZ"/>
              </w:rPr>
            </w:pPr>
            <w:r w:rsidRPr="005A787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76" w:rsidP="005A7876">
            <w:pPr>
              <w:pStyle w:val="BodyText"/>
            </w:pPr>
            <w:r w:rsidRPr="005A7876">
              <w:t>This version first released with BSB Business Services Training Package Version 1.0.</w:t>
            </w:r>
          </w:p>
        </w:tc>
      </w:tr>
    </w:tbl>
    <w:p w:rsidR="00000000" w:rsidRPr="005A7876" w:rsidP="005A7876">
      <w:pPr>
        <w:pStyle w:val="BodyText"/>
      </w:pPr>
    </w:p>
    <w:p w:rsidR="00000000" w:rsidRPr="005A7876" w:rsidP="005A7876">
      <w:pPr>
        <w:pStyle w:val="AllowPageBreak"/>
      </w:pPr>
    </w:p>
    <w:p w:rsidR="00000000" w:rsidRPr="005A7876" w:rsidP="005A7876">
      <w:pPr>
        <w:pStyle w:val="Heading1"/>
      </w:pPr>
      <w:bookmarkStart w:id="2" w:name="O_702825"/>
      <w:bookmarkEnd w:id="2"/>
      <w:r w:rsidRPr="005A7876">
        <w:t>Performance Evidence</w:t>
      </w:r>
    </w:p>
    <w:p w:rsidR="00000000" w:rsidRPr="005A7876" w:rsidP="00B57159">
      <w:pPr>
        <w:pStyle w:val="BodyText"/>
      </w:pPr>
      <w:r w:rsidRPr="005A7876">
        <w:t>Evidence of the ability to:</w:t>
      </w:r>
    </w:p>
    <w:p w:rsidR="00000000" w:rsidRPr="005A7876" w:rsidP="005A7876">
      <w:pPr>
        <w:pStyle w:val="ListBullet"/>
      </w:pPr>
      <w:r w:rsidRPr="005A7876">
        <w:t>undertake board duties according to cultural and legal responsibilities</w:t>
      </w:r>
    </w:p>
    <w:p w:rsidR="00000000" w:rsidRPr="005A7876" w:rsidP="005A7876">
      <w:pPr>
        <w:pStyle w:val="ListBullet"/>
      </w:pPr>
      <w:r w:rsidRPr="005A7876">
        <w:t>actively contribute to board discussions and decision-making processes</w:t>
      </w:r>
    </w:p>
    <w:p w:rsidR="00000000" w:rsidRPr="005A7876" w:rsidP="005A7876">
      <w:pPr>
        <w:pStyle w:val="ListBullet"/>
      </w:pPr>
      <w:r w:rsidRPr="005A7876">
        <w:t>work collaboratively with broader community</w:t>
      </w:r>
    </w:p>
    <w:p w:rsidR="00000000" w:rsidRPr="005A7876" w:rsidP="005A7876">
      <w:pPr>
        <w:pStyle w:val="ListBullet"/>
      </w:pPr>
      <w:r w:rsidRPr="005A7876">
        <w:t>manage time and str</w:t>
      </w:r>
      <w:r w:rsidRPr="005A7876">
        <w:t>ess effectively to participate in board activities.</w:t>
      </w:r>
    </w:p>
    <w:p w:rsidR="00000000" w:rsidRPr="005A7876" w:rsidP="005A7876">
      <w:pPr>
        <w:pStyle w:val="BodyText"/>
      </w:pPr>
    </w:p>
    <w:p w:rsidR="00000000" w:rsidRPr="005A7876" w:rsidP="00B57159">
      <w:pPr>
        <w:pStyle w:val="BodyText"/>
      </w:pPr>
      <w:r w:rsidRPr="005A7876">
        <w:t>Note: if a specific volume or frequency is not stated, then evidence must be provided at least once.</w:t>
      </w:r>
    </w:p>
    <w:p w:rsidR="00000000" w:rsidRPr="005A7876" w:rsidP="005A7876">
      <w:pPr>
        <w:pStyle w:val="Heading1"/>
      </w:pPr>
      <w:bookmarkStart w:id="3" w:name="O_702826"/>
      <w:bookmarkEnd w:id="3"/>
      <w:r w:rsidRPr="005A7876">
        <w:t>Knowledge Evidence</w:t>
      </w:r>
    </w:p>
    <w:p w:rsidR="00000000" w:rsidRPr="005A7876" w:rsidP="00B57159">
      <w:pPr>
        <w:pStyle w:val="BodyText"/>
      </w:pPr>
      <w:r w:rsidRPr="005A7876">
        <w:t>To complete the unit requirements safely and effectively, the individual must:</w:t>
      </w:r>
    </w:p>
    <w:p w:rsidR="00000000" w:rsidRPr="005A7876" w:rsidP="005A7876">
      <w:pPr>
        <w:pStyle w:val="ListBullet"/>
      </w:pPr>
      <w:r w:rsidRPr="005A7876">
        <w:t>outline key historical events of significance to the local community</w:t>
      </w:r>
    </w:p>
    <w:p w:rsidR="00000000" w:rsidRPr="005A7876" w:rsidP="005A7876">
      <w:pPr>
        <w:pStyle w:val="ListBullet"/>
      </w:pPr>
      <w:r w:rsidRPr="005A7876">
        <w:t>identify code of conduct and organisational policies and procedures with regard to participation in board a</w:t>
      </w:r>
      <w:r w:rsidRPr="005A7876">
        <w:t>ctivities</w:t>
      </w:r>
    </w:p>
    <w:p w:rsidR="00000000" w:rsidRPr="005A7876" w:rsidP="005A7876">
      <w:pPr>
        <w:pStyle w:val="ListBullet"/>
      </w:pPr>
      <w:r w:rsidRPr="005A7876">
        <w:t>list provisions of relevant corporation law relating to personal responsibilities as a board member</w:t>
      </w:r>
    </w:p>
    <w:p w:rsidR="00000000" w:rsidRPr="005A7876" w:rsidP="005A7876">
      <w:pPr>
        <w:pStyle w:val="ListBullet"/>
      </w:pPr>
      <w:r w:rsidRPr="005A7876">
        <w:t>explain how to identify real and potential conflict of interest, and procedures to follow if these exist</w:t>
      </w:r>
    </w:p>
    <w:p w:rsidR="00000000" w:rsidRPr="005A7876" w:rsidP="005A7876">
      <w:pPr>
        <w:pStyle w:val="ListBullet"/>
      </w:pPr>
      <w:r w:rsidRPr="005A7876">
        <w:t xml:space="preserve">describe relevant protocols and cultural </w:t>
      </w:r>
      <w:r w:rsidRPr="005A7876">
        <w:t>responsibilities impacting performance as a board member</w:t>
      </w:r>
    </w:p>
    <w:p w:rsidR="00000000" w:rsidRPr="005A7876" w:rsidP="005A7876">
      <w:pPr>
        <w:pStyle w:val="ListBullet"/>
      </w:pPr>
      <w:r w:rsidRPr="005A7876">
        <w:t>list relevant rules of the constitution</w:t>
      </w:r>
    </w:p>
    <w:p w:rsidR="00000000" w:rsidRPr="005A7876" w:rsidP="005A7876">
      <w:pPr>
        <w:pStyle w:val="ListBullet"/>
      </w:pPr>
      <w:r w:rsidRPr="005A7876">
        <w:t>describe sources and signs of stress and stress-management strategies</w:t>
      </w:r>
    </w:p>
    <w:p w:rsidR="00000000" w:rsidRPr="005A7876" w:rsidP="005A7876">
      <w:pPr>
        <w:pStyle w:val="ListBullet"/>
      </w:pPr>
      <w:r w:rsidRPr="005A7876">
        <w:t>outline stress-management strategies.</w:t>
      </w:r>
    </w:p>
    <w:p w:rsidR="00000000" w:rsidRPr="005A7876" w:rsidP="005A7876">
      <w:pPr>
        <w:pStyle w:val="AllowPageBreak"/>
      </w:pPr>
    </w:p>
    <w:p w:rsidR="00000000" w:rsidRPr="005A7876" w:rsidP="005A7876">
      <w:pPr>
        <w:pStyle w:val="Heading1"/>
      </w:pPr>
      <w:bookmarkStart w:id="4" w:name="O_702827"/>
      <w:bookmarkEnd w:id="4"/>
      <w:r w:rsidRPr="005A7876">
        <w:t>Assessment Conditions</w:t>
      </w:r>
    </w:p>
    <w:p w:rsidR="00000000" w:rsidRPr="005A7876" w:rsidP="00B57159">
      <w:pPr>
        <w:pStyle w:val="BodyText"/>
      </w:pPr>
      <w:r w:rsidRPr="005A7876">
        <w:t>Assessment m</w:t>
      </w:r>
      <w:r w:rsidRPr="005A7876">
        <w:t>ust be conducted in a safe environment where evidence gathered demonstrates consistent performance of typical activities experienced in the regulation, licensing and risk – ATSI governance field of work and include access to:</w:t>
      </w:r>
    </w:p>
    <w:p w:rsidR="00000000" w:rsidRPr="005A7876" w:rsidP="005A7876">
      <w:pPr>
        <w:pStyle w:val="ListBullet"/>
      </w:pPr>
      <w:r w:rsidRPr="005A7876">
        <w:t>examples of codes of conduct</w:t>
      </w:r>
    </w:p>
    <w:p w:rsidR="00000000" w:rsidRPr="005A7876" w:rsidP="005A7876">
      <w:pPr>
        <w:pStyle w:val="ListBullet"/>
      </w:pPr>
      <w:r w:rsidRPr="005A7876">
        <w:t>participation on an actual or simulated board.</w:t>
      </w:r>
    </w:p>
    <w:p w:rsidR="00000000" w:rsidRPr="005A7876" w:rsidP="005A7876">
      <w:pPr>
        <w:pStyle w:val="BodyText"/>
      </w:pPr>
    </w:p>
    <w:p w:rsidR="00000000" w:rsidRPr="005A7876" w:rsidP="00B57159">
      <w:pPr>
        <w:pStyle w:val="BodyText"/>
      </w:pPr>
      <w:r w:rsidRPr="005A7876">
        <w:t>Assessors must satisfy NVR/AQTF assessor requirements.</w:t>
      </w:r>
    </w:p>
    <w:p w:rsidR="00000000" w:rsidRPr="005A7876" w:rsidP="005A7876">
      <w:pPr>
        <w:pStyle w:val="Heading1"/>
      </w:pPr>
      <w:bookmarkStart w:id="5" w:name="O_702830"/>
      <w:bookmarkEnd w:id="5"/>
      <w:r w:rsidRPr="005A7876">
        <w:t>Links</w:t>
      </w:r>
    </w:p>
    <w:p w:rsidR="00000000" w:rsidRPr="005A7876" w:rsidP="00B57159">
      <w:pPr>
        <w:pStyle w:val="BodyText"/>
      </w:pPr>
      <w:r w:rsidRPr="005A78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6193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A7876" w:rsidP="005A7876"/>
    <w:sectPr w:rsidSect="005A78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8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876" w:rsidRPr="00B57159" w:rsidP="00B571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8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159" w:rsidP="005A78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7159" w:rsidP="005A78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7159" w:rsidP="005A78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8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1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876" w:rsidRPr="00B57159" w:rsidP="00B571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8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159" w:rsidRPr="002D2AF8" w:rsidP="005A78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BSBATSIL412 Participate effectively as a board member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B57159" w:rsidP="005A78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FC7C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A432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8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8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8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8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8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8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8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8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8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8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8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876"/>
  </w:style>
  <w:style w:type="character" w:customStyle="1" w:styleId="Heading1Char">
    <w:name w:val="Heading 1 Char"/>
    <w:basedOn w:val="DefaultParagraphFont"/>
    <w:link w:val="Heading1"/>
    <w:rsid w:val="005A78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8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8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78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7876"/>
    <w:rPr>
      <w:b/>
      <w:spacing w:val="0"/>
    </w:rPr>
  </w:style>
  <w:style w:type="paragraph" w:customStyle="1" w:styleId="SuperHeading">
    <w:name w:val="SuperHeading"/>
    <w:basedOn w:val="Normal"/>
    <w:rsid w:val="005A78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8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78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8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8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8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8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8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8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8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8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8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8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8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8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8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8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8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8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8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8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78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78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8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8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78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78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8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8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8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8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8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8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8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8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7876"/>
    <w:rPr>
      <w:i/>
    </w:rPr>
  </w:style>
  <w:style w:type="paragraph" w:styleId="Caption">
    <w:name w:val="caption"/>
    <w:basedOn w:val="BodyText"/>
    <w:next w:val="Normal"/>
    <w:qFormat/>
    <w:rsid w:val="005A78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8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8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876"/>
  </w:style>
  <w:style w:type="paragraph" w:styleId="TableofFigures">
    <w:name w:val="table of figures"/>
    <w:basedOn w:val="Normal"/>
    <w:next w:val="Normal"/>
    <w:semiHidden/>
    <w:rsid w:val="005A78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8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7876"/>
    <w:rPr>
      <w:rFonts w:ascii="Wingdings" w:hAnsi="Wingdings"/>
    </w:rPr>
  </w:style>
  <w:style w:type="paragraph" w:customStyle="1" w:styleId="TableHeading">
    <w:name w:val="Table Heading"/>
    <w:basedOn w:val="HeadingBase"/>
    <w:rsid w:val="005A78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876"/>
    <w:rPr>
      <w:color w:val="0033CC"/>
      <w:u w:val="none"/>
    </w:rPr>
  </w:style>
  <w:style w:type="paragraph" w:customStyle="1" w:styleId="BodyTextRight">
    <w:name w:val="Body Text Right"/>
    <w:basedOn w:val="BodyText"/>
    <w:rsid w:val="005A78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8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8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8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8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8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876"/>
    <w:rPr>
      <w:sz w:val="32"/>
    </w:rPr>
  </w:style>
  <w:style w:type="paragraph" w:customStyle="1" w:styleId="HeadingProcedure">
    <w:name w:val="Heading Procedure"/>
    <w:basedOn w:val="HeadingBase"/>
    <w:next w:val="Normal"/>
    <w:rsid w:val="005A78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876"/>
    <w:pPr>
      <w:spacing w:before="60" w:after="60"/>
    </w:pPr>
  </w:style>
  <w:style w:type="paragraph" w:styleId="ListContinue">
    <w:name w:val="List Continue"/>
    <w:basedOn w:val="List"/>
    <w:rsid w:val="005A7876"/>
    <w:pPr>
      <w:ind w:firstLine="0"/>
    </w:pPr>
  </w:style>
  <w:style w:type="paragraph" w:customStyle="1" w:styleId="ListNote">
    <w:name w:val="List Note"/>
    <w:basedOn w:val="List"/>
    <w:rsid w:val="005A78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8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8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876"/>
    <w:rPr>
      <w:rFonts w:ascii="Courier New" w:hAnsi="Courier New"/>
    </w:rPr>
  </w:style>
  <w:style w:type="paragraph" w:customStyle="1" w:styleId="NoteBullet">
    <w:name w:val="Note Bullet"/>
    <w:basedOn w:val="Note"/>
    <w:rsid w:val="005A78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8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8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8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8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78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8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876"/>
    <w:rPr>
      <w:b/>
      <w:smallCaps/>
    </w:rPr>
  </w:style>
  <w:style w:type="paragraph" w:customStyle="1" w:styleId="TableListNumber">
    <w:name w:val="Table List Number"/>
    <w:basedOn w:val="ListNumber"/>
    <w:rsid w:val="005A78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8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876"/>
    <w:pPr>
      <w:numPr>
        <w:numId w:val="8"/>
      </w:numPr>
    </w:pPr>
  </w:style>
  <w:style w:type="paragraph" w:customStyle="1" w:styleId="ListAlpha2">
    <w:name w:val="List Alpha 2"/>
    <w:basedOn w:val="List2"/>
    <w:rsid w:val="005A7876"/>
    <w:pPr>
      <w:numPr>
        <w:numId w:val="7"/>
      </w:numPr>
    </w:pPr>
  </w:style>
  <w:style w:type="paragraph" w:styleId="List2">
    <w:name w:val="List 2"/>
    <w:basedOn w:val="BodyText"/>
    <w:rsid w:val="005A78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8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8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8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8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8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7876"/>
    <w:pPr>
      <w:numPr>
        <w:numId w:val="3"/>
      </w:numPr>
    </w:pPr>
  </w:style>
  <w:style w:type="paragraph" w:styleId="ListContinue2">
    <w:name w:val="List Continue 2"/>
    <w:basedOn w:val="List2"/>
    <w:rsid w:val="005A7876"/>
    <w:pPr>
      <w:ind w:firstLine="0"/>
    </w:pPr>
  </w:style>
  <w:style w:type="paragraph" w:styleId="ListContinue3">
    <w:name w:val="List Continue 3"/>
    <w:basedOn w:val="List3"/>
    <w:rsid w:val="005A7876"/>
    <w:pPr>
      <w:ind w:left="1021" w:firstLine="0"/>
    </w:pPr>
  </w:style>
  <w:style w:type="paragraph" w:styleId="ListContinue4">
    <w:name w:val="List Continue 4"/>
    <w:basedOn w:val="List4"/>
    <w:rsid w:val="005A7876"/>
    <w:pPr>
      <w:ind w:firstLine="0"/>
    </w:pPr>
  </w:style>
  <w:style w:type="paragraph" w:styleId="ListContinue5">
    <w:name w:val="List Continue 5"/>
    <w:basedOn w:val="List5"/>
    <w:rsid w:val="005A7876"/>
    <w:pPr>
      <w:ind w:firstLine="0"/>
    </w:pPr>
  </w:style>
  <w:style w:type="paragraph" w:styleId="ListNumber3">
    <w:name w:val="List Number 3"/>
    <w:basedOn w:val="List3"/>
    <w:rsid w:val="005A7876"/>
    <w:pPr>
      <w:numPr>
        <w:numId w:val="4"/>
      </w:numPr>
    </w:pPr>
  </w:style>
  <w:style w:type="paragraph" w:styleId="ListNumber4">
    <w:name w:val="List Number 4"/>
    <w:basedOn w:val="List4"/>
    <w:rsid w:val="005A7876"/>
    <w:pPr>
      <w:numPr>
        <w:numId w:val="5"/>
      </w:numPr>
    </w:pPr>
  </w:style>
  <w:style w:type="paragraph" w:styleId="ListNumber5">
    <w:name w:val="List Number 5"/>
    <w:basedOn w:val="List5"/>
    <w:rsid w:val="005A7876"/>
    <w:pPr>
      <w:numPr>
        <w:numId w:val="6"/>
      </w:numPr>
    </w:pPr>
  </w:style>
  <w:style w:type="paragraph" w:styleId="BlockText">
    <w:name w:val="Block Text"/>
    <w:basedOn w:val="Normal"/>
    <w:rsid w:val="005A78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8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876"/>
    <w:rPr>
      <w:sz w:val="16"/>
      <w:vertAlign w:val="superscript"/>
    </w:rPr>
  </w:style>
  <w:style w:type="character" w:customStyle="1" w:styleId="Symbols">
    <w:name w:val="Symbols"/>
    <w:basedOn w:val="DefaultParagraphFont"/>
    <w:rsid w:val="005A7876"/>
    <w:rPr>
      <w:rFonts w:ascii="Symbol" w:hAnsi="Symbol"/>
    </w:rPr>
  </w:style>
  <w:style w:type="character" w:customStyle="1" w:styleId="MenuOptions">
    <w:name w:val="Menu Options"/>
    <w:basedOn w:val="DefaultParagraphFont"/>
    <w:rsid w:val="005A78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876"/>
    <w:rPr>
      <w:b/>
    </w:rPr>
  </w:style>
  <w:style w:type="character" w:customStyle="1" w:styleId="Underlined">
    <w:name w:val="Underlined"/>
    <w:basedOn w:val="DefaultParagraphFont"/>
    <w:rsid w:val="005A7876"/>
    <w:rPr>
      <w:u w:val="single"/>
    </w:rPr>
  </w:style>
  <w:style w:type="paragraph" w:customStyle="1" w:styleId="TableBodyTextRight">
    <w:name w:val="Table Body Text Right"/>
    <w:basedOn w:val="TableBodyText"/>
    <w:rsid w:val="005A78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876"/>
    <w:rPr>
      <w:sz w:val="18"/>
    </w:rPr>
  </w:style>
  <w:style w:type="paragraph" w:customStyle="1" w:styleId="BodySmallRight">
    <w:name w:val="Body Small Right"/>
    <w:basedOn w:val="BodyTextRight"/>
    <w:rsid w:val="005A7876"/>
    <w:rPr>
      <w:sz w:val="18"/>
      <w:szCs w:val="18"/>
    </w:rPr>
  </w:style>
  <w:style w:type="paragraph" w:customStyle="1" w:styleId="MarginEdition">
    <w:name w:val="Margin Edition"/>
    <w:basedOn w:val="MarginNote"/>
    <w:rsid w:val="005A78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876"/>
    <w:rPr>
      <w:sz w:val="2"/>
      <w:szCs w:val="2"/>
    </w:rPr>
  </w:style>
  <w:style w:type="character" w:customStyle="1" w:styleId="Small">
    <w:name w:val="Small"/>
    <w:basedOn w:val="DefaultParagraphFont"/>
    <w:rsid w:val="005A7876"/>
    <w:rPr>
      <w:sz w:val="16"/>
    </w:rPr>
  </w:style>
  <w:style w:type="paragraph" w:customStyle="1" w:styleId="WideTable">
    <w:name w:val="Wide Table"/>
    <w:basedOn w:val="Normal"/>
    <w:rsid w:val="005A78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876"/>
  </w:style>
  <w:style w:type="paragraph" w:styleId="Quote">
    <w:name w:val="Quote"/>
    <w:basedOn w:val="Heading1"/>
    <w:link w:val="QuoteChar"/>
    <w:qFormat/>
    <w:rsid w:val="005A78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8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876"/>
    <w:pPr>
      <w:pageBreakBefore/>
    </w:pPr>
  </w:style>
  <w:style w:type="paragraph" w:customStyle="1" w:styleId="Border">
    <w:name w:val="Border"/>
    <w:basedOn w:val="Normal"/>
    <w:qFormat/>
    <w:rsid w:val="005A78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8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8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8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8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8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8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8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8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876"/>
    <w:rPr>
      <w:u w:val="single"/>
    </w:rPr>
  </w:style>
  <w:style w:type="character" w:customStyle="1" w:styleId="BoldandItalics">
    <w:name w:val="Bold and Italics"/>
    <w:qFormat/>
    <w:rsid w:val="005A7876"/>
    <w:rPr>
      <w:b/>
      <w:i/>
      <w:u w:val="none"/>
    </w:rPr>
  </w:style>
  <w:style w:type="paragraph" w:styleId="BalloonText">
    <w:name w:val="Balloon Text"/>
    <w:basedOn w:val="Normal"/>
    <w:link w:val="BalloonTextChar"/>
    <w:rsid w:val="005A78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8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8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8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8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8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876"/>
    <w:pPr>
      <w:spacing w:before="0" w:after="0"/>
    </w:pPr>
  </w:style>
  <w:style w:type="paragraph" w:customStyle="1" w:styleId="BodyTextBold">
    <w:name w:val="Body Text Bold"/>
    <w:basedOn w:val="BodyText"/>
    <w:qFormat/>
    <w:rsid w:val="005A7876"/>
    <w:rPr>
      <w:b/>
    </w:rPr>
  </w:style>
  <w:style w:type="character" w:styleId="Hyperlink">
    <w:name w:val="Hyperlink"/>
    <w:basedOn w:val="DefaultParagraphFont"/>
    <w:uiPriority w:val="99"/>
    <w:unhideWhenUsed/>
    <w:rsid w:val="00B571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1890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BSBATSIL412 Participate effectively as a board member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2022-12-01T02:27:00Z</dcterms:created>
  <dcterms:modified xsi:type="dcterms:W3CDTF">2022-12-01T02:27:00Z</dcterms:modified>
</cp:coreProperties>
</file>