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369" w:rsidP="00651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BSBATSIL411 Undertake the roles and responsibilities of a board member</w:t>
      </w:r>
      <w:r>
        <w:fldChar w:fldCharType="end"/>
      </w:r>
    </w:p>
    <w:p w:rsidR="00651369" w:rsidP="00651369">
      <w:pPr>
        <w:pStyle w:val="Version"/>
        <w:sectPr w:rsidSect="00293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829" w:rsidP="00293829">
      <w:pPr>
        <w:pStyle w:val="SuperHeading"/>
      </w:pPr>
      <w:r w:rsidRPr="00293829">
        <w:t>BSBATSIL411 Undertake the roles and responsibilities of a board member</w:t>
      </w:r>
    </w:p>
    <w:p w:rsidR="00000000" w:rsidRPr="00293829" w:rsidP="00293829">
      <w:pPr>
        <w:pStyle w:val="Heading1"/>
      </w:pPr>
      <w:bookmarkStart w:id="1" w:name="O_702795"/>
      <w:bookmarkEnd w:id="1"/>
      <w:r w:rsidRPr="002938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3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rPr>
                <w:rStyle w:val="SpecialBold"/>
              </w:rPr>
              <w:t>Comments</w:t>
            </w:r>
          </w:p>
        </w:tc>
      </w:tr>
      <w:tr w:rsidTr="00293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This version first released with BSB Business Services Training Package Version 1.0.</w:t>
            </w:r>
          </w:p>
        </w:tc>
      </w:tr>
    </w:tbl>
    <w:p w:rsidR="00000000" w:rsidRPr="00293829" w:rsidP="00293829">
      <w:pPr>
        <w:pStyle w:val="BodyText"/>
      </w:pPr>
    </w:p>
    <w:p w:rsidR="00000000" w:rsidRPr="00293829" w:rsidP="00293829">
      <w:pPr>
        <w:pStyle w:val="AllowPageBreak"/>
      </w:pPr>
    </w:p>
    <w:p w:rsidR="00000000" w:rsidRPr="00293829" w:rsidP="00293829">
      <w:pPr>
        <w:pStyle w:val="Heading1"/>
      </w:pPr>
      <w:bookmarkStart w:id="2" w:name="O_702796"/>
      <w:bookmarkEnd w:id="2"/>
      <w:r w:rsidRPr="00293829">
        <w:t>Application</w:t>
      </w:r>
    </w:p>
    <w:p w:rsidR="00000000" w:rsidRPr="00293829" w:rsidP="00651369">
      <w:pPr>
        <w:pStyle w:val="BodyText"/>
      </w:pPr>
      <w:r w:rsidRPr="00293829">
        <w:t>This unit describes the skills and knowledge required to meet the diverse roles and responsibilities of a board member.</w:t>
      </w:r>
    </w:p>
    <w:p w:rsidR="00000000" w:rsidRPr="00293829" w:rsidP="00651369">
      <w:pPr>
        <w:pStyle w:val="BodyText"/>
      </w:pPr>
      <w:r w:rsidRPr="00293829">
        <w:t xml:space="preserve">It applies to individuals responsible for monitoring and guiding the activities of Aboriginal and Torres Strait Islander organisations </w:t>
      </w:r>
      <w:r w:rsidRPr="00293829">
        <w:t>in their role as a member of a board of governance.</w:t>
      </w:r>
    </w:p>
    <w:p w:rsidR="00000000" w:rsidRPr="00293829" w:rsidP="00651369">
      <w:pPr>
        <w:pStyle w:val="BodyText"/>
      </w:pPr>
      <w:r w:rsidRPr="00293829">
        <w:t>No licensing, legislative or certification requirements apply to this unit at the time of publication.</w:t>
      </w:r>
    </w:p>
    <w:p w:rsidR="00000000" w:rsidRPr="00293829" w:rsidP="00293829">
      <w:pPr>
        <w:pStyle w:val="Heading1"/>
      </w:pPr>
      <w:bookmarkStart w:id="3" w:name="O_702799"/>
      <w:bookmarkEnd w:id="3"/>
      <w:r w:rsidRPr="00293829">
        <w:t>Unit Sector</w:t>
      </w:r>
    </w:p>
    <w:p w:rsidR="00000000" w:rsidRPr="00293829" w:rsidP="00651369">
      <w:pPr>
        <w:pStyle w:val="BodyText"/>
      </w:pPr>
      <w:r w:rsidRPr="00293829">
        <w:t>Regulation, Licensing and Risk – ATSI Governance</w:t>
      </w:r>
    </w:p>
    <w:p w:rsidR="00000000" w:rsidRPr="00293829" w:rsidP="00293829">
      <w:pPr>
        <w:pStyle w:val="Heading1"/>
      </w:pPr>
      <w:bookmarkStart w:id="4" w:name="O_702800"/>
      <w:bookmarkEnd w:id="4"/>
      <w:r w:rsidRPr="00293829">
        <w:t>Eleme</w:t>
      </w:r>
      <w:r w:rsidRPr="00293829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rPr>
                <w:rStyle w:val="SpecialBold"/>
              </w:rPr>
              <w:t>PERFORMANCE CRITERIA</w:t>
            </w:r>
          </w:p>
        </w:tc>
      </w:tr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1 Work within structure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1.</w:t>
            </w:r>
            <w:r w:rsidRPr="00293829">
              <w:t>1 Identify core functions and structure of the organisation</w:t>
            </w:r>
          </w:p>
          <w:p w:rsidR="00000000" w:rsidRPr="00293829" w:rsidP="00293829">
            <w:pPr>
              <w:pStyle w:val="BodyText"/>
            </w:pPr>
            <w:r w:rsidRPr="00293829">
              <w:t>1.2 Describe relationship between organisation, stakeholders and other organisations or entities</w:t>
            </w:r>
          </w:p>
          <w:p w:rsidR="00000000" w:rsidRPr="00293829" w:rsidP="00293829">
            <w:pPr>
              <w:pStyle w:val="BodyText"/>
            </w:pPr>
            <w:r w:rsidRPr="00293829">
              <w:t>1.3 Identify individual responsibilities of board members</w:t>
            </w:r>
          </w:p>
          <w:p w:rsidR="00000000" w:rsidRPr="00293829" w:rsidP="00293829">
            <w:pPr>
              <w:pStyle w:val="BodyText"/>
            </w:pPr>
            <w:r w:rsidRPr="00293829">
              <w:t>1.4 Perform designated board duties as pe</w:t>
            </w:r>
            <w:r w:rsidRPr="00293829">
              <w:t>r role description</w:t>
            </w:r>
          </w:p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1.5 Follow the board’s decision-making processes</w:t>
            </w:r>
          </w:p>
        </w:tc>
      </w:tr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2 Manage competing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2.1 Identify differences between roles of governance and management</w:t>
            </w:r>
          </w:p>
          <w:p w:rsidR="00000000" w:rsidRPr="00293829" w:rsidP="00293829">
            <w:pPr>
              <w:pStyle w:val="BodyText"/>
            </w:pPr>
            <w:r w:rsidRPr="00293829">
              <w:t>2.2 Identify the relationship between board and staff and overlapping roles</w:t>
            </w:r>
          </w:p>
          <w:p w:rsidR="00000000" w:rsidRPr="00293829" w:rsidP="00293829">
            <w:pPr>
              <w:pStyle w:val="BodyText"/>
            </w:pPr>
            <w:r w:rsidRPr="00293829">
              <w:t>2.3 Identify and manage real and perceived conflict of interest due to competing roles and responsibilities</w:t>
            </w:r>
          </w:p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2.4 Follow policies and procedures on confidentiality of information</w:t>
            </w:r>
          </w:p>
        </w:tc>
      </w:tr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 xml:space="preserve">3 </w:t>
            </w:r>
            <w:r w:rsidRPr="00293829">
              <w:t>Follow legal requirements when carrying out board duties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3.1 Identify legislation under which the organisation operates</w:t>
            </w:r>
          </w:p>
          <w:p w:rsidR="00000000" w:rsidRPr="00293829" w:rsidP="00293829">
            <w:pPr>
              <w:pStyle w:val="BodyText"/>
            </w:pPr>
            <w:r w:rsidRPr="00293829">
              <w:t>3.2 Apply provisions of legislation relevant to governance of the organisation</w:t>
            </w:r>
          </w:p>
          <w:p w:rsidR="00000000" w:rsidRPr="00293829" w:rsidP="00293829">
            <w:pPr>
              <w:pStyle w:val="BodyText"/>
            </w:pPr>
            <w:r w:rsidRPr="00293829">
              <w:t>3.3 Comply with relevant aspects of corporation law and t</w:t>
            </w:r>
            <w:r w:rsidRPr="00293829">
              <w:t>erms and conditions of funding agreements</w:t>
            </w:r>
          </w:p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3.4 Adhere to the constitution of the organisation while undertaking workplace responsibilities</w:t>
            </w:r>
          </w:p>
        </w:tc>
      </w:tr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4 Monitor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4.1 Monitor trends and outcomes in the community</w:t>
            </w:r>
          </w:p>
          <w:p w:rsidR="00000000" w:rsidRPr="00293829" w:rsidP="00293829">
            <w:pPr>
              <w:pStyle w:val="BodyText"/>
            </w:pPr>
            <w:r w:rsidRPr="00293829">
              <w:t>4.2 Identify and analyse outcomes for each oper</w:t>
            </w:r>
            <w:r w:rsidRPr="00293829">
              <w:t>ational area</w:t>
            </w:r>
          </w:p>
          <w:p w:rsidR="00000000" w:rsidRPr="00293829" w:rsidP="00293829">
            <w:pPr>
              <w:pStyle w:val="BodyText"/>
            </w:pPr>
            <w:r w:rsidRPr="00293829">
              <w:t>4.3 Use information provided to review effectiveness and efficiency of operations and associated policy</w:t>
            </w:r>
          </w:p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4.4 Suggest changes to operations or policy if necessary</w:t>
            </w:r>
          </w:p>
        </w:tc>
      </w:tr>
      <w:tr w:rsidTr="002938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5 Receive and act on community and stakeholder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5.1 Gather and evaluate f</w:t>
            </w:r>
            <w:r w:rsidRPr="00293829">
              <w:t>eedback from the community and stakeholders about operations of the organisation, and share with other board members</w:t>
            </w:r>
          </w:p>
          <w:p w:rsidR="00000000" w:rsidRPr="00293829" w:rsidP="00293829">
            <w:pPr>
              <w:pStyle w:val="BodyText"/>
            </w:pPr>
            <w:r w:rsidRPr="00293829">
              <w:t>5.2 Deal with feedback according to policies and procedures, and in consultation with management</w:t>
            </w:r>
          </w:p>
          <w:p w:rsidR="00000000" w:rsidRPr="00293829" w:rsidP="00293829">
            <w:pPr>
              <w:pStyle w:val="BodyText"/>
            </w:pPr>
            <w:r w:rsidRPr="00293829">
              <w:t>5.3 Support decisions of board and managem</w:t>
            </w:r>
            <w:r w:rsidRPr="00293829">
              <w:t>ent where applicable</w:t>
            </w:r>
          </w:p>
        </w:tc>
      </w:tr>
    </w:tbl>
    <w:p w:rsidR="00000000" w:rsidRPr="00293829" w:rsidP="00293829">
      <w:pPr>
        <w:pStyle w:val="BodyText"/>
      </w:pPr>
    </w:p>
    <w:p w:rsidR="00000000" w:rsidRPr="00293829" w:rsidP="00293829">
      <w:pPr>
        <w:pStyle w:val="AllowPageBreak"/>
      </w:pPr>
    </w:p>
    <w:p w:rsidR="00000000" w:rsidRPr="00293829" w:rsidP="00293829">
      <w:pPr>
        <w:pStyle w:val="Heading1"/>
      </w:pPr>
      <w:bookmarkStart w:id="5" w:name="O_702801"/>
      <w:bookmarkEnd w:id="5"/>
      <w:r w:rsidRPr="00293829">
        <w:t>Foundation Skills</w:t>
      </w:r>
    </w:p>
    <w:p w:rsidR="00000000" w:rsidRPr="00651369" w:rsidP="00651369">
      <w:pPr>
        <w:pStyle w:val="BodyText"/>
        <w:rPr>
          <w:i/>
        </w:rPr>
      </w:pPr>
      <w:r w:rsidRPr="006513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Performance</w:t>
            </w:r>
          </w:p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rPr>
                <w:rStyle w:val="SpecialBold"/>
              </w:rPr>
              <w:t>Description</w:t>
            </w:r>
          </w:p>
        </w:tc>
      </w:tr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1.1, 1.3, 2.1, 2.2, 2.4, 3.1-3.4, 4.1-4.3,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ListBullet"/>
              <w:rPr>
                <w:lang w:val="en-NZ"/>
              </w:rPr>
            </w:pPr>
            <w:r w:rsidRPr="00293829">
              <w:t>Gathers, interprets and analyses information relating to core functions of the organisation, such as organisational goals, standards and values</w:t>
            </w:r>
          </w:p>
        </w:tc>
      </w:tr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 xml:space="preserve">1.2, 4.4, 5.1, 5.3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ListBullet"/>
              <w:rPr>
                <w:lang w:val="en-NZ"/>
              </w:rPr>
            </w:pPr>
            <w:r w:rsidRPr="00293829">
              <w:t>Develops material for a specific audience using clear and detailed language to convey explicit information, requirements and recommendations</w:t>
            </w:r>
          </w:p>
        </w:tc>
      </w:tr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1.2-2.3,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ListBullet"/>
            </w:pPr>
            <w:r w:rsidRPr="00293829">
              <w:t>Participates in a verbal exchange of ideas and clearly articulates requirements u</w:t>
            </w:r>
            <w:r w:rsidRPr="00293829">
              <w:t xml:space="preserve">sing language, tone and syntax appropriate to audience and environment  </w:t>
            </w:r>
          </w:p>
          <w:p w:rsidR="00000000" w:rsidP="00293829">
            <w:pPr>
              <w:pStyle w:val="ListBullet"/>
              <w:rPr>
                <w:lang w:val="en-NZ"/>
              </w:rPr>
            </w:pPr>
            <w:r w:rsidRPr="00293829">
              <w:t xml:space="preserve">Uses active listening and questioning skills to confirm understanding </w:t>
            </w:r>
          </w:p>
        </w:tc>
      </w:tr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2.4, 3.1-3.4, 4.3,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ListBullet"/>
            </w:pPr>
            <w:r w:rsidRPr="00293829">
              <w:t>Appreciates implications of legal and regulatory responsibil</w:t>
            </w:r>
            <w:r w:rsidRPr="00293829">
              <w:t>ities related to own work</w:t>
            </w:r>
          </w:p>
          <w:p w:rsidR="00000000" w:rsidRPr="00293829" w:rsidP="00293829">
            <w:pPr>
              <w:pStyle w:val="ListBullet"/>
            </w:pPr>
            <w:r w:rsidRPr="00293829">
              <w:t>Recognises and follows explicit and implicit protocols and meets expectations associated with own role</w:t>
            </w:r>
          </w:p>
          <w:p w:rsidR="00000000" w:rsidP="00293829">
            <w:pPr>
              <w:pStyle w:val="ListBullet"/>
              <w:rPr>
                <w:lang w:val="en-NZ"/>
              </w:rPr>
            </w:pPr>
            <w:r w:rsidRPr="00293829">
              <w:t>Understands nature and purpose of own role and associated responsibilities and how it contributes to the work of others in imme</w:t>
            </w:r>
            <w:r w:rsidRPr="00293829">
              <w:t>diate work context</w:t>
            </w:r>
          </w:p>
        </w:tc>
      </w:tr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1.4, 5.3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ListBullet"/>
            </w:pPr>
            <w:r w:rsidRPr="00293829">
              <w:t>Collaborates with others to achieve joint outcomes, playing an active role in facilitating group interaction, influencing direction and taking a leadership role on occasion</w:t>
            </w:r>
          </w:p>
          <w:p w:rsidR="00000000" w:rsidP="00293829">
            <w:pPr>
              <w:pStyle w:val="ListBullet"/>
              <w:rPr>
                <w:lang w:val="en-NZ"/>
              </w:rPr>
            </w:pPr>
            <w:r w:rsidRPr="00293829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2938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 xml:space="preserve">1.1, 1.3-1.5, 2.1-2.3, 4.2,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ListBullet"/>
            </w:pPr>
            <w:r w:rsidRPr="00293829">
              <w:t>Takes responsibility for planning and</w:t>
            </w:r>
            <w:r w:rsidRPr="00293829">
              <w:t xml:space="preserve"> organising own workload, identifying ways of sequencing and combining elements for greater efficiency and considering how to link to work of others</w:t>
            </w:r>
          </w:p>
          <w:p w:rsidR="00000000" w:rsidRPr="00293829" w:rsidP="00293829">
            <w:pPr>
              <w:pStyle w:val="ListBullet"/>
            </w:pPr>
            <w:r w:rsidRPr="00293829">
              <w:t>Takes responsibility for outcomes of routine decisions related to own role</w:t>
            </w:r>
          </w:p>
          <w:p w:rsidR="00000000" w:rsidRPr="00293829" w:rsidP="00293829">
            <w:pPr>
              <w:pStyle w:val="ListBullet"/>
            </w:pPr>
            <w:r w:rsidRPr="00293829">
              <w:t>Understands when to take respons</w:t>
            </w:r>
            <w:r w:rsidRPr="00293829">
              <w:t>ibility for solving problems and when to consult with others</w:t>
            </w:r>
          </w:p>
        </w:tc>
      </w:tr>
    </w:tbl>
    <w:p w:rsidR="00000000" w:rsidRPr="00293829" w:rsidP="00293829">
      <w:pPr>
        <w:pStyle w:val="BodyText"/>
      </w:pPr>
    </w:p>
    <w:p w:rsidR="00000000" w:rsidRPr="00293829" w:rsidP="00293829">
      <w:pPr>
        <w:pStyle w:val="AllowPageBreak"/>
      </w:pPr>
    </w:p>
    <w:p w:rsidR="00000000" w:rsidRPr="00293829" w:rsidP="00293829">
      <w:pPr>
        <w:pStyle w:val="Heading1"/>
      </w:pPr>
      <w:bookmarkStart w:id="6" w:name="O_702803"/>
      <w:bookmarkEnd w:id="6"/>
      <w:r w:rsidRPr="0029382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93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 xml:space="preserve">Code and title </w:t>
            </w:r>
          </w:p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Code and title</w:t>
            </w:r>
          </w:p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rPr>
                <w:rStyle w:val="SpecialBold"/>
              </w:rPr>
              <w:t>Equivalence status</w:t>
            </w:r>
          </w:p>
        </w:tc>
      </w:tr>
      <w:tr w:rsidTr="00293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BSBATSIL411 Undertake the roles and responsibilities of a board member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BSBATSIL411A Undertake the roles and responsibilities of a board member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829">
            <w:pPr>
              <w:pStyle w:val="BodyText"/>
              <w:rPr>
                <w:lang w:val="en-NZ"/>
              </w:rPr>
            </w:pPr>
            <w:r w:rsidRPr="0029382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829" w:rsidP="00293829">
            <w:pPr>
              <w:pStyle w:val="BodyText"/>
            </w:pPr>
            <w:r w:rsidRPr="00293829">
              <w:t>Equivalent unit</w:t>
            </w:r>
          </w:p>
        </w:tc>
      </w:tr>
    </w:tbl>
    <w:p w:rsidR="00000000" w:rsidRPr="00293829" w:rsidP="00293829">
      <w:pPr>
        <w:pStyle w:val="BodyText"/>
      </w:pPr>
    </w:p>
    <w:p w:rsidR="00000000" w:rsidRPr="00293829" w:rsidP="00293829">
      <w:pPr>
        <w:pStyle w:val="AllowPageBreak"/>
      </w:pPr>
    </w:p>
    <w:p w:rsidR="00000000" w:rsidRPr="00293829" w:rsidP="00293829">
      <w:pPr>
        <w:pStyle w:val="Heading1"/>
      </w:pPr>
      <w:bookmarkStart w:id="7" w:name="O_702810"/>
      <w:bookmarkEnd w:id="7"/>
      <w:r w:rsidRPr="00293829">
        <w:t>Links</w:t>
      </w:r>
    </w:p>
    <w:p w:rsidR="00000000" w:rsidRPr="00293829" w:rsidP="00651369">
      <w:pPr>
        <w:pStyle w:val="BodyText"/>
      </w:pPr>
      <w:r w:rsidRPr="00293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5A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3829" w:rsidP="00293829"/>
    <w:sectPr w:rsidSect="002938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29" w:rsidRPr="00651369" w:rsidP="00651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69" w:rsidP="00293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369" w:rsidP="00293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1369" w:rsidP="00293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829" w:rsidRPr="00651369" w:rsidP="00651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69" w:rsidRPr="002D2AF8" w:rsidP="00293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BSBATSIL411 Undertake the roles and responsibilities of a board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651369" w:rsidP="00293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83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05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829"/>
  </w:style>
  <w:style w:type="character" w:customStyle="1" w:styleId="Heading1Char">
    <w:name w:val="Heading 1 Char"/>
    <w:basedOn w:val="DefaultParagraphFont"/>
    <w:link w:val="Heading1"/>
    <w:rsid w:val="00293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8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829"/>
    <w:rPr>
      <w:b/>
      <w:spacing w:val="0"/>
    </w:rPr>
  </w:style>
  <w:style w:type="character" w:styleId="Emphasis">
    <w:name w:val="Emphasis"/>
    <w:basedOn w:val="DefaultParagraphFont"/>
    <w:qFormat/>
    <w:rsid w:val="00293829"/>
    <w:rPr>
      <w:i/>
    </w:rPr>
  </w:style>
  <w:style w:type="paragraph" w:customStyle="1" w:styleId="SuperHeading">
    <w:name w:val="SuperHeading"/>
    <w:basedOn w:val="Normal"/>
    <w:rsid w:val="00293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8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8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829"/>
  </w:style>
  <w:style w:type="paragraph" w:styleId="TableofFigures">
    <w:name w:val="table of figures"/>
    <w:basedOn w:val="Normal"/>
    <w:next w:val="Normal"/>
    <w:semiHidden/>
    <w:rsid w:val="00293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8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829"/>
    <w:rPr>
      <w:rFonts w:ascii="Wingdings" w:hAnsi="Wingdings"/>
    </w:rPr>
  </w:style>
  <w:style w:type="paragraph" w:customStyle="1" w:styleId="TableHeading">
    <w:name w:val="Table Heading"/>
    <w:basedOn w:val="HeadingBase"/>
    <w:rsid w:val="00293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829"/>
    <w:rPr>
      <w:color w:val="0033CC"/>
      <w:u w:val="none"/>
    </w:rPr>
  </w:style>
  <w:style w:type="paragraph" w:customStyle="1" w:styleId="BodyTextRight">
    <w:name w:val="Body Text Right"/>
    <w:basedOn w:val="BodyText"/>
    <w:rsid w:val="00293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8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829"/>
    <w:rPr>
      <w:sz w:val="32"/>
    </w:rPr>
  </w:style>
  <w:style w:type="paragraph" w:customStyle="1" w:styleId="HeadingProcedure">
    <w:name w:val="Heading Procedure"/>
    <w:basedOn w:val="HeadingBase"/>
    <w:next w:val="Normal"/>
    <w:rsid w:val="00293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829"/>
    <w:pPr>
      <w:spacing w:before="60" w:after="60"/>
    </w:pPr>
  </w:style>
  <w:style w:type="paragraph" w:styleId="ListContinue">
    <w:name w:val="List Continue"/>
    <w:basedOn w:val="List"/>
    <w:rsid w:val="00293829"/>
    <w:pPr>
      <w:ind w:firstLine="0"/>
    </w:pPr>
  </w:style>
  <w:style w:type="paragraph" w:customStyle="1" w:styleId="ListNote">
    <w:name w:val="List Note"/>
    <w:basedOn w:val="List"/>
    <w:rsid w:val="00293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829"/>
    <w:rPr>
      <w:rFonts w:ascii="Courier New" w:hAnsi="Courier New"/>
    </w:rPr>
  </w:style>
  <w:style w:type="paragraph" w:customStyle="1" w:styleId="NoteBullet">
    <w:name w:val="Note Bullet"/>
    <w:basedOn w:val="Note"/>
    <w:rsid w:val="00293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8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829"/>
    <w:rPr>
      <w:b/>
      <w:smallCaps/>
    </w:rPr>
  </w:style>
  <w:style w:type="paragraph" w:customStyle="1" w:styleId="TableListNumber">
    <w:name w:val="Table List Number"/>
    <w:basedOn w:val="ListNumber"/>
    <w:rsid w:val="00293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829"/>
    <w:pPr>
      <w:numPr>
        <w:numId w:val="8"/>
      </w:numPr>
    </w:pPr>
  </w:style>
  <w:style w:type="paragraph" w:customStyle="1" w:styleId="ListAlpha2">
    <w:name w:val="List Alpha 2"/>
    <w:basedOn w:val="List2"/>
    <w:rsid w:val="00293829"/>
    <w:pPr>
      <w:numPr>
        <w:numId w:val="7"/>
      </w:numPr>
    </w:pPr>
  </w:style>
  <w:style w:type="paragraph" w:styleId="List2">
    <w:name w:val="List 2"/>
    <w:basedOn w:val="BodyText"/>
    <w:rsid w:val="00293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8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8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829"/>
    <w:pPr>
      <w:numPr>
        <w:numId w:val="3"/>
      </w:numPr>
    </w:pPr>
  </w:style>
  <w:style w:type="paragraph" w:styleId="ListContinue2">
    <w:name w:val="List Continue 2"/>
    <w:basedOn w:val="List2"/>
    <w:rsid w:val="00293829"/>
    <w:pPr>
      <w:ind w:firstLine="0"/>
    </w:pPr>
  </w:style>
  <w:style w:type="paragraph" w:styleId="ListContinue3">
    <w:name w:val="List Continue 3"/>
    <w:basedOn w:val="List3"/>
    <w:rsid w:val="00293829"/>
    <w:pPr>
      <w:ind w:left="1021" w:firstLine="0"/>
    </w:pPr>
  </w:style>
  <w:style w:type="paragraph" w:styleId="ListContinue4">
    <w:name w:val="List Continue 4"/>
    <w:basedOn w:val="List4"/>
    <w:rsid w:val="00293829"/>
    <w:pPr>
      <w:ind w:firstLine="0"/>
    </w:pPr>
  </w:style>
  <w:style w:type="paragraph" w:styleId="ListContinue5">
    <w:name w:val="List Continue 5"/>
    <w:basedOn w:val="List5"/>
    <w:rsid w:val="00293829"/>
    <w:pPr>
      <w:ind w:firstLine="0"/>
    </w:pPr>
  </w:style>
  <w:style w:type="paragraph" w:styleId="ListNumber3">
    <w:name w:val="List Number 3"/>
    <w:basedOn w:val="List3"/>
    <w:rsid w:val="00293829"/>
    <w:pPr>
      <w:numPr>
        <w:numId w:val="4"/>
      </w:numPr>
    </w:pPr>
  </w:style>
  <w:style w:type="paragraph" w:styleId="ListNumber4">
    <w:name w:val="List Number 4"/>
    <w:basedOn w:val="List4"/>
    <w:rsid w:val="00293829"/>
    <w:pPr>
      <w:numPr>
        <w:numId w:val="5"/>
      </w:numPr>
    </w:pPr>
  </w:style>
  <w:style w:type="paragraph" w:styleId="ListNumber5">
    <w:name w:val="List Number 5"/>
    <w:basedOn w:val="List5"/>
    <w:rsid w:val="00293829"/>
    <w:pPr>
      <w:numPr>
        <w:numId w:val="6"/>
      </w:numPr>
    </w:pPr>
  </w:style>
  <w:style w:type="paragraph" w:styleId="BlockText">
    <w:name w:val="Block Text"/>
    <w:basedOn w:val="Normal"/>
    <w:rsid w:val="00293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829"/>
    <w:rPr>
      <w:sz w:val="16"/>
      <w:vertAlign w:val="superscript"/>
    </w:rPr>
  </w:style>
  <w:style w:type="character" w:customStyle="1" w:styleId="Symbols">
    <w:name w:val="Symbols"/>
    <w:basedOn w:val="DefaultParagraphFont"/>
    <w:rsid w:val="00293829"/>
    <w:rPr>
      <w:rFonts w:ascii="Symbol" w:hAnsi="Symbol"/>
    </w:rPr>
  </w:style>
  <w:style w:type="character" w:customStyle="1" w:styleId="MenuOptions">
    <w:name w:val="Menu Options"/>
    <w:basedOn w:val="DefaultParagraphFont"/>
    <w:rsid w:val="00293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829"/>
    <w:rPr>
      <w:b/>
    </w:rPr>
  </w:style>
  <w:style w:type="character" w:customStyle="1" w:styleId="Underlined">
    <w:name w:val="Underlined"/>
    <w:basedOn w:val="DefaultParagraphFont"/>
    <w:rsid w:val="00293829"/>
    <w:rPr>
      <w:u w:val="single"/>
    </w:rPr>
  </w:style>
  <w:style w:type="paragraph" w:customStyle="1" w:styleId="TableBodyTextRight">
    <w:name w:val="Table Body Text Right"/>
    <w:basedOn w:val="TableBodyText"/>
    <w:rsid w:val="00293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829"/>
    <w:rPr>
      <w:sz w:val="18"/>
    </w:rPr>
  </w:style>
  <w:style w:type="paragraph" w:customStyle="1" w:styleId="BodySmallRight">
    <w:name w:val="Body Small Right"/>
    <w:basedOn w:val="BodyTextRight"/>
    <w:rsid w:val="00293829"/>
    <w:rPr>
      <w:sz w:val="18"/>
      <w:szCs w:val="18"/>
    </w:rPr>
  </w:style>
  <w:style w:type="paragraph" w:customStyle="1" w:styleId="MarginEdition">
    <w:name w:val="Margin Edition"/>
    <w:basedOn w:val="MarginNote"/>
    <w:rsid w:val="00293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829"/>
    <w:rPr>
      <w:sz w:val="2"/>
      <w:szCs w:val="2"/>
    </w:rPr>
  </w:style>
  <w:style w:type="character" w:customStyle="1" w:styleId="Small">
    <w:name w:val="Small"/>
    <w:basedOn w:val="DefaultParagraphFont"/>
    <w:rsid w:val="00293829"/>
    <w:rPr>
      <w:sz w:val="16"/>
    </w:rPr>
  </w:style>
  <w:style w:type="paragraph" w:customStyle="1" w:styleId="WideTable">
    <w:name w:val="Wide Table"/>
    <w:basedOn w:val="Normal"/>
    <w:rsid w:val="00293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829"/>
  </w:style>
  <w:style w:type="paragraph" w:styleId="Quote">
    <w:name w:val="Quote"/>
    <w:basedOn w:val="Heading1"/>
    <w:link w:val="QuoteChar"/>
    <w:qFormat/>
    <w:rsid w:val="00293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829"/>
    <w:pPr>
      <w:pageBreakBefore/>
    </w:pPr>
  </w:style>
  <w:style w:type="paragraph" w:customStyle="1" w:styleId="Border">
    <w:name w:val="Border"/>
    <w:basedOn w:val="Normal"/>
    <w:qFormat/>
    <w:rsid w:val="00293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829"/>
    <w:rPr>
      <w:u w:val="single"/>
    </w:rPr>
  </w:style>
  <w:style w:type="character" w:customStyle="1" w:styleId="BoldandItalics">
    <w:name w:val="Bold and Italics"/>
    <w:qFormat/>
    <w:rsid w:val="00293829"/>
    <w:rPr>
      <w:b/>
      <w:i/>
      <w:u w:val="none"/>
    </w:rPr>
  </w:style>
  <w:style w:type="paragraph" w:styleId="BalloonText">
    <w:name w:val="Balloon Text"/>
    <w:basedOn w:val="Normal"/>
    <w:link w:val="BalloonTextChar"/>
    <w:rsid w:val="00293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829"/>
    <w:pPr>
      <w:spacing w:before="0" w:after="0"/>
    </w:pPr>
  </w:style>
  <w:style w:type="paragraph" w:customStyle="1" w:styleId="BodyTextBold">
    <w:name w:val="Body Text Bold"/>
    <w:basedOn w:val="BodyText"/>
    <w:qFormat/>
    <w:rsid w:val="00293829"/>
    <w:rPr>
      <w:b/>
    </w:rPr>
  </w:style>
  <w:style w:type="character" w:styleId="Hyperlink">
    <w:name w:val="Hyperlink"/>
    <w:basedOn w:val="DefaultParagraphFont"/>
    <w:uiPriority w:val="99"/>
    <w:unhideWhenUsed/>
    <w:rsid w:val="00651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4682</Characters>
  <Application>Microsoft Office Word</Application>
  <DocSecurity>0</DocSecurity>
  <Lines>173</Lines>
  <Paragraphs>104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BSBATSIL411 Undertake the roles and responsibilities of a board member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2021-07-23T07:17:00Z</dcterms:created>
  <dcterms:modified xsi:type="dcterms:W3CDTF">2021-07-23T07:17:00Z</dcterms:modified>
</cp:coreProperties>
</file>