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5BD" w:rsidP="00196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BSBATSIL408 Manage a board meeting</w:t>
      </w:r>
      <w:r>
        <w:fldChar w:fldCharType="end"/>
      </w:r>
    </w:p>
    <w:p w:rsidR="001965BD" w:rsidP="001965BD">
      <w:pPr>
        <w:pStyle w:val="Version"/>
        <w:sectPr w:rsidSect="00166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567" w:rsidP="00166567">
      <w:pPr>
        <w:pStyle w:val="SuperHeading"/>
      </w:pPr>
      <w:r w:rsidRPr="00166567">
        <w:t>Assessment Re</w:t>
      </w:r>
      <w:r w:rsidRPr="00166567">
        <w:t>quirements for BSBATSIL408 Manage a board meeting</w:t>
      </w:r>
    </w:p>
    <w:p w:rsidR="00000000" w:rsidRPr="00166567" w:rsidP="00166567">
      <w:pPr>
        <w:pStyle w:val="Heading1"/>
      </w:pPr>
      <w:bookmarkStart w:id="1" w:name="O_702729"/>
      <w:bookmarkEnd w:id="1"/>
      <w:r w:rsidRPr="00166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567" w:rsidP="00166567">
            <w:pPr>
              <w:pStyle w:val="BodyText"/>
            </w:pPr>
            <w:r w:rsidRPr="001665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567">
            <w:pPr>
              <w:pStyle w:val="BodyText"/>
              <w:rPr>
                <w:lang w:val="en-NZ"/>
              </w:rPr>
            </w:pPr>
            <w:r w:rsidRPr="00166567">
              <w:rPr>
                <w:rStyle w:val="SpecialBold"/>
              </w:rPr>
              <w:t>Comments</w:t>
            </w:r>
          </w:p>
        </w:tc>
      </w:tr>
      <w:tr w:rsidTr="0016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567">
            <w:pPr>
              <w:pStyle w:val="BodyText"/>
              <w:rPr>
                <w:lang w:val="en-NZ"/>
              </w:rPr>
            </w:pPr>
            <w:r w:rsidRPr="001665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567" w:rsidP="00166567">
            <w:pPr>
              <w:pStyle w:val="BodyText"/>
            </w:pPr>
            <w:r w:rsidRPr="00166567">
              <w:t>This version first released with BSB Business Services Training Package Version 1.0.</w:t>
            </w:r>
          </w:p>
        </w:tc>
      </w:tr>
    </w:tbl>
    <w:p w:rsidR="00000000" w:rsidRPr="00166567" w:rsidP="00166567">
      <w:pPr>
        <w:pStyle w:val="BodyText"/>
      </w:pPr>
    </w:p>
    <w:p w:rsidR="00000000" w:rsidRPr="00166567" w:rsidP="00166567">
      <w:pPr>
        <w:pStyle w:val="AllowPageBreak"/>
      </w:pPr>
    </w:p>
    <w:p w:rsidR="00000000" w:rsidRPr="00166567" w:rsidP="00166567">
      <w:pPr>
        <w:pStyle w:val="Heading1"/>
      </w:pPr>
      <w:bookmarkStart w:id="2" w:name="O_702730"/>
      <w:bookmarkEnd w:id="2"/>
      <w:r w:rsidRPr="00166567">
        <w:t>Performance Evidence</w:t>
      </w:r>
    </w:p>
    <w:p w:rsidR="00000000" w:rsidRPr="00166567" w:rsidP="001965BD">
      <w:pPr>
        <w:pStyle w:val="BodyText"/>
      </w:pPr>
      <w:r w:rsidRPr="00166567">
        <w:t>Evidence of the ability to:</w:t>
      </w:r>
    </w:p>
    <w:p w:rsidR="00000000" w:rsidRPr="00166567" w:rsidP="00166567">
      <w:pPr>
        <w:pStyle w:val="ListBullet"/>
      </w:pPr>
      <w:r w:rsidRPr="00166567">
        <w:t>apply constitutional provisions when planning and conducting board meetings</w:t>
      </w:r>
    </w:p>
    <w:p w:rsidR="00000000" w:rsidRPr="00166567" w:rsidP="00166567">
      <w:pPr>
        <w:pStyle w:val="ListBullet"/>
      </w:pPr>
      <w:r w:rsidRPr="00166567">
        <w:t>plan a meeting to maximise its effectiveness</w:t>
      </w:r>
    </w:p>
    <w:p w:rsidR="00000000" w:rsidRPr="00166567" w:rsidP="00166567">
      <w:pPr>
        <w:pStyle w:val="ListBullet"/>
      </w:pPr>
      <w:r w:rsidRPr="00166567">
        <w:t>prepare and follow meeting agenda</w:t>
      </w:r>
    </w:p>
    <w:p w:rsidR="00000000" w:rsidRPr="00166567" w:rsidP="00166567">
      <w:pPr>
        <w:pStyle w:val="ListBullet"/>
      </w:pPr>
      <w:r w:rsidRPr="00166567">
        <w:t>document and communicate meeting outcomes effectively.</w:t>
      </w:r>
    </w:p>
    <w:p w:rsidR="00000000" w:rsidRPr="00166567" w:rsidP="00166567">
      <w:pPr>
        <w:pStyle w:val="BodyText"/>
      </w:pPr>
    </w:p>
    <w:p w:rsidR="00000000" w:rsidRPr="00166567" w:rsidP="001965BD">
      <w:pPr>
        <w:pStyle w:val="BodyText"/>
      </w:pPr>
      <w:r w:rsidRPr="00166567">
        <w:t>Note: If a specific volume or frequency is not stated, then evidence must be provided at least once.</w:t>
      </w:r>
    </w:p>
    <w:p w:rsidR="00000000" w:rsidRPr="00166567" w:rsidP="00166567">
      <w:pPr>
        <w:pStyle w:val="Heading1"/>
      </w:pPr>
      <w:bookmarkStart w:id="3" w:name="O_702731"/>
      <w:bookmarkEnd w:id="3"/>
      <w:r w:rsidRPr="00166567">
        <w:t>Knowledge Evidence</w:t>
      </w:r>
    </w:p>
    <w:p w:rsidR="00000000" w:rsidRPr="00166567" w:rsidP="001965BD">
      <w:pPr>
        <w:pStyle w:val="BodyText"/>
      </w:pPr>
      <w:r w:rsidRPr="00166567">
        <w:t>To complete the unit requirements safely and effectively, the individual must:</w:t>
      </w:r>
    </w:p>
    <w:p w:rsidR="00000000" w:rsidRPr="00166567" w:rsidP="00166567">
      <w:pPr>
        <w:pStyle w:val="ListBullet"/>
      </w:pPr>
      <w:r w:rsidRPr="00166567">
        <w:t>explain board meeting procedures, inclu</w:t>
      </w:r>
      <w:r w:rsidRPr="00166567">
        <w:t>ding documentation requirements</w:t>
      </w:r>
    </w:p>
    <w:p w:rsidR="00000000" w:rsidRPr="00166567" w:rsidP="00166567">
      <w:pPr>
        <w:pStyle w:val="ListBullet"/>
      </w:pPr>
      <w:r w:rsidRPr="00166567">
        <w:t>outline board member roles and responsibilities</w:t>
      </w:r>
    </w:p>
    <w:p w:rsidR="00000000" w:rsidRPr="00166567" w:rsidP="00166567">
      <w:pPr>
        <w:pStyle w:val="ListBullet"/>
      </w:pPr>
      <w:r w:rsidRPr="00166567">
        <w:t>describe the concept of community control of organisations and how it may impact conduct of meetings</w:t>
      </w:r>
    </w:p>
    <w:p w:rsidR="00000000" w:rsidRPr="00166567" w:rsidP="00166567">
      <w:pPr>
        <w:pStyle w:val="ListBullet"/>
      </w:pPr>
      <w:r w:rsidRPr="00166567">
        <w:t>identify any conflict of interest</w:t>
      </w:r>
    </w:p>
    <w:p w:rsidR="00000000" w:rsidRPr="00166567" w:rsidP="00166567">
      <w:pPr>
        <w:pStyle w:val="ListBullet"/>
      </w:pPr>
      <w:r w:rsidRPr="00166567">
        <w:t>list constitution provisions regarding co</w:t>
      </w:r>
      <w:r w:rsidRPr="00166567">
        <w:t>nduct of meetings</w:t>
      </w:r>
    </w:p>
    <w:p w:rsidR="00000000" w:rsidRPr="00166567" w:rsidP="00166567">
      <w:pPr>
        <w:pStyle w:val="ListBullet"/>
      </w:pPr>
      <w:r w:rsidRPr="00166567">
        <w:t>describe the cultural context in which Aboriginal and Torres Strait Islander boards operate, including their role in upholding traditional and cultural values, and how that can impact conduct of meetings</w:t>
      </w:r>
    </w:p>
    <w:p w:rsidR="00000000" w:rsidRPr="00166567" w:rsidP="00166567">
      <w:pPr>
        <w:pStyle w:val="ListBullet"/>
      </w:pPr>
      <w:r w:rsidRPr="00166567">
        <w:t>explain cultural processes and pro</w:t>
      </w:r>
      <w:r w:rsidRPr="00166567">
        <w:t>tocols relevant to conduct of meetings</w:t>
      </w:r>
    </w:p>
    <w:p w:rsidR="00000000" w:rsidRPr="00166567" w:rsidP="00166567">
      <w:pPr>
        <w:pStyle w:val="ListBullet"/>
      </w:pPr>
      <w:r w:rsidRPr="00166567">
        <w:t>outline decision-making processes</w:t>
      </w:r>
    </w:p>
    <w:p w:rsidR="00000000" w:rsidRPr="00166567" w:rsidP="00166567">
      <w:pPr>
        <w:pStyle w:val="ListBullet"/>
      </w:pPr>
      <w:r w:rsidRPr="00166567">
        <w:t>list geographic, social, economic and political contexts in which particular organisations operate and how these may impact conduct of meetings</w:t>
      </w:r>
    </w:p>
    <w:p w:rsidR="00000000" w:rsidRPr="00166567" w:rsidP="00166567">
      <w:pPr>
        <w:pStyle w:val="ListBullet"/>
      </w:pPr>
      <w:r w:rsidRPr="00166567">
        <w:t>identify organisational policies and pr</w:t>
      </w:r>
      <w:r w:rsidRPr="00166567">
        <w:t>ocedures relevant to the conduct of meetings.</w:t>
      </w:r>
    </w:p>
    <w:p w:rsidR="00000000" w:rsidRPr="00166567" w:rsidP="00166567">
      <w:pPr>
        <w:pStyle w:val="AllowPageBreak"/>
      </w:pPr>
    </w:p>
    <w:p w:rsidR="00000000" w:rsidRPr="00166567" w:rsidP="00166567">
      <w:pPr>
        <w:pStyle w:val="Heading1"/>
      </w:pPr>
      <w:bookmarkStart w:id="4" w:name="O_702732"/>
      <w:bookmarkEnd w:id="4"/>
      <w:r w:rsidRPr="00166567">
        <w:t>Assessment Conditions</w:t>
      </w:r>
    </w:p>
    <w:p w:rsidR="00000000" w:rsidRPr="00166567" w:rsidP="001965BD">
      <w:pPr>
        <w:pStyle w:val="BodyText"/>
      </w:pPr>
      <w:r w:rsidRPr="00166567">
        <w:t>Assessment must be conducted in a safe environment where evidence gathered demonstrates consistent performance of typical activities experienced in the regulation, licensi</w:t>
      </w:r>
      <w:r w:rsidRPr="00166567">
        <w:t>ng and risk – ATSI governance  field of work and include access to:</w:t>
      </w:r>
    </w:p>
    <w:p w:rsidR="00000000" w:rsidRPr="00166567" w:rsidP="00166567">
      <w:pPr>
        <w:pStyle w:val="ListBullet"/>
      </w:pPr>
      <w:r w:rsidRPr="00166567">
        <w:t>participation on an actual or simulated board</w:t>
      </w:r>
    </w:p>
    <w:p w:rsidR="00000000" w:rsidRPr="00166567" w:rsidP="00166567">
      <w:pPr>
        <w:pStyle w:val="ListBullet"/>
      </w:pPr>
      <w:r w:rsidRPr="00166567">
        <w:t>examples of issues worked with by boards of governance</w:t>
      </w:r>
    </w:p>
    <w:p w:rsidR="00000000" w:rsidRPr="00166567" w:rsidP="00166567">
      <w:pPr>
        <w:pStyle w:val="ListBullet"/>
      </w:pPr>
      <w:r w:rsidRPr="00166567">
        <w:t>examples of relevant documents.</w:t>
      </w:r>
    </w:p>
    <w:p w:rsidR="00000000" w:rsidRPr="00166567" w:rsidP="00166567">
      <w:pPr>
        <w:pStyle w:val="BodyText"/>
      </w:pPr>
    </w:p>
    <w:p w:rsidR="00000000" w:rsidRPr="00166567" w:rsidP="001965BD">
      <w:pPr>
        <w:pStyle w:val="BodyText"/>
      </w:pPr>
      <w:r w:rsidRPr="00166567">
        <w:t>Assessors must satisfy NVR/AQTF assessor requirements.</w:t>
      </w:r>
    </w:p>
    <w:p w:rsidR="00000000" w:rsidRPr="00166567" w:rsidP="00166567">
      <w:pPr>
        <w:pStyle w:val="Heading1"/>
      </w:pPr>
      <w:bookmarkStart w:id="5" w:name="O_702735"/>
      <w:bookmarkEnd w:id="5"/>
      <w:r w:rsidRPr="00166567">
        <w:t>Links</w:t>
      </w:r>
    </w:p>
    <w:p w:rsidR="00000000" w:rsidRPr="00166567" w:rsidP="001965BD">
      <w:pPr>
        <w:pStyle w:val="BodyText"/>
      </w:pPr>
      <w:r w:rsidRPr="001665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55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6567" w:rsidP="00166567"/>
    <w:sectPr w:rsidSect="001665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67" w:rsidRPr="001965BD" w:rsidP="00196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5BD" w:rsidP="00166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5BD" w:rsidP="00166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65BD" w:rsidP="00166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567" w:rsidRPr="001965BD" w:rsidP="00196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5BD" w:rsidRPr="002D2AF8" w:rsidP="00166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BSBATSIL408 Manage a board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1965BD" w:rsidP="00166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47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BC3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567"/>
  </w:style>
  <w:style w:type="character" w:customStyle="1" w:styleId="Heading1Char">
    <w:name w:val="Heading 1 Char"/>
    <w:basedOn w:val="DefaultParagraphFont"/>
    <w:link w:val="Heading1"/>
    <w:rsid w:val="00166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5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567"/>
    <w:rPr>
      <w:b/>
      <w:spacing w:val="0"/>
    </w:rPr>
  </w:style>
  <w:style w:type="paragraph" w:customStyle="1" w:styleId="SuperHeading">
    <w:name w:val="SuperHeading"/>
    <w:basedOn w:val="Normal"/>
    <w:rsid w:val="00166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5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567"/>
    <w:rPr>
      <w:i/>
    </w:rPr>
  </w:style>
  <w:style w:type="paragraph" w:styleId="Caption">
    <w:name w:val="caption"/>
    <w:basedOn w:val="BodyText"/>
    <w:next w:val="Normal"/>
    <w:qFormat/>
    <w:rsid w:val="00166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567"/>
  </w:style>
  <w:style w:type="paragraph" w:styleId="TableofFigures">
    <w:name w:val="table of figures"/>
    <w:basedOn w:val="Normal"/>
    <w:next w:val="Normal"/>
    <w:semiHidden/>
    <w:rsid w:val="00166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5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567"/>
    <w:rPr>
      <w:rFonts w:ascii="Wingdings" w:hAnsi="Wingdings"/>
    </w:rPr>
  </w:style>
  <w:style w:type="paragraph" w:customStyle="1" w:styleId="TableHeading">
    <w:name w:val="Table Heading"/>
    <w:basedOn w:val="HeadingBase"/>
    <w:rsid w:val="00166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567"/>
    <w:rPr>
      <w:color w:val="0033CC"/>
      <w:u w:val="none"/>
    </w:rPr>
  </w:style>
  <w:style w:type="paragraph" w:customStyle="1" w:styleId="BodyTextRight">
    <w:name w:val="Body Text Right"/>
    <w:basedOn w:val="BodyText"/>
    <w:rsid w:val="00166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5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567"/>
    <w:rPr>
      <w:sz w:val="32"/>
    </w:rPr>
  </w:style>
  <w:style w:type="paragraph" w:customStyle="1" w:styleId="HeadingProcedure">
    <w:name w:val="Heading Procedure"/>
    <w:basedOn w:val="HeadingBase"/>
    <w:next w:val="Normal"/>
    <w:rsid w:val="00166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567"/>
    <w:pPr>
      <w:spacing w:before="60" w:after="60"/>
    </w:pPr>
  </w:style>
  <w:style w:type="paragraph" w:styleId="ListContinue">
    <w:name w:val="List Continue"/>
    <w:basedOn w:val="List"/>
    <w:rsid w:val="00166567"/>
    <w:pPr>
      <w:ind w:firstLine="0"/>
    </w:pPr>
  </w:style>
  <w:style w:type="paragraph" w:customStyle="1" w:styleId="ListNote">
    <w:name w:val="List Note"/>
    <w:basedOn w:val="List"/>
    <w:rsid w:val="00166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567"/>
    <w:rPr>
      <w:rFonts w:ascii="Courier New" w:hAnsi="Courier New"/>
    </w:rPr>
  </w:style>
  <w:style w:type="paragraph" w:customStyle="1" w:styleId="NoteBullet">
    <w:name w:val="Note Bullet"/>
    <w:basedOn w:val="Note"/>
    <w:rsid w:val="00166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5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567"/>
    <w:rPr>
      <w:b/>
      <w:smallCaps/>
    </w:rPr>
  </w:style>
  <w:style w:type="paragraph" w:customStyle="1" w:styleId="TableListNumber">
    <w:name w:val="Table List Number"/>
    <w:basedOn w:val="ListNumber"/>
    <w:rsid w:val="00166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567"/>
    <w:pPr>
      <w:numPr>
        <w:numId w:val="8"/>
      </w:numPr>
    </w:pPr>
  </w:style>
  <w:style w:type="paragraph" w:customStyle="1" w:styleId="ListAlpha2">
    <w:name w:val="List Alpha 2"/>
    <w:basedOn w:val="List2"/>
    <w:rsid w:val="00166567"/>
    <w:pPr>
      <w:numPr>
        <w:numId w:val="7"/>
      </w:numPr>
    </w:pPr>
  </w:style>
  <w:style w:type="paragraph" w:styleId="List2">
    <w:name w:val="List 2"/>
    <w:basedOn w:val="BodyText"/>
    <w:rsid w:val="00166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5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5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567"/>
    <w:pPr>
      <w:numPr>
        <w:numId w:val="3"/>
      </w:numPr>
    </w:pPr>
  </w:style>
  <w:style w:type="paragraph" w:styleId="ListContinue2">
    <w:name w:val="List Continue 2"/>
    <w:basedOn w:val="List2"/>
    <w:rsid w:val="00166567"/>
    <w:pPr>
      <w:ind w:firstLine="0"/>
    </w:pPr>
  </w:style>
  <w:style w:type="paragraph" w:styleId="ListContinue3">
    <w:name w:val="List Continue 3"/>
    <w:basedOn w:val="List3"/>
    <w:rsid w:val="00166567"/>
    <w:pPr>
      <w:ind w:left="1021" w:firstLine="0"/>
    </w:pPr>
  </w:style>
  <w:style w:type="paragraph" w:styleId="ListContinue4">
    <w:name w:val="List Continue 4"/>
    <w:basedOn w:val="List4"/>
    <w:rsid w:val="00166567"/>
    <w:pPr>
      <w:ind w:firstLine="0"/>
    </w:pPr>
  </w:style>
  <w:style w:type="paragraph" w:styleId="ListContinue5">
    <w:name w:val="List Continue 5"/>
    <w:basedOn w:val="List5"/>
    <w:rsid w:val="00166567"/>
    <w:pPr>
      <w:ind w:firstLine="0"/>
    </w:pPr>
  </w:style>
  <w:style w:type="paragraph" w:styleId="ListNumber3">
    <w:name w:val="List Number 3"/>
    <w:basedOn w:val="List3"/>
    <w:rsid w:val="00166567"/>
    <w:pPr>
      <w:numPr>
        <w:numId w:val="4"/>
      </w:numPr>
    </w:pPr>
  </w:style>
  <w:style w:type="paragraph" w:styleId="ListNumber4">
    <w:name w:val="List Number 4"/>
    <w:basedOn w:val="List4"/>
    <w:rsid w:val="00166567"/>
    <w:pPr>
      <w:numPr>
        <w:numId w:val="5"/>
      </w:numPr>
    </w:pPr>
  </w:style>
  <w:style w:type="paragraph" w:styleId="ListNumber5">
    <w:name w:val="List Number 5"/>
    <w:basedOn w:val="List5"/>
    <w:rsid w:val="00166567"/>
    <w:pPr>
      <w:numPr>
        <w:numId w:val="6"/>
      </w:numPr>
    </w:pPr>
  </w:style>
  <w:style w:type="paragraph" w:styleId="BlockText">
    <w:name w:val="Block Text"/>
    <w:basedOn w:val="Normal"/>
    <w:rsid w:val="00166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567"/>
    <w:rPr>
      <w:sz w:val="16"/>
      <w:vertAlign w:val="superscript"/>
    </w:rPr>
  </w:style>
  <w:style w:type="character" w:customStyle="1" w:styleId="Symbols">
    <w:name w:val="Symbols"/>
    <w:basedOn w:val="DefaultParagraphFont"/>
    <w:rsid w:val="00166567"/>
    <w:rPr>
      <w:rFonts w:ascii="Symbol" w:hAnsi="Symbol"/>
    </w:rPr>
  </w:style>
  <w:style w:type="character" w:customStyle="1" w:styleId="MenuOptions">
    <w:name w:val="Menu Options"/>
    <w:basedOn w:val="DefaultParagraphFont"/>
    <w:rsid w:val="00166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567"/>
    <w:rPr>
      <w:b/>
    </w:rPr>
  </w:style>
  <w:style w:type="character" w:customStyle="1" w:styleId="Underlined">
    <w:name w:val="Underlined"/>
    <w:basedOn w:val="DefaultParagraphFont"/>
    <w:rsid w:val="00166567"/>
    <w:rPr>
      <w:u w:val="single"/>
    </w:rPr>
  </w:style>
  <w:style w:type="paragraph" w:customStyle="1" w:styleId="TableBodyTextRight">
    <w:name w:val="Table Body Text Right"/>
    <w:basedOn w:val="TableBodyText"/>
    <w:rsid w:val="00166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567"/>
    <w:rPr>
      <w:sz w:val="18"/>
    </w:rPr>
  </w:style>
  <w:style w:type="paragraph" w:customStyle="1" w:styleId="BodySmallRight">
    <w:name w:val="Body Small Right"/>
    <w:basedOn w:val="BodyTextRight"/>
    <w:rsid w:val="00166567"/>
    <w:rPr>
      <w:sz w:val="18"/>
      <w:szCs w:val="18"/>
    </w:rPr>
  </w:style>
  <w:style w:type="paragraph" w:customStyle="1" w:styleId="MarginEdition">
    <w:name w:val="Margin Edition"/>
    <w:basedOn w:val="MarginNote"/>
    <w:rsid w:val="00166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567"/>
    <w:rPr>
      <w:sz w:val="2"/>
      <w:szCs w:val="2"/>
    </w:rPr>
  </w:style>
  <w:style w:type="character" w:customStyle="1" w:styleId="Small">
    <w:name w:val="Small"/>
    <w:basedOn w:val="DefaultParagraphFont"/>
    <w:rsid w:val="00166567"/>
    <w:rPr>
      <w:sz w:val="16"/>
    </w:rPr>
  </w:style>
  <w:style w:type="paragraph" w:customStyle="1" w:styleId="WideTable">
    <w:name w:val="Wide Table"/>
    <w:basedOn w:val="Normal"/>
    <w:rsid w:val="00166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567"/>
  </w:style>
  <w:style w:type="paragraph" w:styleId="Quote">
    <w:name w:val="Quote"/>
    <w:basedOn w:val="Heading1"/>
    <w:link w:val="QuoteChar"/>
    <w:qFormat/>
    <w:rsid w:val="00166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567"/>
    <w:pPr>
      <w:pageBreakBefore/>
    </w:pPr>
  </w:style>
  <w:style w:type="paragraph" w:customStyle="1" w:styleId="Border">
    <w:name w:val="Border"/>
    <w:basedOn w:val="Normal"/>
    <w:qFormat/>
    <w:rsid w:val="00166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567"/>
    <w:rPr>
      <w:u w:val="single"/>
    </w:rPr>
  </w:style>
  <w:style w:type="character" w:customStyle="1" w:styleId="BoldandItalics">
    <w:name w:val="Bold and Italics"/>
    <w:qFormat/>
    <w:rsid w:val="00166567"/>
    <w:rPr>
      <w:b/>
      <w:i/>
      <w:u w:val="none"/>
    </w:rPr>
  </w:style>
  <w:style w:type="paragraph" w:styleId="BalloonText">
    <w:name w:val="Balloon Text"/>
    <w:basedOn w:val="Normal"/>
    <w:link w:val="BalloonTextChar"/>
    <w:rsid w:val="00166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567"/>
    <w:pPr>
      <w:spacing w:before="0" w:after="0"/>
    </w:pPr>
  </w:style>
  <w:style w:type="paragraph" w:customStyle="1" w:styleId="BodyTextBold">
    <w:name w:val="Body Text Bold"/>
    <w:basedOn w:val="BodyText"/>
    <w:qFormat/>
    <w:rsid w:val="00166567"/>
    <w:rPr>
      <w:b/>
    </w:rPr>
  </w:style>
  <w:style w:type="character" w:styleId="Hyperlink">
    <w:name w:val="Hyperlink"/>
    <w:basedOn w:val="DefaultParagraphFont"/>
    <w:uiPriority w:val="99"/>
    <w:unhideWhenUsed/>
    <w:rsid w:val="001965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2051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BSBATSIL408 Manage a board meeting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2021-07-23T07:30:00Z</dcterms:created>
  <dcterms:modified xsi:type="dcterms:W3CDTF">2021-07-23T07:30:00Z</dcterms:modified>
</cp:coreProperties>
</file>