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3BBB" w:rsidP="00233B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BSBATSIC511 Plan and conduct a community meeting</w:t>
      </w:r>
      <w:r>
        <w:fldChar w:fldCharType="end"/>
      </w:r>
    </w:p>
    <w:p w:rsidR="00233BBB" w:rsidP="00233BBB">
      <w:pPr>
        <w:pStyle w:val="Version"/>
        <w:sectPr w:rsidSect="007E54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54F2" w:rsidP="007E54F2">
      <w:pPr>
        <w:pStyle w:val="SuperHeading"/>
      </w:pPr>
      <w:r w:rsidRPr="007E54F2">
        <w:t>Assessment Re</w:t>
      </w:r>
      <w:r w:rsidRPr="007E54F2">
        <w:t>quirements for BSBATSIC511 Plan and conduct a community meeting</w:t>
      </w:r>
    </w:p>
    <w:p w:rsidR="00000000" w:rsidRPr="007E54F2" w:rsidP="007E54F2">
      <w:pPr>
        <w:pStyle w:val="Heading1"/>
      </w:pPr>
      <w:bookmarkStart w:id="1" w:name="O_702710"/>
      <w:bookmarkEnd w:id="1"/>
      <w:r w:rsidRPr="007E54F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E54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4F2" w:rsidP="007E54F2">
            <w:pPr>
              <w:pStyle w:val="BodyText"/>
            </w:pPr>
            <w:r w:rsidRPr="007E54F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4F2">
            <w:pPr>
              <w:pStyle w:val="BodyText"/>
              <w:rPr>
                <w:lang w:val="en-NZ"/>
              </w:rPr>
            </w:pPr>
            <w:r w:rsidRPr="007E54F2">
              <w:rPr>
                <w:rStyle w:val="SpecialBold"/>
              </w:rPr>
              <w:t>Comments</w:t>
            </w:r>
          </w:p>
        </w:tc>
      </w:tr>
      <w:tr w:rsidTr="007E54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4F2">
            <w:pPr>
              <w:pStyle w:val="BodyText"/>
              <w:rPr>
                <w:lang w:val="en-NZ"/>
              </w:rPr>
            </w:pPr>
            <w:r w:rsidRPr="007E54F2">
              <w:t>Release 1</w:t>
            </w:r>
            <w:r w:rsidRPr="007E54F2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4F2" w:rsidP="007E54F2">
            <w:pPr>
              <w:pStyle w:val="BodyText"/>
            </w:pPr>
            <w:r w:rsidRPr="007E54F2">
              <w:t>This version first released with BSB Business Services Training Package Version 1.0.</w:t>
            </w:r>
          </w:p>
        </w:tc>
      </w:tr>
    </w:tbl>
    <w:p w:rsidR="00000000" w:rsidRPr="007E54F2" w:rsidP="007E54F2">
      <w:pPr>
        <w:pStyle w:val="BodyText"/>
      </w:pPr>
    </w:p>
    <w:p w:rsidR="00000000" w:rsidRPr="007E54F2" w:rsidP="007E54F2">
      <w:pPr>
        <w:pStyle w:val="AllowPageBreak"/>
      </w:pPr>
    </w:p>
    <w:p w:rsidR="00000000" w:rsidRPr="007E54F2" w:rsidP="007E54F2">
      <w:pPr>
        <w:pStyle w:val="Heading1"/>
      </w:pPr>
      <w:bookmarkStart w:id="2" w:name="O_702711"/>
      <w:bookmarkEnd w:id="2"/>
      <w:r w:rsidRPr="007E54F2">
        <w:t>Performance Evidence</w:t>
      </w:r>
    </w:p>
    <w:p w:rsidR="00000000" w:rsidRPr="007E54F2" w:rsidP="00233BBB">
      <w:pPr>
        <w:pStyle w:val="BodyText"/>
      </w:pPr>
      <w:r w:rsidRPr="007E54F2">
        <w:t>Evidence of the ability to:</w:t>
      </w:r>
    </w:p>
    <w:p w:rsidR="00000000" w:rsidRPr="007E54F2" w:rsidP="007E54F2">
      <w:pPr>
        <w:pStyle w:val="ListBullet"/>
      </w:pPr>
      <w:r w:rsidRPr="007E54F2">
        <w:t>plan a community meeting to ensure participation of appropriate people</w:t>
      </w:r>
    </w:p>
    <w:p w:rsidR="00000000" w:rsidRPr="007E54F2" w:rsidP="007E54F2">
      <w:pPr>
        <w:pStyle w:val="ListBullet"/>
      </w:pPr>
      <w:r w:rsidRPr="007E54F2">
        <w:t>conduct a community meeting that provides participants with an opportunity to share views</w:t>
      </w:r>
    </w:p>
    <w:p w:rsidR="00000000" w:rsidRPr="007E54F2" w:rsidP="007E54F2">
      <w:pPr>
        <w:pStyle w:val="ListBullet"/>
      </w:pPr>
      <w:r w:rsidRPr="007E54F2">
        <w:t>put processes in place to inform appropriate people about what occ</w:t>
      </w:r>
      <w:r w:rsidRPr="007E54F2">
        <w:t>urred at the meeting and outcomes of proposed action.</w:t>
      </w:r>
    </w:p>
    <w:p w:rsidR="00000000" w:rsidRPr="007E54F2" w:rsidP="007E54F2">
      <w:pPr>
        <w:pStyle w:val="BodyText"/>
      </w:pPr>
    </w:p>
    <w:p w:rsidR="00000000" w:rsidRPr="007E54F2" w:rsidP="00233BBB">
      <w:pPr>
        <w:pStyle w:val="BodyText"/>
      </w:pPr>
      <w:r w:rsidRPr="007E54F2">
        <w:t>Note: If a specific volume or frequency is not stated, then evidence must be provided at least once.</w:t>
      </w:r>
    </w:p>
    <w:p w:rsidR="00000000" w:rsidRPr="007E54F2" w:rsidP="007E54F2">
      <w:pPr>
        <w:pStyle w:val="Heading1"/>
      </w:pPr>
      <w:bookmarkStart w:id="3" w:name="O_702712"/>
      <w:bookmarkEnd w:id="3"/>
      <w:r w:rsidRPr="007E54F2">
        <w:t>Knowledge Evidence</w:t>
      </w:r>
    </w:p>
    <w:p w:rsidR="00000000" w:rsidRPr="007E54F2" w:rsidP="00233BBB">
      <w:pPr>
        <w:pStyle w:val="BodyText"/>
      </w:pPr>
      <w:r w:rsidRPr="007E54F2">
        <w:t>To complete the unit requirements safely and effectively</w:t>
      </w:r>
      <w:r w:rsidRPr="007E54F2">
        <w:t>, the individual must:</w:t>
      </w:r>
    </w:p>
    <w:p w:rsidR="00000000" w:rsidRPr="007E54F2" w:rsidP="007E54F2">
      <w:pPr>
        <w:pStyle w:val="ListBullet"/>
      </w:pPr>
      <w:r w:rsidRPr="007E54F2">
        <w:t>outline community consultation methods</w:t>
      </w:r>
    </w:p>
    <w:p w:rsidR="00000000" w:rsidRPr="007E54F2" w:rsidP="007E54F2">
      <w:pPr>
        <w:pStyle w:val="ListBullet"/>
      </w:pPr>
      <w:r w:rsidRPr="007E54F2">
        <w:t>explain concept of community control of organisations and how it may impact the conduct of community meetings</w:t>
      </w:r>
    </w:p>
    <w:p w:rsidR="00000000" w:rsidRPr="007E54F2" w:rsidP="007E54F2">
      <w:pPr>
        <w:pStyle w:val="ListBullet"/>
      </w:pPr>
      <w:r w:rsidRPr="007E54F2">
        <w:t>describe consensus decision-making principles</w:t>
      </w:r>
    </w:p>
    <w:p w:rsidR="00000000" w:rsidRPr="007E54F2" w:rsidP="007E54F2">
      <w:pPr>
        <w:pStyle w:val="ListBullet"/>
      </w:pPr>
      <w:r w:rsidRPr="007E54F2">
        <w:t>describe the cultural context in whic</w:t>
      </w:r>
      <w:r w:rsidRPr="007E54F2">
        <w:t>h Aboriginal and Torres Strait Islander boards operate, including their role in upholding traditional and cultural values, and how that might impact the conduct of community meetings</w:t>
      </w:r>
    </w:p>
    <w:p w:rsidR="00000000" w:rsidRPr="007E54F2" w:rsidP="007E54F2">
      <w:pPr>
        <w:pStyle w:val="ListBullet"/>
      </w:pPr>
      <w:r w:rsidRPr="007E54F2">
        <w:t>outline decision-making strategies</w:t>
      </w:r>
    </w:p>
    <w:p w:rsidR="00000000" w:rsidRPr="007E54F2" w:rsidP="007E54F2">
      <w:pPr>
        <w:pStyle w:val="ListBullet"/>
      </w:pPr>
      <w:r w:rsidRPr="007E54F2">
        <w:t>explain geographic, social, economic a</w:t>
      </w:r>
      <w:r w:rsidRPr="007E54F2">
        <w:t>nd political contexts in which particular organisations operate and how these may impact the conduct of community meetings</w:t>
      </w:r>
    </w:p>
    <w:p w:rsidR="00000000" w:rsidRPr="007E54F2" w:rsidP="007E54F2">
      <w:pPr>
        <w:pStyle w:val="ListBullet"/>
      </w:pPr>
      <w:r w:rsidRPr="007E54F2">
        <w:t>identify organisational policies and procedures relevant to community meetings</w:t>
      </w:r>
    </w:p>
    <w:p w:rsidR="00000000" w:rsidRPr="007E54F2" w:rsidP="007E54F2">
      <w:pPr>
        <w:pStyle w:val="ListBullet"/>
      </w:pPr>
      <w:r w:rsidRPr="007E54F2">
        <w:t>list provisions of federal, state or territory legisla</w:t>
      </w:r>
      <w:r w:rsidRPr="007E54F2">
        <w:t>tion and funding body requirements that influence decision-making</w:t>
      </w:r>
    </w:p>
    <w:p w:rsidR="00000000" w:rsidRPr="007E54F2" w:rsidP="007E54F2">
      <w:pPr>
        <w:pStyle w:val="ListBullet"/>
      </w:pPr>
      <w:r w:rsidRPr="007E54F2">
        <w:t>identify relevant community bodies that might be included in community meetings</w:t>
      </w:r>
    </w:p>
    <w:p w:rsidR="00000000" w:rsidRPr="007E54F2" w:rsidP="007E54F2">
      <w:pPr>
        <w:pStyle w:val="ListBullet"/>
      </w:pPr>
      <w:r w:rsidRPr="007E54F2">
        <w:t>describe relevant protocols and cultural responsibilities for conducting community meetings.</w:t>
      </w:r>
    </w:p>
    <w:p w:rsidR="00000000" w:rsidRPr="007E54F2" w:rsidP="007E54F2">
      <w:pPr>
        <w:pStyle w:val="AllowPageBreak"/>
      </w:pPr>
    </w:p>
    <w:p w:rsidR="00000000" w:rsidRPr="007E54F2" w:rsidP="007E54F2">
      <w:pPr>
        <w:pStyle w:val="Heading1"/>
      </w:pPr>
      <w:bookmarkStart w:id="4" w:name="O_702713"/>
      <w:bookmarkEnd w:id="4"/>
      <w:r w:rsidRPr="007E54F2">
        <w:t>Assessment Conditions</w:t>
      </w:r>
    </w:p>
    <w:p w:rsidR="00000000" w:rsidRPr="007E54F2" w:rsidP="00233BBB">
      <w:pPr>
        <w:pStyle w:val="BodyText"/>
      </w:pPr>
      <w:r w:rsidRPr="007E54F2">
        <w:t>Assessment must be conducted in a safe environment where evidence gathered demonstrates consistent performance of typical activities experienced in the regulation, licensing and risk – ATSI governance  field of work and include access</w:t>
      </w:r>
      <w:r w:rsidRPr="007E54F2">
        <w:t xml:space="preserve"> to: </w:t>
      </w:r>
    </w:p>
    <w:p w:rsidR="00000000" w:rsidRPr="007E54F2" w:rsidP="007E54F2">
      <w:pPr>
        <w:pStyle w:val="ListBullet"/>
      </w:pPr>
      <w:r w:rsidRPr="007E54F2">
        <w:t>an actual or simulated community meeting</w:t>
      </w:r>
    </w:p>
    <w:p w:rsidR="00000000" w:rsidRPr="007E54F2" w:rsidP="007E54F2">
      <w:pPr>
        <w:pStyle w:val="ListBullet"/>
      </w:pPr>
      <w:r w:rsidRPr="007E54F2">
        <w:t xml:space="preserve">examples of issues raised at community meetings </w:t>
      </w:r>
    </w:p>
    <w:p w:rsidR="00000000" w:rsidRPr="007E54F2" w:rsidP="007E54F2">
      <w:pPr>
        <w:pStyle w:val="ListBullet"/>
      </w:pPr>
      <w:r w:rsidRPr="007E54F2">
        <w:t>meeting participants.</w:t>
      </w:r>
    </w:p>
    <w:p w:rsidR="00000000" w:rsidRPr="007E54F2" w:rsidP="007E54F2">
      <w:pPr>
        <w:pStyle w:val="BodyText"/>
      </w:pPr>
    </w:p>
    <w:p w:rsidR="00000000" w:rsidRPr="007E54F2" w:rsidP="00233BBB">
      <w:pPr>
        <w:pStyle w:val="BodyText"/>
      </w:pPr>
      <w:r w:rsidRPr="007E54F2">
        <w:t>Assessors must satisfy NVR/AQTF assessor requirements.</w:t>
      </w:r>
    </w:p>
    <w:p w:rsidR="00000000" w:rsidRPr="007E54F2" w:rsidP="007E54F2">
      <w:pPr>
        <w:pStyle w:val="Heading1"/>
      </w:pPr>
      <w:bookmarkStart w:id="5" w:name="O_702716"/>
      <w:bookmarkEnd w:id="5"/>
      <w:r w:rsidRPr="007E54F2">
        <w:t>Links</w:t>
      </w:r>
    </w:p>
    <w:p w:rsidR="00000000" w:rsidRPr="007E54F2" w:rsidP="00233BBB">
      <w:pPr>
        <w:pStyle w:val="BodyText"/>
      </w:pPr>
      <w:r w:rsidRPr="007E54F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90F2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E54F2" w:rsidP="007E54F2"/>
    <w:sectPr w:rsidSect="007E54F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4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4F2" w:rsidRPr="00233BBB" w:rsidP="00233B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4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BBB" w:rsidP="007E54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33BBB" w:rsidP="007E54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33BBB" w:rsidP="007E54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4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B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54F2" w:rsidRPr="00233BBB" w:rsidP="00233B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4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BBB" w:rsidRPr="002D2AF8" w:rsidP="007E54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BSBATSIC511 Plan and conduct a community meeting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233BBB" w:rsidP="007E54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9748E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A9672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54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54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54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54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54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54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54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54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54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54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54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54F2"/>
  </w:style>
  <w:style w:type="character" w:customStyle="1" w:styleId="Heading1Char">
    <w:name w:val="Heading 1 Char"/>
    <w:basedOn w:val="DefaultParagraphFont"/>
    <w:link w:val="Heading1"/>
    <w:rsid w:val="007E54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54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54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54F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E54F2"/>
    <w:rPr>
      <w:b/>
      <w:spacing w:val="0"/>
    </w:rPr>
  </w:style>
  <w:style w:type="paragraph" w:customStyle="1" w:styleId="SuperHeading">
    <w:name w:val="SuperHeading"/>
    <w:basedOn w:val="Normal"/>
    <w:rsid w:val="007E54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54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54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54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54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54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54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54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54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54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54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54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54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54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54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54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54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54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54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54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54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54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E54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54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54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E54F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E54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54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54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54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54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54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54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54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54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54F2"/>
    <w:rPr>
      <w:i/>
    </w:rPr>
  </w:style>
  <w:style w:type="paragraph" w:styleId="Caption">
    <w:name w:val="caption"/>
    <w:basedOn w:val="BodyText"/>
    <w:next w:val="Normal"/>
    <w:qFormat/>
    <w:rsid w:val="007E54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54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54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54F2"/>
  </w:style>
  <w:style w:type="paragraph" w:styleId="TableofFigures">
    <w:name w:val="table of figures"/>
    <w:basedOn w:val="Normal"/>
    <w:next w:val="Normal"/>
    <w:semiHidden/>
    <w:rsid w:val="007E54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54F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E54F2"/>
    <w:rPr>
      <w:rFonts w:ascii="Wingdings" w:hAnsi="Wingdings"/>
    </w:rPr>
  </w:style>
  <w:style w:type="paragraph" w:customStyle="1" w:styleId="TableHeading">
    <w:name w:val="Table Heading"/>
    <w:basedOn w:val="HeadingBase"/>
    <w:rsid w:val="007E54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54F2"/>
    <w:rPr>
      <w:color w:val="0033CC"/>
      <w:u w:val="none"/>
    </w:rPr>
  </w:style>
  <w:style w:type="paragraph" w:customStyle="1" w:styleId="BodyTextRight">
    <w:name w:val="Body Text Right"/>
    <w:basedOn w:val="BodyText"/>
    <w:rsid w:val="007E54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54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54F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54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54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54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54F2"/>
    <w:rPr>
      <w:sz w:val="32"/>
    </w:rPr>
  </w:style>
  <w:style w:type="paragraph" w:customStyle="1" w:styleId="HeadingProcedure">
    <w:name w:val="Heading Procedure"/>
    <w:basedOn w:val="HeadingBase"/>
    <w:next w:val="Normal"/>
    <w:rsid w:val="007E54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54F2"/>
    <w:pPr>
      <w:spacing w:before="60" w:after="60"/>
    </w:pPr>
  </w:style>
  <w:style w:type="paragraph" w:styleId="ListContinue">
    <w:name w:val="List Continue"/>
    <w:basedOn w:val="List"/>
    <w:rsid w:val="007E54F2"/>
    <w:pPr>
      <w:ind w:firstLine="0"/>
    </w:pPr>
  </w:style>
  <w:style w:type="paragraph" w:customStyle="1" w:styleId="ListNote">
    <w:name w:val="List Note"/>
    <w:basedOn w:val="List"/>
    <w:rsid w:val="007E54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54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54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54F2"/>
    <w:rPr>
      <w:rFonts w:ascii="Courier New" w:hAnsi="Courier New"/>
    </w:rPr>
  </w:style>
  <w:style w:type="paragraph" w:customStyle="1" w:styleId="NoteBullet">
    <w:name w:val="Note Bullet"/>
    <w:basedOn w:val="Note"/>
    <w:rsid w:val="007E54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54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54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54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54F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E54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54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54F2"/>
    <w:rPr>
      <w:b/>
      <w:smallCaps/>
    </w:rPr>
  </w:style>
  <w:style w:type="paragraph" w:customStyle="1" w:styleId="TableListNumber">
    <w:name w:val="Table List Number"/>
    <w:basedOn w:val="ListNumber"/>
    <w:rsid w:val="007E54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54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54F2"/>
    <w:pPr>
      <w:numPr>
        <w:numId w:val="8"/>
      </w:numPr>
    </w:pPr>
  </w:style>
  <w:style w:type="paragraph" w:customStyle="1" w:styleId="ListAlpha2">
    <w:name w:val="List Alpha 2"/>
    <w:basedOn w:val="List2"/>
    <w:rsid w:val="007E54F2"/>
    <w:pPr>
      <w:numPr>
        <w:numId w:val="7"/>
      </w:numPr>
    </w:pPr>
  </w:style>
  <w:style w:type="paragraph" w:styleId="List2">
    <w:name w:val="List 2"/>
    <w:basedOn w:val="BodyText"/>
    <w:rsid w:val="007E54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54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54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54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54F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54F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E54F2"/>
    <w:pPr>
      <w:numPr>
        <w:numId w:val="3"/>
      </w:numPr>
    </w:pPr>
  </w:style>
  <w:style w:type="paragraph" w:styleId="ListContinue2">
    <w:name w:val="List Continue 2"/>
    <w:basedOn w:val="List2"/>
    <w:rsid w:val="007E54F2"/>
    <w:pPr>
      <w:ind w:firstLine="0"/>
    </w:pPr>
  </w:style>
  <w:style w:type="paragraph" w:styleId="ListContinue3">
    <w:name w:val="List Continue 3"/>
    <w:basedOn w:val="List3"/>
    <w:rsid w:val="007E54F2"/>
    <w:pPr>
      <w:ind w:left="1021" w:firstLine="0"/>
    </w:pPr>
  </w:style>
  <w:style w:type="paragraph" w:styleId="ListContinue4">
    <w:name w:val="List Continue 4"/>
    <w:basedOn w:val="List4"/>
    <w:rsid w:val="007E54F2"/>
    <w:pPr>
      <w:ind w:firstLine="0"/>
    </w:pPr>
  </w:style>
  <w:style w:type="paragraph" w:styleId="ListContinue5">
    <w:name w:val="List Continue 5"/>
    <w:basedOn w:val="List5"/>
    <w:rsid w:val="007E54F2"/>
    <w:pPr>
      <w:ind w:firstLine="0"/>
    </w:pPr>
  </w:style>
  <w:style w:type="paragraph" w:styleId="ListNumber3">
    <w:name w:val="List Number 3"/>
    <w:basedOn w:val="List3"/>
    <w:rsid w:val="007E54F2"/>
    <w:pPr>
      <w:numPr>
        <w:numId w:val="4"/>
      </w:numPr>
    </w:pPr>
  </w:style>
  <w:style w:type="paragraph" w:styleId="ListNumber4">
    <w:name w:val="List Number 4"/>
    <w:basedOn w:val="List4"/>
    <w:rsid w:val="007E54F2"/>
    <w:pPr>
      <w:numPr>
        <w:numId w:val="5"/>
      </w:numPr>
    </w:pPr>
  </w:style>
  <w:style w:type="paragraph" w:styleId="ListNumber5">
    <w:name w:val="List Number 5"/>
    <w:basedOn w:val="List5"/>
    <w:rsid w:val="007E54F2"/>
    <w:pPr>
      <w:numPr>
        <w:numId w:val="6"/>
      </w:numPr>
    </w:pPr>
  </w:style>
  <w:style w:type="paragraph" w:styleId="BlockText">
    <w:name w:val="Block Text"/>
    <w:basedOn w:val="Normal"/>
    <w:rsid w:val="007E54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54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54F2"/>
    <w:rPr>
      <w:sz w:val="16"/>
      <w:vertAlign w:val="superscript"/>
    </w:rPr>
  </w:style>
  <w:style w:type="character" w:customStyle="1" w:styleId="Symbols">
    <w:name w:val="Symbols"/>
    <w:basedOn w:val="DefaultParagraphFont"/>
    <w:rsid w:val="007E54F2"/>
    <w:rPr>
      <w:rFonts w:ascii="Symbol" w:hAnsi="Symbol"/>
    </w:rPr>
  </w:style>
  <w:style w:type="character" w:customStyle="1" w:styleId="MenuOptions">
    <w:name w:val="Menu Options"/>
    <w:basedOn w:val="DefaultParagraphFont"/>
    <w:rsid w:val="007E54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54F2"/>
    <w:rPr>
      <w:b/>
    </w:rPr>
  </w:style>
  <w:style w:type="character" w:customStyle="1" w:styleId="Underlined">
    <w:name w:val="Underlined"/>
    <w:basedOn w:val="DefaultParagraphFont"/>
    <w:rsid w:val="007E54F2"/>
    <w:rPr>
      <w:u w:val="single"/>
    </w:rPr>
  </w:style>
  <w:style w:type="paragraph" w:customStyle="1" w:styleId="TableBodyTextRight">
    <w:name w:val="Table Body Text Right"/>
    <w:basedOn w:val="TableBodyText"/>
    <w:rsid w:val="007E54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54F2"/>
    <w:rPr>
      <w:sz w:val="18"/>
    </w:rPr>
  </w:style>
  <w:style w:type="paragraph" w:customStyle="1" w:styleId="BodySmallRight">
    <w:name w:val="Body Small Right"/>
    <w:basedOn w:val="BodyTextRight"/>
    <w:rsid w:val="007E54F2"/>
    <w:rPr>
      <w:sz w:val="18"/>
      <w:szCs w:val="18"/>
    </w:rPr>
  </w:style>
  <w:style w:type="paragraph" w:customStyle="1" w:styleId="MarginEdition">
    <w:name w:val="Margin Edition"/>
    <w:basedOn w:val="MarginNote"/>
    <w:rsid w:val="007E54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54F2"/>
    <w:rPr>
      <w:sz w:val="2"/>
      <w:szCs w:val="2"/>
    </w:rPr>
  </w:style>
  <w:style w:type="character" w:customStyle="1" w:styleId="Small">
    <w:name w:val="Small"/>
    <w:basedOn w:val="DefaultParagraphFont"/>
    <w:rsid w:val="007E54F2"/>
    <w:rPr>
      <w:sz w:val="16"/>
    </w:rPr>
  </w:style>
  <w:style w:type="paragraph" w:customStyle="1" w:styleId="WideTable">
    <w:name w:val="Wide Table"/>
    <w:basedOn w:val="Normal"/>
    <w:rsid w:val="007E54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54F2"/>
  </w:style>
  <w:style w:type="paragraph" w:styleId="Quote">
    <w:name w:val="Quote"/>
    <w:basedOn w:val="Heading1"/>
    <w:link w:val="QuoteChar"/>
    <w:qFormat/>
    <w:rsid w:val="007E54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54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54F2"/>
    <w:pPr>
      <w:pageBreakBefore/>
    </w:pPr>
  </w:style>
  <w:style w:type="paragraph" w:customStyle="1" w:styleId="Border">
    <w:name w:val="Border"/>
    <w:basedOn w:val="Normal"/>
    <w:qFormat/>
    <w:rsid w:val="007E54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54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54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54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54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54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54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54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54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54F2"/>
    <w:rPr>
      <w:u w:val="single"/>
    </w:rPr>
  </w:style>
  <w:style w:type="character" w:customStyle="1" w:styleId="BoldandItalics">
    <w:name w:val="Bold and Italics"/>
    <w:qFormat/>
    <w:rsid w:val="007E54F2"/>
    <w:rPr>
      <w:b/>
      <w:i/>
      <w:u w:val="none"/>
    </w:rPr>
  </w:style>
  <w:style w:type="paragraph" w:styleId="BalloonText">
    <w:name w:val="Balloon Text"/>
    <w:basedOn w:val="Normal"/>
    <w:link w:val="BalloonTextChar"/>
    <w:rsid w:val="007E54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54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54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54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54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54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54F2"/>
    <w:pPr>
      <w:spacing w:before="0" w:after="0"/>
    </w:pPr>
  </w:style>
  <w:style w:type="paragraph" w:customStyle="1" w:styleId="BodyTextBold">
    <w:name w:val="Body Text Bold"/>
    <w:basedOn w:val="BodyText"/>
    <w:qFormat/>
    <w:rsid w:val="007E54F2"/>
    <w:rPr>
      <w:b/>
    </w:rPr>
  </w:style>
  <w:style w:type="character" w:styleId="Hyperlink">
    <w:name w:val="Hyperlink"/>
    <w:basedOn w:val="DefaultParagraphFont"/>
    <w:uiPriority w:val="99"/>
    <w:unhideWhenUsed/>
    <w:rsid w:val="00233B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335</Words>
  <Characters>2235</Characters>
  <Application>Microsoft Office Word</Application>
  <DocSecurity>0</DocSecurity>
  <Lines>62</Lines>
  <Paragraphs>41</Paragraphs>
  <ScaleCrop>false</ScaleCrop>
  <Company>Author-it Software Corporation Ltd.</Company>
  <LinksUpToDate>false</LinksUpToDate>
  <CharactersWithSpaces>2529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BSBATSIC511 Plan and conduct a community meeting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2023-07-01T04:06:00Z</dcterms:created>
  <dcterms:modified xsi:type="dcterms:W3CDTF">2023-07-01T04:06:00Z</dcterms:modified>
</cp:coreProperties>
</file>