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4F1C" w:rsidP="00324F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BSBATSIC412 Maintain and protect cultural values in the organisation</w:t>
      </w:r>
      <w:r>
        <w:fldChar w:fldCharType="end"/>
      </w:r>
    </w:p>
    <w:p w:rsidR="00324F1C" w:rsidP="00324F1C">
      <w:pPr>
        <w:pStyle w:val="Version"/>
        <w:sectPr w:rsidSect="003826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26A5" w:rsidP="003826A5">
      <w:pPr>
        <w:pStyle w:val="SuperHeading"/>
      </w:pPr>
      <w:r w:rsidRPr="003826A5">
        <w:t>BSBATSIC412 Maintain and protect cultural values in the organisation</w:t>
      </w:r>
    </w:p>
    <w:p w:rsidR="00000000" w:rsidRPr="003826A5" w:rsidP="003826A5">
      <w:pPr>
        <w:pStyle w:val="Heading1"/>
      </w:pPr>
      <w:bookmarkStart w:id="1" w:name="O_702681"/>
      <w:bookmarkEnd w:id="1"/>
      <w:r w:rsidRPr="003826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82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A5" w:rsidP="003826A5">
            <w:pPr>
              <w:pStyle w:val="BodyText"/>
            </w:pPr>
            <w:r w:rsidRPr="003826A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rPr>
                <w:rStyle w:val="SpecialBold"/>
              </w:rPr>
              <w:t>Comments</w:t>
            </w:r>
          </w:p>
        </w:tc>
      </w:tr>
      <w:tr w:rsidTr="00382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Release 1</w:t>
            </w:r>
            <w:r w:rsidRPr="003826A5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A5" w:rsidP="003826A5">
            <w:pPr>
              <w:pStyle w:val="BodyText"/>
            </w:pPr>
            <w:r w:rsidRPr="003826A5">
              <w:t>This version first released with BSB Business Services Training Package Version 1.0.</w:t>
            </w:r>
          </w:p>
        </w:tc>
      </w:tr>
    </w:tbl>
    <w:p w:rsidR="00000000" w:rsidRPr="003826A5" w:rsidP="003826A5">
      <w:pPr>
        <w:pStyle w:val="BodyText"/>
      </w:pPr>
    </w:p>
    <w:p w:rsidR="00000000" w:rsidRPr="003826A5" w:rsidP="003826A5">
      <w:pPr>
        <w:pStyle w:val="AllowPageBreak"/>
      </w:pPr>
    </w:p>
    <w:p w:rsidR="00000000" w:rsidRPr="003826A5" w:rsidP="003826A5">
      <w:pPr>
        <w:pStyle w:val="Heading1"/>
      </w:pPr>
      <w:bookmarkStart w:id="2" w:name="O_702682"/>
      <w:bookmarkEnd w:id="2"/>
      <w:r w:rsidRPr="003826A5">
        <w:t>Application</w:t>
      </w:r>
    </w:p>
    <w:p w:rsidR="00000000" w:rsidRPr="003826A5" w:rsidP="00324F1C">
      <w:pPr>
        <w:pStyle w:val="BodyText"/>
      </w:pPr>
      <w:r w:rsidRPr="003826A5">
        <w:t>This unit describes the skills and knowledge required to work as a board member in a way that respects, maintains and protects aspects of culture within the organisation.</w:t>
      </w:r>
    </w:p>
    <w:p w:rsidR="00000000" w:rsidRPr="003826A5" w:rsidP="00324F1C">
      <w:pPr>
        <w:pStyle w:val="BodyText"/>
      </w:pPr>
      <w:r w:rsidRPr="003826A5">
        <w:t>It applies to individuals responsible for maintaining and protecting cultural values</w:t>
      </w:r>
      <w:r w:rsidRPr="003826A5">
        <w:t xml:space="preserve"> in an organisation as part of their board role in monitoring and guiding the activities of Aboriginal and Torres Strait Islander organisations.</w:t>
      </w:r>
    </w:p>
    <w:p w:rsidR="00000000" w:rsidRPr="003826A5" w:rsidP="00324F1C">
      <w:pPr>
        <w:pStyle w:val="BodyText"/>
      </w:pPr>
      <w:r w:rsidRPr="003826A5">
        <w:t>No licensing, legislative or certification requirements apply to this unit at the time of publication.</w:t>
      </w:r>
    </w:p>
    <w:p w:rsidR="00000000" w:rsidRPr="003826A5" w:rsidP="003826A5">
      <w:pPr>
        <w:pStyle w:val="Heading1"/>
      </w:pPr>
      <w:bookmarkStart w:id="3" w:name="O_702685"/>
      <w:bookmarkEnd w:id="3"/>
      <w:r w:rsidRPr="003826A5">
        <w:t>Unit Sector</w:t>
      </w:r>
    </w:p>
    <w:p w:rsidR="00000000" w:rsidRPr="003826A5" w:rsidP="00324F1C">
      <w:pPr>
        <w:pStyle w:val="BodyText"/>
      </w:pPr>
      <w:r w:rsidRPr="003826A5">
        <w:t>Regulation, Licensing and Risk – ATSI Governance</w:t>
      </w:r>
    </w:p>
    <w:p w:rsidR="00000000" w:rsidRPr="003826A5" w:rsidP="003826A5">
      <w:pPr>
        <w:pStyle w:val="Heading1"/>
      </w:pPr>
      <w:bookmarkStart w:id="4" w:name="O_702686"/>
      <w:bookmarkEnd w:id="4"/>
      <w:r w:rsidRPr="003826A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826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A5" w:rsidP="003826A5">
            <w:pPr>
              <w:pStyle w:val="BodyText"/>
            </w:pPr>
            <w:r w:rsidRPr="003826A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rPr>
                <w:rStyle w:val="SpecialBold"/>
              </w:rPr>
              <w:t>PERFORMANCE CRITERIA</w:t>
            </w:r>
          </w:p>
        </w:tc>
      </w:tr>
      <w:tr w:rsidTr="003826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A5" w:rsidP="003826A5">
            <w:pPr>
              <w:pStyle w:val="BodyText"/>
            </w:pPr>
            <w:r w:rsidRPr="003826A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26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1 Demonstrate knowledge of your culture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A5" w:rsidP="003826A5">
            <w:pPr>
              <w:pStyle w:val="BodyText"/>
            </w:pPr>
            <w:r w:rsidRPr="003826A5">
              <w:t>1.1 Outline relevant traditional and cultural responsibilities in a manner appropriate to the audience</w:t>
            </w:r>
          </w:p>
          <w:p w:rsidR="00000000" w:rsidRPr="003826A5" w:rsidP="003826A5">
            <w:pPr>
              <w:pStyle w:val="BodyText"/>
            </w:pPr>
            <w:r w:rsidRPr="003826A5">
              <w:t>1.2 Follow accep</w:t>
            </w:r>
            <w:r w:rsidRPr="003826A5">
              <w:t>ted cultural protocols when undertaking board duties</w:t>
            </w:r>
          </w:p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1.3 Identify the role of Elders and their relationship to the organisation</w:t>
            </w:r>
          </w:p>
        </w:tc>
      </w:tr>
      <w:tr w:rsidTr="003826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2 Demonstrate respect for cultural diversity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A5" w:rsidP="003826A5">
            <w:pPr>
              <w:pStyle w:val="BodyText"/>
            </w:pPr>
            <w:r w:rsidRPr="003826A5">
              <w:t>2.1 Treat individuals and groups with diverse lifestyles, backgrounds, cultures and languages with respect and sensitivity</w:t>
            </w:r>
          </w:p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2.2 Accommodate cultural differences in dealing with other people</w:t>
            </w:r>
          </w:p>
        </w:tc>
      </w:tr>
      <w:tr w:rsidTr="003826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3 Identify impacts of colonisation on Aboriginal and Torres Strait</w:t>
            </w:r>
            <w:r w:rsidRPr="003826A5">
              <w:t xml:space="preserve"> Islander culture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A5" w:rsidP="003826A5">
            <w:pPr>
              <w:pStyle w:val="BodyText"/>
            </w:pPr>
            <w:r w:rsidRPr="003826A5">
              <w:t>3.1 Identify how changes in Aboriginal and Torres Strait Islander culture since colonisation impact the organisation and its members today</w:t>
            </w:r>
          </w:p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3.2 Recommend ways the organisation can help to restore, protect and maintain culture</w:t>
            </w:r>
          </w:p>
        </w:tc>
      </w:tr>
      <w:tr w:rsidTr="003826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4 Apply Abor</w:t>
            </w:r>
            <w:r w:rsidRPr="003826A5">
              <w:t>iginal and Torres Strait Islander cultural practices to governance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A5" w:rsidP="003826A5">
            <w:pPr>
              <w:pStyle w:val="BodyText"/>
            </w:pPr>
            <w:r w:rsidRPr="003826A5">
              <w:t>4.1 Identify relevant Aboriginal and Torres Strait Islander cultural practices that contribute to effective governance of organisations</w:t>
            </w:r>
          </w:p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4.2 Work with other board members to incorp</w:t>
            </w:r>
            <w:r w:rsidRPr="003826A5">
              <w:t>orate relevant Aboriginal and Torres Strait Islander cultural practices into organisation</w:t>
            </w:r>
            <w:r>
              <w:t>’</w:t>
            </w:r>
            <w:r w:rsidRPr="003826A5">
              <w:t>s governance processes</w:t>
            </w:r>
          </w:p>
        </w:tc>
      </w:tr>
      <w:tr w:rsidTr="003826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5 Deal with potential and actual cultural exploitation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A5" w:rsidP="003826A5">
            <w:pPr>
              <w:pStyle w:val="BodyText"/>
            </w:pPr>
            <w:r w:rsidRPr="003826A5">
              <w:t>5.1 Identify examples of potential and actual harm</w:t>
            </w:r>
          </w:p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5.2 Work with other board members to</w:t>
            </w:r>
            <w:r w:rsidRPr="003826A5">
              <w:t xml:space="preserve"> develop strategies for responding to potential and actual damage to cultural integrity</w:t>
            </w:r>
          </w:p>
        </w:tc>
      </w:tr>
      <w:tr w:rsidTr="003826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6 Deal with potential and actual stereotyping and prejudice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A5" w:rsidP="003826A5">
            <w:pPr>
              <w:pStyle w:val="BodyText"/>
            </w:pPr>
            <w:r w:rsidRPr="003826A5">
              <w:t>6.1 Identify areas of potential and actual social conflict as a consequence of stereotyping and prejudice</w:t>
            </w:r>
          </w:p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6</w:t>
            </w:r>
            <w:r w:rsidRPr="003826A5">
              <w:t>.2 Work with other board members to develop strategies toward reconciliation in consultation with appropriate individuals or groups in targeted areas</w:t>
            </w:r>
          </w:p>
        </w:tc>
      </w:tr>
      <w:tr w:rsidTr="003826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7 Determine effects of new legislation and policy on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A5" w:rsidP="003826A5">
            <w:pPr>
              <w:pStyle w:val="BodyText"/>
            </w:pPr>
            <w:r w:rsidRPr="003826A5">
              <w:t xml:space="preserve">7.1 Assess the potential impact of </w:t>
            </w:r>
            <w:r w:rsidRPr="003826A5">
              <w:t>new and proposed legislation and policy on the organisation and its members</w:t>
            </w:r>
          </w:p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7.2 Develop strategies to respond to new and proposed legislation and policy</w:t>
            </w:r>
          </w:p>
        </w:tc>
      </w:tr>
      <w:tr w:rsidTr="003826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8 Determine impact of development on culture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A5" w:rsidP="003826A5">
            <w:pPr>
              <w:pStyle w:val="BodyText"/>
            </w:pPr>
            <w:r w:rsidRPr="003826A5">
              <w:t>8.1 Identify relevant social, technical, economic and political changes that may impact the activities of the organisation</w:t>
            </w:r>
          </w:p>
          <w:p w:rsidR="00000000" w:rsidRPr="003826A5" w:rsidP="003826A5">
            <w:pPr>
              <w:pStyle w:val="BodyText"/>
            </w:pPr>
            <w:r w:rsidRPr="003826A5">
              <w:t>8.2 Assess current and future impact of development on culture</w:t>
            </w:r>
          </w:p>
          <w:p w:rsidR="00000000" w:rsidRPr="003826A5" w:rsidP="003826A5">
            <w:pPr>
              <w:pStyle w:val="BodyText"/>
            </w:pPr>
            <w:r w:rsidRPr="003826A5">
              <w:t>8.3 Develop strategies to maximise positive impact, and prevent or min</w:t>
            </w:r>
            <w:r w:rsidRPr="003826A5">
              <w:t>imise negative impact on culture</w:t>
            </w:r>
          </w:p>
        </w:tc>
      </w:tr>
    </w:tbl>
    <w:p w:rsidR="00000000" w:rsidRPr="003826A5" w:rsidP="003826A5">
      <w:pPr>
        <w:pStyle w:val="BodyText"/>
      </w:pPr>
    </w:p>
    <w:p w:rsidR="00000000" w:rsidRPr="003826A5" w:rsidP="003826A5">
      <w:pPr>
        <w:pStyle w:val="AllowPageBreak"/>
      </w:pPr>
    </w:p>
    <w:p w:rsidR="00000000" w:rsidRPr="003826A5" w:rsidP="003826A5">
      <w:pPr>
        <w:pStyle w:val="Heading1"/>
      </w:pPr>
      <w:bookmarkStart w:id="5" w:name="O_702687"/>
      <w:bookmarkEnd w:id="5"/>
      <w:r w:rsidRPr="003826A5">
        <w:t>Foundation Skills</w:t>
      </w:r>
    </w:p>
    <w:p w:rsidR="00000000" w:rsidRPr="00324F1C" w:rsidP="00324F1C">
      <w:pPr>
        <w:pStyle w:val="BodyText"/>
        <w:rPr>
          <w:i/>
        </w:rPr>
      </w:pPr>
      <w:r w:rsidRPr="00324F1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82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A5" w:rsidP="003826A5">
            <w:pPr>
              <w:pStyle w:val="BodyText"/>
            </w:pPr>
            <w:r w:rsidRPr="003826A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A5" w:rsidP="003826A5">
            <w:pPr>
              <w:pStyle w:val="BodyText"/>
            </w:pPr>
            <w:r w:rsidRPr="003826A5">
              <w:rPr>
                <w:rStyle w:val="SpecialBold"/>
              </w:rPr>
              <w:t>Performance</w:t>
            </w:r>
          </w:p>
          <w:p w:rsidR="00000000" w:rsidRPr="003826A5" w:rsidP="003826A5">
            <w:pPr>
              <w:pStyle w:val="BodyText"/>
            </w:pPr>
            <w:r w:rsidRPr="003826A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rPr>
                <w:rStyle w:val="SpecialBold"/>
              </w:rPr>
              <w:t>Description</w:t>
            </w:r>
          </w:p>
        </w:tc>
      </w:tr>
      <w:tr w:rsidTr="00382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3.1, 4.1, 5.1, 6.1, 7.1, 8.1, 8.2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ListBullet"/>
              <w:rPr>
                <w:lang w:val="en-NZ"/>
              </w:rPr>
            </w:pPr>
            <w:r w:rsidRPr="003826A5">
              <w:t>Gathers, interprets and analyses text to assess key changes in legislation and policy and how they relate to the organisation and community</w:t>
            </w:r>
          </w:p>
        </w:tc>
      </w:tr>
      <w:tr w:rsidTr="00382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1.1, 3.1, 3.2, 4.1, 4.2, 5.2, 6.2, 7.2, 8.1-8.3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ListBullet"/>
              <w:rPr>
                <w:lang w:val="en-NZ"/>
              </w:rPr>
            </w:pPr>
            <w:r w:rsidRPr="003826A5">
              <w:t>Uses clear, specific and industry-related terminology to complete and update workplace documentation</w:t>
            </w:r>
          </w:p>
        </w:tc>
      </w:tr>
      <w:tr w:rsidTr="00382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1.1-1.3, 2.1, 2.2, 3.1, 3.2, 4.2, 5.2, 6.2, 7.1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A5" w:rsidP="003826A5">
            <w:pPr>
              <w:pStyle w:val="ListBullet"/>
            </w:pPr>
            <w:r w:rsidRPr="003826A5">
              <w:t xml:space="preserve">Participates in a variety of spoken exchanges with people from diverse backgrounds in </w:t>
            </w:r>
            <w:r w:rsidRPr="003826A5">
              <w:t>an effort to maintain and protect cultural values</w:t>
            </w:r>
          </w:p>
          <w:p w:rsidR="00000000" w:rsidP="003826A5">
            <w:pPr>
              <w:pStyle w:val="ListBullet"/>
              <w:rPr>
                <w:lang w:val="en-NZ"/>
              </w:rPr>
            </w:pPr>
            <w:r w:rsidRPr="003826A5">
              <w:t>Uses listening and questioning skills to confirm understanding for requirements</w:t>
            </w:r>
          </w:p>
        </w:tc>
      </w:tr>
      <w:tr w:rsidTr="00382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1.2, 4.1, 7.1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A5" w:rsidP="003826A5">
            <w:pPr>
              <w:pStyle w:val="ListBullet"/>
            </w:pPr>
            <w:r w:rsidRPr="003826A5">
              <w:t>Understands nature and purpose of own role and associated responsibilities and reco</w:t>
            </w:r>
            <w:r w:rsidRPr="003826A5">
              <w:t>gnises and follows implicit and explicit workplace protocols</w:t>
            </w:r>
          </w:p>
          <w:p w:rsidR="00000000" w:rsidP="003826A5">
            <w:pPr>
              <w:pStyle w:val="ListBullet"/>
              <w:rPr>
                <w:lang w:val="en-NZ"/>
              </w:rPr>
            </w:pPr>
            <w:r w:rsidRPr="003826A5">
              <w:t>Appreciates implications of legal and regulatory responsibilities related to own work</w:t>
            </w:r>
          </w:p>
        </w:tc>
      </w:tr>
      <w:tr w:rsidTr="00382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2.1, 2.2, 4.2, 5.2, 6.2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A5" w:rsidP="003826A5">
            <w:pPr>
              <w:pStyle w:val="ListBullet"/>
            </w:pPr>
            <w:r w:rsidRPr="003826A5">
              <w:t>Pays attention to behaviour of others, interpreting a broad range of verbal and non-verbal signals and asking some questions to help understand others’ thoughts and feelings</w:t>
            </w:r>
          </w:p>
          <w:p w:rsidR="00000000" w:rsidP="003826A5">
            <w:pPr>
              <w:pStyle w:val="ListBullet"/>
              <w:rPr>
                <w:lang w:val="en-NZ"/>
              </w:rPr>
            </w:pPr>
            <w:r w:rsidRPr="003826A5">
              <w:t>Cooperates with others as part of familiar routine activities and contributes to s</w:t>
            </w:r>
            <w:r w:rsidRPr="003826A5">
              <w:t>pecific activities requiring joint responsibility and accountability</w:t>
            </w:r>
          </w:p>
        </w:tc>
      </w:tr>
      <w:tr w:rsidTr="00382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1.3, 3.1, 3.2, 4.1, 5.1, 6.1, 7.2, 8.1-8.3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A5" w:rsidP="003826A5">
            <w:pPr>
              <w:pStyle w:val="ListBullet"/>
            </w:pPr>
            <w:r w:rsidRPr="003826A5">
              <w:t>Takes responsibility for planning and organising own workload, identifying ways of sequencing and combining elements for gre</w:t>
            </w:r>
            <w:r w:rsidRPr="003826A5">
              <w:t>ater efficiency and considering how to respond to input of others</w:t>
            </w:r>
          </w:p>
          <w:p w:rsidR="00000000" w:rsidRPr="003826A5" w:rsidP="003826A5">
            <w:pPr>
              <w:pStyle w:val="ListBullet"/>
            </w:pPr>
            <w:r w:rsidRPr="003826A5">
              <w:t xml:space="preserve"> Recognises and takes responsibility for addressing predictable and some less predictable problems in familiar work contexts</w:t>
            </w:r>
          </w:p>
          <w:p w:rsidR="00000000" w:rsidRPr="003826A5" w:rsidP="003826A5">
            <w:pPr>
              <w:pStyle w:val="ListBullet"/>
            </w:pPr>
            <w:r w:rsidRPr="003826A5">
              <w:t xml:space="preserve">Recognises potential of new approaches to enhance work practices </w:t>
            </w:r>
            <w:r w:rsidRPr="003826A5">
              <w:t>and outcomes and accepts need for change</w:t>
            </w:r>
          </w:p>
        </w:tc>
      </w:tr>
    </w:tbl>
    <w:p w:rsidR="00000000" w:rsidRPr="003826A5" w:rsidP="003826A5">
      <w:pPr>
        <w:pStyle w:val="BodyText"/>
      </w:pPr>
    </w:p>
    <w:p w:rsidR="00000000" w:rsidRPr="003826A5" w:rsidP="003826A5">
      <w:pPr>
        <w:pStyle w:val="AllowPageBreak"/>
      </w:pPr>
    </w:p>
    <w:p w:rsidR="00000000" w:rsidRPr="003826A5" w:rsidP="003826A5">
      <w:pPr>
        <w:pStyle w:val="Heading1"/>
      </w:pPr>
      <w:bookmarkStart w:id="6" w:name="O_702689"/>
      <w:bookmarkEnd w:id="6"/>
      <w:r w:rsidRPr="003826A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82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A5" w:rsidP="003826A5">
            <w:pPr>
              <w:pStyle w:val="BodyText"/>
            </w:pPr>
            <w:r w:rsidRPr="003826A5">
              <w:rPr>
                <w:rStyle w:val="SpecialBold"/>
              </w:rPr>
              <w:t xml:space="preserve">Code and title </w:t>
            </w:r>
          </w:p>
          <w:p w:rsidR="00000000" w:rsidRPr="003826A5" w:rsidP="003826A5">
            <w:pPr>
              <w:pStyle w:val="BodyText"/>
            </w:pPr>
            <w:r w:rsidRPr="003826A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A5" w:rsidP="003826A5">
            <w:pPr>
              <w:pStyle w:val="BodyText"/>
            </w:pPr>
            <w:r w:rsidRPr="003826A5">
              <w:rPr>
                <w:rStyle w:val="SpecialBold"/>
              </w:rPr>
              <w:t>Code and title</w:t>
            </w:r>
          </w:p>
          <w:p w:rsidR="00000000" w:rsidRPr="003826A5" w:rsidP="003826A5">
            <w:pPr>
              <w:pStyle w:val="BodyText"/>
            </w:pPr>
            <w:r w:rsidRPr="003826A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A5" w:rsidP="003826A5">
            <w:pPr>
              <w:pStyle w:val="BodyText"/>
            </w:pPr>
            <w:r w:rsidRPr="003826A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rPr>
                <w:rStyle w:val="SpecialBold"/>
              </w:rPr>
              <w:t>Equivalence status</w:t>
            </w:r>
          </w:p>
        </w:tc>
      </w:tr>
      <w:tr w:rsidTr="00382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BSBATSIC412 Maintain and protect cultural values in the organisation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BSBATSIC412A Maintain and protect cultural values in the organisation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5">
            <w:pPr>
              <w:pStyle w:val="BodyText"/>
              <w:rPr>
                <w:lang w:val="en-NZ"/>
              </w:rPr>
            </w:pPr>
            <w:r w:rsidRPr="003826A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A5" w:rsidP="003826A5">
            <w:pPr>
              <w:pStyle w:val="BodyText"/>
            </w:pPr>
            <w:r w:rsidRPr="003826A5">
              <w:t>Equivalent unit</w:t>
            </w:r>
          </w:p>
        </w:tc>
      </w:tr>
    </w:tbl>
    <w:p w:rsidR="00000000" w:rsidRPr="003826A5" w:rsidP="003826A5">
      <w:pPr>
        <w:pStyle w:val="BodyText"/>
      </w:pPr>
    </w:p>
    <w:p w:rsidR="00000000" w:rsidRPr="003826A5" w:rsidP="003826A5">
      <w:pPr>
        <w:pStyle w:val="AllowPageBreak"/>
      </w:pPr>
    </w:p>
    <w:p w:rsidR="00000000" w:rsidRPr="003826A5" w:rsidP="003826A5">
      <w:pPr>
        <w:pStyle w:val="Heading1"/>
      </w:pPr>
      <w:bookmarkStart w:id="7" w:name="O_702696"/>
      <w:bookmarkEnd w:id="7"/>
      <w:r w:rsidRPr="003826A5">
        <w:t>Links</w:t>
      </w:r>
    </w:p>
    <w:p w:rsidR="00000000" w:rsidRPr="003826A5" w:rsidP="00324F1C">
      <w:pPr>
        <w:pStyle w:val="BodyText"/>
      </w:pPr>
      <w:r w:rsidRPr="003826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C4A4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826A5" w:rsidP="003826A5"/>
    <w:sectPr w:rsidSect="003826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A5" w:rsidRPr="00324F1C" w:rsidP="00324F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F1C" w:rsidP="003826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4F1C" w:rsidP="003826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4F1C" w:rsidP="003826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F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26A5" w:rsidRPr="00324F1C" w:rsidP="00324F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F1C" w:rsidRPr="002D2AF8" w:rsidP="003826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BSBATSIC412 Maintain and protect cultural values in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24F1C" w:rsidP="003826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282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52C7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6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6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6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6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6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6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6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6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6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6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6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6A5"/>
  </w:style>
  <w:style w:type="character" w:customStyle="1" w:styleId="Heading1Char">
    <w:name w:val="Heading 1 Char"/>
    <w:basedOn w:val="DefaultParagraphFont"/>
    <w:link w:val="Heading1"/>
    <w:rsid w:val="003826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6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6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26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26A5"/>
    <w:rPr>
      <w:b/>
      <w:spacing w:val="0"/>
    </w:rPr>
  </w:style>
  <w:style w:type="character" w:styleId="Emphasis">
    <w:name w:val="Emphasis"/>
    <w:basedOn w:val="DefaultParagraphFont"/>
    <w:qFormat/>
    <w:rsid w:val="003826A5"/>
    <w:rPr>
      <w:i/>
    </w:rPr>
  </w:style>
  <w:style w:type="paragraph" w:customStyle="1" w:styleId="SuperHeading">
    <w:name w:val="SuperHeading"/>
    <w:basedOn w:val="Normal"/>
    <w:rsid w:val="003826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26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26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6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6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6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6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6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6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6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6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6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6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6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6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6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6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26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26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6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6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26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26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6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6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6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6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6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6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6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6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26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6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6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6A5"/>
  </w:style>
  <w:style w:type="paragraph" w:styleId="TableofFigures">
    <w:name w:val="table of figures"/>
    <w:basedOn w:val="Normal"/>
    <w:next w:val="Normal"/>
    <w:semiHidden/>
    <w:rsid w:val="003826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6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26A5"/>
    <w:rPr>
      <w:rFonts w:ascii="Wingdings" w:hAnsi="Wingdings"/>
    </w:rPr>
  </w:style>
  <w:style w:type="paragraph" w:customStyle="1" w:styleId="TableHeading">
    <w:name w:val="Table Heading"/>
    <w:basedOn w:val="HeadingBase"/>
    <w:rsid w:val="003826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6A5"/>
    <w:rPr>
      <w:color w:val="0033CC"/>
      <w:u w:val="none"/>
    </w:rPr>
  </w:style>
  <w:style w:type="paragraph" w:customStyle="1" w:styleId="BodyTextRight">
    <w:name w:val="Body Text Right"/>
    <w:basedOn w:val="BodyText"/>
    <w:rsid w:val="003826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6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6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6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6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6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6A5"/>
    <w:rPr>
      <w:sz w:val="32"/>
    </w:rPr>
  </w:style>
  <w:style w:type="paragraph" w:customStyle="1" w:styleId="HeadingProcedure">
    <w:name w:val="Heading Procedure"/>
    <w:basedOn w:val="HeadingBase"/>
    <w:next w:val="Normal"/>
    <w:rsid w:val="003826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6A5"/>
    <w:pPr>
      <w:spacing w:before="60" w:after="60"/>
    </w:pPr>
  </w:style>
  <w:style w:type="paragraph" w:styleId="ListContinue">
    <w:name w:val="List Continue"/>
    <w:basedOn w:val="List"/>
    <w:rsid w:val="003826A5"/>
    <w:pPr>
      <w:ind w:firstLine="0"/>
    </w:pPr>
  </w:style>
  <w:style w:type="paragraph" w:customStyle="1" w:styleId="ListNote">
    <w:name w:val="List Note"/>
    <w:basedOn w:val="List"/>
    <w:rsid w:val="003826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6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6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6A5"/>
    <w:rPr>
      <w:rFonts w:ascii="Courier New" w:hAnsi="Courier New"/>
    </w:rPr>
  </w:style>
  <w:style w:type="paragraph" w:customStyle="1" w:styleId="NoteBullet">
    <w:name w:val="Note Bullet"/>
    <w:basedOn w:val="Note"/>
    <w:rsid w:val="003826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6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6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6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6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26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6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6A5"/>
    <w:rPr>
      <w:b/>
      <w:smallCaps/>
    </w:rPr>
  </w:style>
  <w:style w:type="paragraph" w:customStyle="1" w:styleId="TableListNumber">
    <w:name w:val="Table List Number"/>
    <w:basedOn w:val="ListNumber"/>
    <w:rsid w:val="003826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6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6A5"/>
    <w:pPr>
      <w:numPr>
        <w:numId w:val="8"/>
      </w:numPr>
    </w:pPr>
  </w:style>
  <w:style w:type="paragraph" w:customStyle="1" w:styleId="ListAlpha2">
    <w:name w:val="List Alpha 2"/>
    <w:basedOn w:val="List2"/>
    <w:rsid w:val="003826A5"/>
    <w:pPr>
      <w:numPr>
        <w:numId w:val="7"/>
      </w:numPr>
    </w:pPr>
  </w:style>
  <w:style w:type="paragraph" w:styleId="List2">
    <w:name w:val="List 2"/>
    <w:basedOn w:val="BodyText"/>
    <w:rsid w:val="003826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6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6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6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6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6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26A5"/>
    <w:pPr>
      <w:numPr>
        <w:numId w:val="3"/>
      </w:numPr>
    </w:pPr>
  </w:style>
  <w:style w:type="paragraph" w:styleId="ListContinue2">
    <w:name w:val="List Continue 2"/>
    <w:basedOn w:val="List2"/>
    <w:rsid w:val="003826A5"/>
    <w:pPr>
      <w:ind w:firstLine="0"/>
    </w:pPr>
  </w:style>
  <w:style w:type="paragraph" w:styleId="ListContinue3">
    <w:name w:val="List Continue 3"/>
    <w:basedOn w:val="List3"/>
    <w:rsid w:val="003826A5"/>
    <w:pPr>
      <w:ind w:left="1021" w:firstLine="0"/>
    </w:pPr>
  </w:style>
  <w:style w:type="paragraph" w:styleId="ListContinue4">
    <w:name w:val="List Continue 4"/>
    <w:basedOn w:val="List4"/>
    <w:rsid w:val="003826A5"/>
    <w:pPr>
      <w:ind w:firstLine="0"/>
    </w:pPr>
  </w:style>
  <w:style w:type="paragraph" w:styleId="ListContinue5">
    <w:name w:val="List Continue 5"/>
    <w:basedOn w:val="List5"/>
    <w:rsid w:val="003826A5"/>
    <w:pPr>
      <w:ind w:firstLine="0"/>
    </w:pPr>
  </w:style>
  <w:style w:type="paragraph" w:styleId="ListNumber3">
    <w:name w:val="List Number 3"/>
    <w:basedOn w:val="List3"/>
    <w:rsid w:val="003826A5"/>
    <w:pPr>
      <w:numPr>
        <w:numId w:val="4"/>
      </w:numPr>
    </w:pPr>
  </w:style>
  <w:style w:type="paragraph" w:styleId="ListNumber4">
    <w:name w:val="List Number 4"/>
    <w:basedOn w:val="List4"/>
    <w:rsid w:val="003826A5"/>
    <w:pPr>
      <w:numPr>
        <w:numId w:val="5"/>
      </w:numPr>
    </w:pPr>
  </w:style>
  <w:style w:type="paragraph" w:styleId="ListNumber5">
    <w:name w:val="List Number 5"/>
    <w:basedOn w:val="List5"/>
    <w:rsid w:val="003826A5"/>
    <w:pPr>
      <w:numPr>
        <w:numId w:val="6"/>
      </w:numPr>
    </w:pPr>
  </w:style>
  <w:style w:type="paragraph" w:styleId="BlockText">
    <w:name w:val="Block Text"/>
    <w:basedOn w:val="Normal"/>
    <w:rsid w:val="003826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6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6A5"/>
    <w:rPr>
      <w:sz w:val="16"/>
      <w:vertAlign w:val="superscript"/>
    </w:rPr>
  </w:style>
  <w:style w:type="character" w:customStyle="1" w:styleId="Symbols">
    <w:name w:val="Symbols"/>
    <w:basedOn w:val="DefaultParagraphFont"/>
    <w:rsid w:val="003826A5"/>
    <w:rPr>
      <w:rFonts w:ascii="Symbol" w:hAnsi="Symbol"/>
    </w:rPr>
  </w:style>
  <w:style w:type="character" w:customStyle="1" w:styleId="MenuOptions">
    <w:name w:val="Menu Options"/>
    <w:basedOn w:val="DefaultParagraphFont"/>
    <w:rsid w:val="003826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6A5"/>
    <w:rPr>
      <w:b/>
    </w:rPr>
  </w:style>
  <w:style w:type="character" w:customStyle="1" w:styleId="Underlined">
    <w:name w:val="Underlined"/>
    <w:basedOn w:val="DefaultParagraphFont"/>
    <w:rsid w:val="003826A5"/>
    <w:rPr>
      <w:u w:val="single"/>
    </w:rPr>
  </w:style>
  <w:style w:type="paragraph" w:customStyle="1" w:styleId="TableBodyTextRight">
    <w:name w:val="Table Body Text Right"/>
    <w:basedOn w:val="TableBodyText"/>
    <w:rsid w:val="003826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6A5"/>
    <w:rPr>
      <w:sz w:val="18"/>
    </w:rPr>
  </w:style>
  <w:style w:type="paragraph" w:customStyle="1" w:styleId="BodySmallRight">
    <w:name w:val="Body Small Right"/>
    <w:basedOn w:val="BodyTextRight"/>
    <w:rsid w:val="003826A5"/>
    <w:rPr>
      <w:sz w:val="18"/>
      <w:szCs w:val="18"/>
    </w:rPr>
  </w:style>
  <w:style w:type="paragraph" w:customStyle="1" w:styleId="MarginEdition">
    <w:name w:val="Margin Edition"/>
    <w:basedOn w:val="MarginNote"/>
    <w:rsid w:val="003826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6A5"/>
    <w:rPr>
      <w:sz w:val="2"/>
      <w:szCs w:val="2"/>
    </w:rPr>
  </w:style>
  <w:style w:type="character" w:customStyle="1" w:styleId="Small">
    <w:name w:val="Small"/>
    <w:basedOn w:val="DefaultParagraphFont"/>
    <w:rsid w:val="003826A5"/>
    <w:rPr>
      <w:sz w:val="16"/>
    </w:rPr>
  </w:style>
  <w:style w:type="paragraph" w:customStyle="1" w:styleId="WideTable">
    <w:name w:val="Wide Table"/>
    <w:basedOn w:val="Normal"/>
    <w:rsid w:val="003826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6A5"/>
  </w:style>
  <w:style w:type="paragraph" w:styleId="Quote">
    <w:name w:val="Quote"/>
    <w:basedOn w:val="Heading1"/>
    <w:link w:val="QuoteChar"/>
    <w:qFormat/>
    <w:rsid w:val="003826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6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6A5"/>
    <w:pPr>
      <w:pageBreakBefore/>
    </w:pPr>
  </w:style>
  <w:style w:type="paragraph" w:customStyle="1" w:styleId="Border">
    <w:name w:val="Border"/>
    <w:basedOn w:val="Normal"/>
    <w:qFormat/>
    <w:rsid w:val="003826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6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6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6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6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6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6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6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6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6A5"/>
    <w:rPr>
      <w:u w:val="single"/>
    </w:rPr>
  </w:style>
  <w:style w:type="character" w:customStyle="1" w:styleId="BoldandItalics">
    <w:name w:val="Bold and Italics"/>
    <w:qFormat/>
    <w:rsid w:val="003826A5"/>
    <w:rPr>
      <w:b/>
      <w:i/>
      <w:u w:val="none"/>
    </w:rPr>
  </w:style>
  <w:style w:type="paragraph" w:styleId="BalloonText">
    <w:name w:val="Balloon Text"/>
    <w:basedOn w:val="Normal"/>
    <w:link w:val="BalloonTextChar"/>
    <w:rsid w:val="00382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6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6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6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6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6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26A5"/>
    <w:pPr>
      <w:spacing w:before="0" w:after="0"/>
    </w:pPr>
  </w:style>
  <w:style w:type="paragraph" w:customStyle="1" w:styleId="BodyTextBold">
    <w:name w:val="Body Text Bold"/>
    <w:basedOn w:val="BodyText"/>
    <w:qFormat/>
    <w:rsid w:val="003826A5"/>
    <w:rPr>
      <w:b/>
    </w:rPr>
  </w:style>
  <w:style w:type="character" w:styleId="Hyperlink">
    <w:name w:val="Hyperlink"/>
    <w:basedOn w:val="DefaultParagraphFont"/>
    <w:uiPriority w:val="99"/>
    <w:unhideWhenUsed/>
    <w:rsid w:val="00324F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847</Words>
  <Characters>5197</Characters>
  <Application>Microsoft Office Word</Application>
  <DocSecurity>0</DocSecurity>
  <Lines>192</Lines>
  <Paragraphs>104</Paragraphs>
  <ScaleCrop>false</ScaleCrop>
  <Company>Author-it Software Corporation Ltd.</Company>
  <LinksUpToDate>false</LinksUpToDate>
  <CharactersWithSpaces>5940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BSBATSIC412 Maintain and protect cultural values in the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2022-10-19T12:43:00Z</dcterms:created>
  <dcterms:modified xsi:type="dcterms:W3CDTF">2022-10-19T12:43:00Z</dcterms:modified>
</cp:coreProperties>
</file>