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672F" w:rsidP="00E267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BSBATSIC411 Communicate with the community</w:t>
      </w:r>
      <w:r>
        <w:fldChar w:fldCharType="end"/>
      </w:r>
    </w:p>
    <w:p w:rsidR="00E2672F" w:rsidP="00E2672F">
      <w:pPr>
        <w:pStyle w:val="Version"/>
        <w:sectPr w:rsidSect="003D23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3D4" w:rsidP="003D23D4">
      <w:pPr>
        <w:pStyle w:val="SuperHeading"/>
      </w:pPr>
      <w:r w:rsidRPr="003D23D4">
        <w:t>BSBATSIC411 Communicate with the community</w:t>
      </w:r>
    </w:p>
    <w:p w:rsidR="00000000" w:rsidRPr="003D23D4" w:rsidP="003D23D4">
      <w:pPr>
        <w:pStyle w:val="Heading1"/>
      </w:pPr>
      <w:bookmarkStart w:id="1" w:name="O_702662"/>
      <w:bookmarkEnd w:id="1"/>
      <w:r w:rsidRPr="003D23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D23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3D4" w:rsidP="003D23D4">
            <w:pPr>
              <w:pStyle w:val="BodyText"/>
            </w:pPr>
            <w:r w:rsidRPr="003D23D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rPr>
                <w:rStyle w:val="SpecialBold"/>
              </w:rPr>
              <w:t>Comments</w:t>
            </w:r>
          </w:p>
        </w:tc>
      </w:tr>
      <w:tr w:rsidTr="003D23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3D4" w:rsidP="003D23D4">
            <w:pPr>
              <w:pStyle w:val="BodyText"/>
            </w:pPr>
            <w:r w:rsidRPr="003D23D4">
              <w:t>This version first released with BSB Business Services Training Package Version 1.0.</w:t>
            </w:r>
          </w:p>
        </w:tc>
      </w:tr>
    </w:tbl>
    <w:p w:rsidR="00000000" w:rsidRPr="003D23D4" w:rsidP="003D23D4">
      <w:pPr>
        <w:pStyle w:val="BodyText"/>
      </w:pPr>
    </w:p>
    <w:p w:rsidR="00000000" w:rsidRPr="003D23D4" w:rsidP="003D23D4">
      <w:pPr>
        <w:pStyle w:val="AllowPageBreak"/>
      </w:pPr>
    </w:p>
    <w:p w:rsidR="00000000" w:rsidRPr="003D23D4" w:rsidP="003D23D4">
      <w:pPr>
        <w:pStyle w:val="Heading1"/>
      </w:pPr>
      <w:bookmarkStart w:id="2" w:name="O_702663"/>
      <w:bookmarkEnd w:id="2"/>
      <w:r w:rsidRPr="003D23D4">
        <w:t>Application</w:t>
      </w:r>
    </w:p>
    <w:p w:rsidR="00000000" w:rsidRPr="003D23D4" w:rsidP="00E2672F">
      <w:pPr>
        <w:pStyle w:val="BodyText"/>
      </w:pPr>
      <w:r w:rsidRPr="003D23D4">
        <w:t>This unit describes the skills and knowledge required for board members to work in partners</w:t>
      </w:r>
      <w:r w:rsidRPr="003D23D4">
        <w:t>hip with the community, including other organisations, to meet community needs and involve people in the organisation and its activities.</w:t>
      </w:r>
    </w:p>
    <w:p w:rsidR="00000000" w:rsidRPr="003D23D4" w:rsidP="00E2672F">
      <w:pPr>
        <w:pStyle w:val="BodyText"/>
      </w:pPr>
      <w:r w:rsidRPr="003D23D4">
        <w:t>It applies to individuals who need to communicate with the community in their role as a member of a board of governan</w:t>
      </w:r>
      <w:r w:rsidRPr="003D23D4">
        <w:t>ce of an Aboriginal and Torres Strait Islander organisation.</w:t>
      </w:r>
    </w:p>
    <w:p w:rsidR="00000000" w:rsidRPr="003D23D4" w:rsidP="00E2672F">
      <w:pPr>
        <w:pStyle w:val="BodyText"/>
      </w:pPr>
      <w:r w:rsidRPr="003D23D4">
        <w:t>No licensing, legislative or certification requirements apply to this unit at the time of publication.</w:t>
      </w:r>
    </w:p>
    <w:p w:rsidR="00000000" w:rsidRPr="003D23D4" w:rsidP="003D23D4">
      <w:pPr>
        <w:pStyle w:val="Heading1"/>
      </w:pPr>
      <w:bookmarkStart w:id="3" w:name="O_702666"/>
      <w:bookmarkEnd w:id="3"/>
      <w:r w:rsidRPr="003D23D4">
        <w:t>Unit Sector</w:t>
      </w:r>
    </w:p>
    <w:p w:rsidR="00000000" w:rsidRPr="003D23D4" w:rsidP="00E2672F">
      <w:pPr>
        <w:pStyle w:val="BodyText"/>
      </w:pPr>
      <w:r w:rsidRPr="003D23D4">
        <w:t>Regulation, Licensing and Risk – ATSI Governance</w:t>
      </w:r>
    </w:p>
    <w:p w:rsidR="00000000" w:rsidRPr="003D23D4" w:rsidP="003D23D4">
      <w:pPr>
        <w:pStyle w:val="Heading1"/>
      </w:pPr>
      <w:bookmarkStart w:id="4" w:name="O_702667"/>
      <w:bookmarkEnd w:id="4"/>
      <w:r w:rsidRPr="003D23D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D23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3D4" w:rsidP="003D23D4">
            <w:pPr>
              <w:pStyle w:val="BodyText"/>
            </w:pPr>
            <w:r w:rsidRPr="003D23D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rPr>
                <w:rStyle w:val="SpecialBold"/>
              </w:rPr>
              <w:t>PERFORMANCE CRITERIA</w:t>
            </w:r>
          </w:p>
        </w:tc>
      </w:tr>
      <w:tr w:rsidTr="003D23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3D4" w:rsidP="003D23D4">
            <w:pPr>
              <w:pStyle w:val="BodyText"/>
            </w:pPr>
            <w:r w:rsidRPr="003D23D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23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1 Collect information from the community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3D4" w:rsidP="003D23D4">
            <w:pPr>
              <w:pStyle w:val="BodyText"/>
            </w:pPr>
            <w:r w:rsidRPr="003D23D4">
              <w:t>1.1 Convene a community forum</w:t>
            </w:r>
          </w:p>
          <w:p w:rsidR="00000000" w:rsidRPr="003D23D4" w:rsidP="003D23D4">
            <w:pPr>
              <w:pStyle w:val="BodyText"/>
            </w:pPr>
            <w:r w:rsidRPr="003D23D4">
              <w:t>1.2 Use formal and informal community networks to share information</w:t>
            </w:r>
          </w:p>
          <w:p w:rsidR="00000000" w:rsidRPr="003D23D4" w:rsidP="003D23D4">
            <w:pPr>
              <w:pStyle w:val="BodyText"/>
            </w:pPr>
            <w:r w:rsidRPr="003D23D4">
              <w:t>1.3 Encourage, respect and record community contributions</w:t>
            </w:r>
          </w:p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1.4 Follow organisational policies and procedures for confidential information</w:t>
            </w:r>
          </w:p>
        </w:tc>
      </w:tr>
      <w:tr w:rsidTr="003D23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 xml:space="preserve">2 Provide information to </w:t>
            </w:r>
            <w:r w:rsidRPr="003D23D4">
              <w:t>the community about the organisation’s activities and board decisions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3D4" w:rsidP="003D23D4">
            <w:pPr>
              <w:pStyle w:val="BodyText"/>
            </w:pPr>
            <w:r w:rsidRPr="003D23D4">
              <w:t xml:space="preserve">2.1 Provide information to the community about the organisation’s </w:t>
            </w:r>
            <w:r w:rsidRPr="003D23D4">
              <w:t xml:space="preserve">activities according to established protocols </w:t>
            </w:r>
          </w:p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2.2 Advise the community regularly of board deci</w:t>
            </w:r>
            <w:r w:rsidRPr="003D23D4">
              <w:t>sions and the reasons behind them</w:t>
            </w:r>
          </w:p>
        </w:tc>
      </w:tr>
      <w:tr w:rsidTr="003D23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3 Identify issues jointly with the community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3D4" w:rsidP="003D23D4">
            <w:pPr>
              <w:pStyle w:val="BodyText"/>
            </w:pPr>
            <w:r w:rsidRPr="003D23D4">
              <w:t>3.1 Raise and discuss issues of importance with the community</w:t>
            </w:r>
          </w:p>
          <w:p w:rsidR="00000000" w:rsidRPr="003D23D4" w:rsidP="003D23D4">
            <w:pPr>
              <w:pStyle w:val="BodyText"/>
            </w:pPr>
            <w:r w:rsidRPr="003D23D4">
              <w:t>3.2 Invite individuals and groups affected by issues to participate in community forums</w:t>
            </w:r>
          </w:p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3.3 Gather background info</w:t>
            </w:r>
            <w:r w:rsidRPr="003D23D4">
              <w:t>rmation through relevant networks</w:t>
            </w:r>
          </w:p>
        </w:tc>
      </w:tr>
      <w:tr w:rsidTr="003D23D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4 Identify options with the community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3D4" w:rsidP="003D23D4">
            <w:pPr>
              <w:pStyle w:val="BodyText"/>
            </w:pPr>
            <w:r w:rsidRPr="003D23D4">
              <w:t>4.1 Discuss and evaluate options for action with the community</w:t>
            </w:r>
          </w:p>
          <w:p w:rsidR="00000000" w:rsidRPr="003D23D4" w:rsidP="003D23D4">
            <w:pPr>
              <w:pStyle w:val="BodyText"/>
            </w:pPr>
            <w:r w:rsidRPr="003D23D4">
              <w:t>4.2 Identify preferred options</w:t>
            </w:r>
          </w:p>
          <w:p w:rsidR="00000000" w:rsidRPr="003D23D4" w:rsidP="003D23D4">
            <w:pPr>
              <w:pStyle w:val="BodyText"/>
            </w:pPr>
            <w:r w:rsidRPr="003D23D4">
              <w:t>4.3 Convey information on issues and preferred options to the board</w:t>
            </w:r>
          </w:p>
          <w:p w:rsidR="00000000" w:rsidRPr="003D23D4" w:rsidP="003D23D4">
            <w:pPr>
              <w:pStyle w:val="BodyText"/>
            </w:pPr>
            <w:r w:rsidRPr="003D23D4">
              <w:t>4.4 Convey the board’</w:t>
            </w:r>
            <w:r w:rsidRPr="003D23D4">
              <w:t xml:space="preserve">s response to the community </w:t>
            </w:r>
          </w:p>
        </w:tc>
      </w:tr>
    </w:tbl>
    <w:p w:rsidR="00000000" w:rsidRPr="003D23D4" w:rsidP="003D23D4">
      <w:pPr>
        <w:pStyle w:val="BodyText"/>
      </w:pPr>
    </w:p>
    <w:p w:rsidR="00000000" w:rsidRPr="003D23D4" w:rsidP="003D23D4">
      <w:pPr>
        <w:pStyle w:val="AllowPageBreak"/>
      </w:pPr>
    </w:p>
    <w:p w:rsidR="00000000" w:rsidRPr="003D23D4" w:rsidP="003D23D4">
      <w:pPr>
        <w:pStyle w:val="Heading1"/>
      </w:pPr>
      <w:bookmarkStart w:id="5" w:name="O_702668"/>
      <w:bookmarkEnd w:id="5"/>
      <w:r w:rsidRPr="003D23D4">
        <w:t>Foundation Skills</w:t>
      </w:r>
    </w:p>
    <w:p w:rsidR="00000000" w:rsidRPr="00E2672F" w:rsidP="00E2672F">
      <w:pPr>
        <w:pStyle w:val="BodyText"/>
        <w:rPr>
          <w:i/>
        </w:rPr>
      </w:pPr>
      <w:r w:rsidRPr="00E2672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D23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3D4" w:rsidP="003D23D4">
            <w:pPr>
              <w:pStyle w:val="BodyText"/>
            </w:pPr>
            <w:r w:rsidRPr="003D23D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3D4" w:rsidP="003D23D4">
            <w:pPr>
              <w:pStyle w:val="BodyText"/>
            </w:pPr>
            <w:r w:rsidRPr="003D23D4">
              <w:rPr>
                <w:rStyle w:val="SpecialBold"/>
              </w:rPr>
              <w:t>Performance</w:t>
            </w:r>
          </w:p>
          <w:p w:rsidR="00000000" w:rsidRPr="003D23D4" w:rsidP="003D23D4">
            <w:pPr>
              <w:pStyle w:val="BodyText"/>
            </w:pPr>
            <w:r w:rsidRPr="003D23D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rPr>
                <w:rStyle w:val="SpecialBold"/>
              </w:rPr>
              <w:t>Description</w:t>
            </w:r>
          </w:p>
        </w:tc>
      </w:tr>
      <w:tr w:rsidTr="003D23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1.4, 2.1, 3.3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ListBullet"/>
              <w:rPr>
                <w:lang w:val="en-NZ"/>
              </w:rPr>
            </w:pPr>
            <w:r w:rsidRPr="003D23D4">
              <w:t xml:space="preserve">Evaluates and integrates facts and ideas to construct meaning from a range of text types </w:t>
            </w:r>
          </w:p>
        </w:tc>
      </w:tr>
      <w:tr w:rsidTr="003D23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 xml:space="preserve">1.1-1.3, 2.1, 2.2, 4.3, 4.4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ListBullet"/>
              <w:rPr>
                <w:lang w:val="en-NZ"/>
              </w:rPr>
            </w:pPr>
            <w:r w:rsidRPr="003D23D4">
              <w:t>Uses clear, specific and industry-related terminology to complete and update workplace docu</w:t>
            </w:r>
            <w:r w:rsidRPr="003D23D4">
              <w:t>mentation</w:t>
            </w:r>
          </w:p>
        </w:tc>
      </w:tr>
      <w:tr w:rsidTr="003D23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1.1-1.3, 2.1, 2.2, 3.1-3.3, 4.1,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3D4" w:rsidP="003D23D4">
            <w:pPr>
              <w:pStyle w:val="ListBullet"/>
            </w:pPr>
            <w:r w:rsidRPr="003D23D4">
              <w:t xml:space="preserve">Uses active listening and questioning skills to confirm understanding for requirements </w:t>
            </w:r>
          </w:p>
          <w:p w:rsidR="00000000" w:rsidP="003D23D4">
            <w:pPr>
              <w:pStyle w:val="ListBullet"/>
              <w:rPr>
                <w:lang w:val="en-NZ"/>
              </w:rPr>
            </w:pPr>
            <w:r w:rsidRPr="003D23D4">
              <w:t>Participates in a range of verbal exchanges using appropriate tone, language and syntax to addr</w:t>
            </w:r>
            <w:r w:rsidRPr="003D23D4">
              <w:t>ess relevant stakeholders and disseminate information</w:t>
            </w:r>
          </w:p>
        </w:tc>
      </w:tr>
      <w:tr w:rsidTr="003D23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1.4, 2.1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ListBullet"/>
              <w:rPr>
                <w:lang w:val="en-NZ"/>
              </w:rPr>
            </w:pPr>
            <w:r w:rsidRPr="003D23D4">
              <w:t>Understands the nature and purpose of own role and associated responsibilities and recognises and follows implicit an</w:t>
            </w:r>
            <w:r w:rsidRPr="003D23D4">
              <w:t xml:space="preserve">d explicit organisational policies and procedures </w:t>
            </w:r>
          </w:p>
        </w:tc>
      </w:tr>
      <w:tr w:rsidTr="003D23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1.1-1.3, 2.1, 2.2, 3.1-3.3, 4.1,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3D4" w:rsidP="003D23D4">
            <w:pPr>
              <w:pStyle w:val="ListBullet"/>
            </w:pPr>
            <w:r w:rsidRPr="003D23D4">
              <w:t>Recognises importance of building rapport to establish effective working relationships</w:t>
            </w:r>
          </w:p>
          <w:p w:rsidR="00000000" w:rsidP="003D23D4">
            <w:pPr>
              <w:pStyle w:val="ListBullet"/>
              <w:rPr>
                <w:lang w:val="en-NZ"/>
              </w:rPr>
            </w:pPr>
            <w:r w:rsidRPr="003D23D4">
              <w:t xml:space="preserve">Recognises importance of taking audience, purpose </w:t>
            </w:r>
            <w:r w:rsidRPr="003D23D4">
              <w:t>and</w:t>
            </w:r>
            <w:r w:rsidRPr="003D23D4">
              <w:t xml:space="preserve"> contextual factors into account when making decisions about what to communicate with whom, why and how</w:t>
            </w:r>
          </w:p>
        </w:tc>
      </w:tr>
      <w:tr w:rsidTr="003D23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1.1, 1.2, 3.3, 4.2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3D4" w:rsidP="003D23D4">
            <w:pPr>
              <w:pStyle w:val="ListBullet"/>
            </w:pPr>
            <w:r w:rsidRPr="003D23D4">
              <w:t>Takes responsibility for planning and organising own workload, identifying ways of sequencing and combining eleme</w:t>
            </w:r>
            <w:r w:rsidRPr="003D23D4">
              <w:t>nts for greater efficiency and considering how to respond to input of others</w:t>
            </w:r>
          </w:p>
          <w:p w:rsidR="00000000" w:rsidRPr="003D23D4" w:rsidP="003D23D4">
            <w:pPr>
              <w:pStyle w:val="ListBullet"/>
            </w:pPr>
            <w:r w:rsidRPr="003D23D4">
              <w:t xml:space="preserve">May use online forums, blogs and social networking sites to connect with the community, following appropriate online etiquette </w:t>
            </w:r>
          </w:p>
          <w:p w:rsidR="00000000" w:rsidRPr="003D23D4" w:rsidP="003D23D4">
            <w:pPr>
              <w:pStyle w:val="ListBullet"/>
            </w:pPr>
            <w:r w:rsidRPr="003D23D4">
              <w:t xml:space="preserve">Actively contributes to group decision-making when </w:t>
            </w:r>
            <w:r w:rsidRPr="003D23D4">
              <w:t>required</w:t>
            </w:r>
          </w:p>
        </w:tc>
      </w:tr>
    </w:tbl>
    <w:p w:rsidR="00000000" w:rsidRPr="003D23D4" w:rsidP="003D23D4">
      <w:pPr>
        <w:pStyle w:val="BodyText"/>
      </w:pPr>
    </w:p>
    <w:p w:rsidR="00000000" w:rsidRPr="003D23D4" w:rsidP="003D23D4">
      <w:pPr>
        <w:pStyle w:val="AllowPageBreak"/>
      </w:pPr>
    </w:p>
    <w:p w:rsidR="00000000" w:rsidRPr="003D23D4" w:rsidP="003D23D4">
      <w:pPr>
        <w:pStyle w:val="Heading1"/>
      </w:pPr>
      <w:bookmarkStart w:id="6" w:name="O_702670"/>
      <w:bookmarkEnd w:id="6"/>
      <w:r w:rsidRPr="003D23D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D23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3D4" w:rsidP="003D23D4">
            <w:pPr>
              <w:pStyle w:val="BodyText"/>
            </w:pPr>
            <w:r w:rsidRPr="003D23D4">
              <w:rPr>
                <w:rStyle w:val="SpecialBold"/>
              </w:rPr>
              <w:t xml:space="preserve">Code and title </w:t>
            </w:r>
          </w:p>
          <w:p w:rsidR="00000000" w:rsidRPr="003D23D4" w:rsidP="003D23D4">
            <w:pPr>
              <w:pStyle w:val="BodyText"/>
            </w:pPr>
            <w:r w:rsidRPr="003D23D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3D4" w:rsidP="003D23D4">
            <w:pPr>
              <w:pStyle w:val="BodyText"/>
            </w:pPr>
            <w:r w:rsidRPr="003D23D4">
              <w:rPr>
                <w:rStyle w:val="SpecialBold"/>
              </w:rPr>
              <w:t>Code and title</w:t>
            </w:r>
          </w:p>
          <w:p w:rsidR="00000000" w:rsidRPr="003D23D4" w:rsidP="003D23D4">
            <w:pPr>
              <w:pStyle w:val="BodyText"/>
            </w:pPr>
            <w:r w:rsidRPr="003D23D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3D4" w:rsidP="003D23D4">
            <w:pPr>
              <w:pStyle w:val="BodyText"/>
            </w:pPr>
            <w:r w:rsidRPr="003D23D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rPr>
                <w:rStyle w:val="SpecialBold"/>
              </w:rPr>
              <w:t>Equivalence status</w:t>
            </w:r>
          </w:p>
        </w:tc>
      </w:tr>
      <w:tr w:rsidTr="003D23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BSBATSIC411 Communicate with the community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BSBATSIC411C Communicate with the community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3D4">
            <w:pPr>
              <w:pStyle w:val="BodyText"/>
              <w:rPr>
                <w:lang w:val="en-NZ"/>
              </w:rPr>
            </w:pPr>
            <w:r w:rsidRPr="003D23D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3D4" w:rsidP="003D23D4">
            <w:pPr>
              <w:pStyle w:val="BodyText"/>
            </w:pPr>
            <w:r w:rsidRPr="003D23D4">
              <w:t>Equivalent unit</w:t>
            </w:r>
          </w:p>
        </w:tc>
      </w:tr>
    </w:tbl>
    <w:p w:rsidR="00000000" w:rsidRPr="003D23D4" w:rsidP="003D23D4">
      <w:pPr>
        <w:pStyle w:val="BodyText"/>
      </w:pPr>
    </w:p>
    <w:p w:rsidR="00000000" w:rsidRPr="003D23D4" w:rsidP="003D23D4">
      <w:pPr>
        <w:pStyle w:val="AllowPageBreak"/>
      </w:pPr>
    </w:p>
    <w:p w:rsidR="00000000" w:rsidRPr="003D23D4" w:rsidP="003D23D4">
      <w:pPr>
        <w:pStyle w:val="Heading1"/>
      </w:pPr>
      <w:bookmarkStart w:id="7" w:name="O_702677"/>
      <w:bookmarkEnd w:id="7"/>
      <w:r w:rsidRPr="003D23D4">
        <w:t>Links</w:t>
      </w:r>
    </w:p>
    <w:p w:rsidR="00000000" w:rsidRPr="003D23D4" w:rsidP="00E2672F">
      <w:pPr>
        <w:pStyle w:val="BodyText"/>
      </w:pPr>
      <w:r w:rsidRPr="003D23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826B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D23D4" w:rsidP="003D23D4"/>
    <w:sectPr w:rsidSect="003D23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D4" w:rsidRPr="00E2672F" w:rsidP="00E267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72F" w:rsidP="003D23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672F" w:rsidP="003D23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672F" w:rsidP="003D23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7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3D4" w:rsidRPr="00E2672F" w:rsidP="00E267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3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72F" w:rsidRPr="002D2AF8" w:rsidP="003D23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BSBATSIC411 Communicate with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2672F" w:rsidP="003D23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265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E8C3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3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3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3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3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3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3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3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3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3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3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3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3D4"/>
  </w:style>
  <w:style w:type="character" w:customStyle="1" w:styleId="Heading1Char">
    <w:name w:val="Heading 1 Char"/>
    <w:basedOn w:val="DefaultParagraphFont"/>
    <w:link w:val="Heading1"/>
    <w:rsid w:val="003D23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3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3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23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23D4"/>
    <w:rPr>
      <w:b/>
      <w:spacing w:val="0"/>
    </w:rPr>
  </w:style>
  <w:style w:type="character" w:styleId="Emphasis">
    <w:name w:val="Emphasis"/>
    <w:basedOn w:val="DefaultParagraphFont"/>
    <w:qFormat/>
    <w:rsid w:val="003D23D4"/>
    <w:rPr>
      <w:i/>
    </w:rPr>
  </w:style>
  <w:style w:type="paragraph" w:customStyle="1" w:styleId="SuperHeading">
    <w:name w:val="SuperHeading"/>
    <w:basedOn w:val="Normal"/>
    <w:rsid w:val="003D23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3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23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3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3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3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3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3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3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3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3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3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3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3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3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3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3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3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3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3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23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23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23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3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3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23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23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3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3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3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3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3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3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3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3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23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3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3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3D4"/>
  </w:style>
  <w:style w:type="paragraph" w:styleId="TableofFigures">
    <w:name w:val="table of figures"/>
    <w:basedOn w:val="Normal"/>
    <w:next w:val="Normal"/>
    <w:semiHidden/>
    <w:rsid w:val="003D23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3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23D4"/>
    <w:rPr>
      <w:rFonts w:ascii="Wingdings" w:hAnsi="Wingdings"/>
    </w:rPr>
  </w:style>
  <w:style w:type="paragraph" w:customStyle="1" w:styleId="TableHeading">
    <w:name w:val="Table Heading"/>
    <w:basedOn w:val="HeadingBase"/>
    <w:rsid w:val="003D23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3D4"/>
    <w:rPr>
      <w:color w:val="0033CC"/>
      <w:u w:val="none"/>
    </w:rPr>
  </w:style>
  <w:style w:type="paragraph" w:customStyle="1" w:styleId="BodyTextRight">
    <w:name w:val="Body Text Right"/>
    <w:basedOn w:val="BodyText"/>
    <w:rsid w:val="003D23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3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3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3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3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3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3D4"/>
    <w:rPr>
      <w:sz w:val="32"/>
    </w:rPr>
  </w:style>
  <w:style w:type="paragraph" w:customStyle="1" w:styleId="HeadingProcedure">
    <w:name w:val="Heading Procedure"/>
    <w:basedOn w:val="HeadingBase"/>
    <w:next w:val="Normal"/>
    <w:rsid w:val="003D23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3D4"/>
    <w:pPr>
      <w:spacing w:before="60" w:after="60"/>
    </w:pPr>
  </w:style>
  <w:style w:type="paragraph" w:styleId="ListContinue">
    <w:name w:val="List Continue"/>
    <w:basedOn w:val="List"/>
    <w:rsid w:val="003D23D4"/>
    <w:pPr>
      <w:ind w:firstLine="0"/>
    </w:pPr>
  </w:style>
  <w:style w:type="paragraph" w:customStyle="1" w:styleId="ListNote">
    <w:name w:val="List Note"/>
    <w:basedOn w:val="List"/>
    <w:rsid w:val="003D23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3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3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3D4"/>
    <w:rPr>
      <w:rFonts w:ascii="Courier New" w:hAnsi="Courier New"/>
    </w:rPr>
  </w:style>
  <w:style w:type="paragraph" w:customStyle="1" w:styleId="NoteBullet">
    <w:name w:val="Note Bullet"/>
    <w:basedOn w:val="Note"/>
    <w:rsid w:val="003D23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3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3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3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3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23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3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3D4"/>
    <w:rPr>
      <w:b/>
      <w:smallCaps/>
    </w:rPr>
  </w:style>
  <w:style w:type="paragraph" w:customStyle="1" w:styleId="TableListNumber">
    <w:name w:val="Table List Number"/>
    <w:basedOn w:val="ListNumber"/>
    <w:rsid w:val="003D23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3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3D4"/>
    <w:pPr>
      <w:numPr>
        <w:numId w:val="8"/>
      </w:numPr>
    </w:pPr>
  </w:style>
  <w:style w:type="paragraph" w:customStyle="1" w:styleId="ListAlpha2">
    <w:name w:val="List Alpha 2"/>
    <w:basedOn w:val="List2"/>
    <w:rsid w:val="003D23D4"/>
    <w:pPr>
      <w:numPr>
        <w:numId w:val="7"/>
      </w:numPr>
    </w:pPr>
  </w:style>
  <w:style w:type="paragraph" w:styleId="List2">
    <w:name w:val="List 2"/>
    <w:basedOn w:val="BodyText"/>
    <w:rsid w:val="003D23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3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3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3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3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3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23D4"/>
    <w:pPr>
      <w:numPr>
        <w:numId w:val="3"/>
      </w:numPr>
    </w:pPr>
  </w:style>
  <w:style w:type="paragraph" w:styleId="ListContinue2">
    <w:name w:val="List Continue 2"/>
    <w:basedOn w:val="List2"/>
    <w:rsid w:val="003D23D4"/>
    <w:pPr>
      <w:ind w:firstLine="0"/>
    </w:pPr>
  </w:style>
  <w:style w:type="paragraph" w:styleId="ListContinue3">
    <w:name w:val="List Continue 3"/>
    <w:basedOn w:val="List3"/>
    <w:rsid w:val="003D23D4"/>
    <w:pPr>
      <w:ind w:left="1021" w:firstLine="0"/>
    </w:pPr>
  </w:style>
  <w:style w:type="paragraph" w:styleId="ListContinue4">
    <w:name w:val="List Continue 4"/>
    <w:basedOn w:val="List4"/>
    <w:rsid w:val="003D23D4"/>
    <w:pPr>
      <w:ind w:firstLine="0"/>
    </w:pPr>
  </w:style>
  <w:style w:type="paragraph" w:styleId="ListContinue5">
    <w:name w:val="List Continue 5"/>
    <w:basedOn w:val="List5"/>
    <w:rsid w:val="003D23D4"/>
    <w:pPr>
      <w:ind w:firstLine="0"/>
    </w:pPr>
  </w:style>
  <w:style w:type="paragraph" w:styleId="ListNumber3">
    <w:name w:val="List Number 3"/>
    <w:basedOn w:val="List3"/>
    <w:rsid w:val="003D23D4"/>
    <w:pPr>
      <w:numPr>
        <w:numId w:val="4"/>
      </w:numPr>
    </w:pPr>
  </w:style>
  <w:style w:type="paragraph" w:styleId="ListNumber4">
    <w:name w:val="List Number 4"/>
    <w:basedOn w:val="List4"/>
    <w:rsid w:val="003D23D4"/>
    <w:pPr>
      <w:numPr>
        <w:numId w:val="5"/>
      </w:numPr>
    </w:pPr>
  </w:style>
  <w:style w:type="paragraph" w:styleId="ListNumber5">
    <w:name w:val="List Number 5"/>
    <w:basedOn w:val="List5"/>
    <w:rsid w:val="003D23D4"/>
    <w:pPr>
      <w:numPr>
        <w:numId w:val="6"/>
      </w:numPr>
    </w:pPr>
  </w:style>
  <w:style w:type="paragraph" w:styleId="BlockText">
    <w:name w:val="Block Text"/>
    <w:basedOn w:val="Normal"/>
    <w:rsid w:val="003D23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3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3D4"/>
    <w:rPr>
      <w:sz w:val="16"/>
      <w:vertAlign w:val="superscript"/>
    </w:rPr>
  </w:style>
  <w:style w:type="character" w:customStyle="1" w:styleId="Symbols">
    <w:name w:val="Symbols"/>
    <w:basedOn w:val="DefaultParagraphFont"/>
    <w:rsid w:val="003D23D4"/>
    <w:rPr>
      <w:rFonts w:ascii="Symbol" w:hAnsi="Symbol"/>
    </w:rPr>
  </w:style>
  <w:style w:type="character" w:customStyle="1" w:styleId="MenuOptions">
    <w:name w:val="Menu Options"/>
    <w:basedOn w:val="DefaultParagraphFont"/>
    <w:rsid w:val="003D23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3D4"/>
    <w:rPr>
      <w:b/>
    </w:rPr>
  </w:style>
  <w:style w:type="character" w:customStyle="1" w:styleId="Underlined">
    <w:name w:val="Underlined"/>
    <w:basedOn w:val="DefaultParagraphFont"/>
    <w:rsid w:val="003D23D4"/>
    <w:rPr>
      <w:u w:val="single"/>
    </w:rPr>
  </w:style>
  <w:style w:type="paragraph" w:customStyle="1" w:styleId="TableBodyTextRight">
    <w:name w:val="Table Body Text Right"/>
    <w:basedOn w:val="TableBodyText"/>
    <w:rsid w:val="003D23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3D4"/>
    <w:rPr>
      <w:sz w:val="18"/>
    </w:rPr>
  </w:style>
  <w:style w:type="paragraph" w:customStyle="1" w:styleId="BodySmallRight">
    <w:name w:val="Body Small Right"/>
    <w:basedOn w:val="BodyTextRight"/>
    <w:rsid w:val="003D23D4"/>
    <w:rPr>
      <w:sz w:val="18"/>
      <w:szCs w:val="18"/>
    </w:rPr>
  </w:style>
  <w:style w:type="paragraph" w:customStyle="1" w:styleId="MarginEdition">
    <w:name w:val="Margin Edition"/>
    <w:basedOn w:val="MarginNote"/>
    <w:rsid w:val="003D23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3D4"/>
    <w:rPr>
      <w:sz w:val="2"/>
      <w:szCs w:val="2"/>
    </w:rPr>
  </w:style>
  <w:style w:type="character" w:customStyle="1" w:styleId="Small">
    <w:name w:val="Small"/>
    <w:basedOn w:val="DefaultParagraphFont"/>
    <w:rsid w:val="003D23D4"/>
    <w:rPr>
      <w:sz w:val="16"/>
    </w:rPr>
  </w:style>
  <w:style w:type="paragraph" w:customStyle="1" w:styleId="WideTable">
    <w:name w:val="Wide Table"/>
    <w:basedOn w:val="Normal"/>
    <w:rsid w:val="003D23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3D4"/>
  </w:style>
  <w:style w:type="paragraph" w:styleId="Quote">
    <w:name w:val="Quote"/>
    <w:basedOn w:val="Heading1"/>
    <w:link w:val="QuoteChar"/>
    <w:qFormat/>
    <w:rsid w:val="003D23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3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3D4"/>
    <w:pPr>
      <w:pageBreakBefore/>
    </w:pPr>
  </w:style>
  <w:style w:type="paragraph" w:customStyle="1" w:styleId="Border">
    <w:name w:val="Border"/>
    <w:basedOn w:val="Normal"/>
    <w:qFormat/>
    <w:rsid w:val="003D23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3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3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3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3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3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3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3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3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3D4"/>
    <w:rPr>
      <w:u w:val="single"/>
    </w:rPr>
  </w:style>
  <w:style w:type="character" w:customStyle="1" w:styleId="BoldandItalics">
    <w:name w:val="Bold and Italics"/>
    <w:qFormat/>
    <w:rsid w:val="003D23D4"/>
    <w:rPr>
      <w:b/>
      <w:i/>
      <w:u w:val="none"/>
    </w:rPr>
  </w:style>
  <w:style w:type="paragraph" w:styleId="BalloonText">
    <w:name w:val="Balloon Text"/>
    <w:basedOn w:val="Normal"/>
    <w:link w:val="BalloonTextChar"/>
    <w:rsid w:val="003D23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3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3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3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3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3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3D4"/>
    <w:pPr>
      <w:spacing w:before="0" w:after="0"/>
    </w:pPr>
  </w:style>
  <w:style w:type="paragraph" w:customStyle="1" w:styleId="BodyTextBold">
    <w:name w:val="Body Text Bold"/>
    <w:basedOn w:val="BodyText"/>
    <w:qFormat/>
    <w:rsid w:val="003D23D4"/>
    <w:rPr>
      <w:b/>
    </w:rPr>
  </w:style>
  <w:style w:type="character" w:styleId="Hyperlink">
    <w:name w:val="Hyperlink"/>
    <w:basedOn w:val="DefaultParagraphFont"/>
    <w:uiPriority w:val="99"/>
    <w:unhideWhenUsed/>
    <w:rsid w:val="00E267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3789</Characters>
  <Application>Microsoft Office Word</Application>
  <DocSecurity>0</DocSecurity>
  <Lines>151</Lines>
  <Paragraphs>91</Paragraphs>
  <ScaleCrop>false</ScaleCrop>
  <Company>Author-it Software Corporation Ltd.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BSBATSIC411 Communicate with the community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2022-10-19T12:56:00Z</dcterms:created>
  <dcterms:modified xsi:type="dcterms:W3CDTF">2022-10-19T12:56:00Z</dcterms:modified>
</cp:coreProperties>
</file>