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5F1" w:rsidP="00F005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BSBADV604 Execute an advertising campaign</w:t>
      </w:r>
      <w:r>
        <w:fldChar w:fldCharType="end"/>
      </w:r>
    </w:p>
    <w:p w:rsidR="00F005F1" w:rsidP="00F005F1">
      <w:pPr>
        <w:pStyle w:val="Version"/>
        <w:sectPr w:rsidSect="003D3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968" w:rsidP="003D3968">
      <w:pPr>
        <w:pStyle w:val="SuperHeading"/>
      </w:pPr>
      <w:r w:rsidRPr="003D3968">
        <w:t>Assessment Re</w:t>
      </w:r>
      <w:r w:rsidRPr="003D3968">
        <w:t>quirements for BSBADV604 Execute an advertising campaign</w:t>
      </w:r>
    </w:p>
    <w:p w:rsidR="00000000" w:rsidRPr="003D3968" w:rsidP="003D3968">
      <w:pPr>
        <w:pStyle w:val="Heading1"/>
      </w:pPr>
      <w:bookmarkStart w:id="1" w:name="O_702292"/>
      <w:bookmarkEnd w:id="1"/>
      <w:r w:rsidRPr="003D39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3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68" w:rsidP="003D3968">
            <w:pPr>
              <w:pStyle w:val="BodyText"/>
            </w:pPr>
            <w:r w:rsidRPr="003D39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68">
            <w:pPr>
              <w:pStyle w:val="BodyText"/>
              <w:rPr>
                <w:lang w:val="en-NZ"/>
              </w:rPr>
            </w:pPr>
            <w:r w:rsidRPr="003D3968">
              <w:rPr>
                <w:rStyle w:val="SpecialBold"/>
              </w:rPr>
              <w:t>Comments</w:t>
            </w:r>
          </w:p>
        </w:tc>
      </w:tr>
      <w:tr w:rsidTr="003D3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68">
            <w:pPr>
              <w:pStyle w:val="BodyText"/>
              <w:rPr>
                <w:lang w:val="en-NZ"/>
              </w:rPr>
            </w:pPr>
            <w:r w:rsidRPr="003D3968">
              <w:t>Release 1</w:t>
            </w:r>
            <w:r w:rsidRPr="003D396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68" w:rsidP="003D3968">
            <w:pPr>
              <w:pStyle w:val="BodyText"/>
            </w:pPr>
            <w:r w:rsidRPr="003D3968">
              <w:t xml:space="preserve">This version first released with BSB Business Services Training Package Version 1.0. </w:t>
            </w:r>
          </w:p>
        </w:tc>
      </w:tr>
    </w:tbl>
    <w:p w:rsidR="00000000" w:rsidRPr="003D3968" w:rsidP="003D3968">
      <w:pPr>
        <w:pStyle w:val="BodyText"/>
      </w:pPr>
    </w:p>
    <w:p w:rsidR="00000000" w:rsidRPr="003D3968" w:rsidP="003D3968">
      <w:pPr>
        <w:pStyle w:val="AllowPageBreak"/>
      </w:pPr>
    </w:p>
    <w:p w:rsidR="00000000" w:rsidRPr="003D3968" w:rsidP="003D3968">
      <w:pPr>
        <w:pStyle w:val="Heading1"/>
      </w:pPr>
      <w:bookmarkStart w:id="2" w:name="O_702293"/>
      <w:bookmarkEnd w:id="2"/>
      <w:r w:rsidRPr="003D3968">
        <w:t>Performance Evidence</w:t>
      </w:r>
    </w:p>
    <w:p w:rsidR="00000000" w:rsidRPr="003D3968" w:rsidP="00F005F1">
      <w:pPr>
        <w:pStyle w:val="BodyText"/>
      </w:pPr>
      <w:r w:rsidRPr="003D3968">
        <w:t>Evidence of the ability to:</w:t>
      </w:r>
    </w:p>
    <w:p w:rsidR="00000000" w:rsidRPr="003D3968" w:rsidP="003D3968">
      <w:pPr>
        <w:pStyle w:val="ListBullet"/>
      </w:pPr>
      <w:r w:rsidRPr="003D3968">
        <w:t>develop an advertising campaign implementation strategy</w:t>
      </w:r>
    </w:p>
    <w:p w:rsidR="00000000" w:rsidRPr="003D3968" w:rsidP="003D3968">
      <w:pPr>
        <w:pStyle w:val="ListBullet"/>
      </w:pPr>
      <w:r w:rsidRPr="003D3968">
        <w:t>negotiate with media representatives to get price and positions for an advertising campaign</w:t>
      </w:r>
    </w:p>
    <w:p w:rsidR="00000000" w:rsidRPr="003D3968" w:rsidP="003D3968">
      <w:pPr>
        <w:pStyle w:val="ListBullet"/>
      </w:pPr>
      <w:r w:rsidRPr="003D3968">
        <w:t>evaluate media performance against contractual obligations for an advertising c</w:t>
      </w:r>
      <w:r w:rsidRPr="003D3968">
        <w:t>ampaign.</w:t>
      </w:r>
    </w:p>
    <w:p w:rsidR="00000000" w:rsidRPr="003D3968" w:rsidP="003D3968">
      <w:pPr>
        <w:pStyle w:val="BodyText"/>
      </w:pPr>
    </w:p>
    <w:p w:rsidR="00000000" w:rsidRPr="003D3968" w:rsidP="00F005F1">
      <w:pPr>
        <w:pStyle w:val="BodyText"/>
      </w:pPr>
      <w:r w:rsidRPr="003D3968">
        <w:t>Note: If a specific volume or frequency is not stated, then evidence must be provided at least once.</w:t>
      </w:r>
    </w:p>
    <w:p w:rsidR="00000000" w:rsidRPr="003D3968" w:rsidP="003D3968">
      <w:pPr>
        <w:pStyle w:val="Heading1"/>
      </w:pPr>
      <w:bookmarkStart w:id="3" w:name="O_702294"/>
      <w:bookmarkEnd w:id="3"/>
      <w:r w:rsidRPr="003D3968">
        <w:t>Knowledge Evidence</w:t>
      </w:r>
    </w:p>
    <w:p w:rsidR="00000000" w:rsidRPr="003D3968" w:rsidP="00F005F1">
      <w:pPr>
        <w:pStyle w:val="BodyText"/>
      </w:pPr>
      <w:r w:rsidRPr="003D3968">
        <w:t>To complete the unit requirements safely and effectively, the individual must:</w:t>
      </w:r>
    </w:p>
    <w:p w:rsidR="00000000" w:rsidRPr="003D3968" w:rsidP="003D3968">
      <w:pPr>
        <w:pStyle w:val="ListBullet"/>
      </w:pPr>
      <w:r w:rsidRPr="003D3968">
        <w:t>outline and explain principles of media pricing policies, guarantees and campaign contingencies</w:t>
      </w:r>
    </w:p>
    <w:p w:rsidR="00000000" w:rsidRPr="003D3968" w:rsidP="003D3968">
      <w:pPr>
        <w:pStyle w:val="ListBullet"/>
      </w:pPr>
      <w:r w:rsidRPr="003D3968">
        <w:t>describe media vehicles and media options</w:t>
      </w:r>
    </w:p>
    <w:p w:rsidR="00000000" w:rsidRPr="003D3968" w:rsidP="003D3968">
      <w:pPr>
        <w:pStyle w:val="ListBullet"/>
      </w:pPr>
      <w:r w:rsidRPr="003D3968">
        <w:t>outline organisational budget, product and/or services</w:t>
      </w:r>
    </w:p>
    <w:p w:rsidR="00000000" w:rsidRPr="003D3968" w:rsidP="003D3968">
      <w:pPr>
        <w:pStyle w:val="ListBullet"/>
      </w:pPr>
      <w:r w:rsidRPr="003D3968">
        <w:t>explain principles of advertising, creative briefs and media pl</w:t>
      </w:r>
      <w:r w:rsidRPr="003D3968">
        <w:t>ans</w:t>
      </w:r>
    </w:p>
    <w:p w:rsidR="00000000" w:rsidRPr="003D3968" w:rsidP="003D3968">
      <w:pPr>
        <w:pStyle w:val="ListBullet"/>
      </w:pPr>
      <w:r w:rsidRPr="003D3968">
        <w:t>describe print, television, film and video production processes</w:t>
      </w:r>
    </w:p>
    <w:p w:rsidR="00000000" w:rsidRPr="003D3968" w:rsidP="003D3968">
      <w:pPr>
        <w:pStyle w:val="ListBullet"/>
      </w:pPr>
      <w:r w:rsidRPr="003D3968">
        <w:t>explain ethical requirements of the advertising industry</w:t>
      </w:r>
    </w:p>
    <w:p w:rsidR="00000000" w:rsidRPr="003D3968" w:rsidP="003D3968">
      <w:pPr>
        <w:pStyle w:val="ListBullet"/>
      </w:pPr>
      <w:r w:rsidRPr="003D3968">
        <w:t>identify and give an overview of key provisions of relevant legislation, codes of practice and national standards affecting adverti</w:t>
      </w:r>
      <w:r w:rsidRPr="003D3968">
        <w:t xml:space="preserve">sing. </w:t>
      </w:r>
    </w:p>
    <w:p w:rsidR="00000000" w:rsidRPr="003D3968" w:rsidP="003D3968">
      <w:pPr>
        <w:pStyle w:val="AllowPageBreak"/>
      </w:pPr>
    </w:p>
    <w:p w:rsidR="00000000" w:rsidRPr="003D3968" w:rsidP="003D3968">
      <w:pPr>
        <w:pStyle w:val="Heading1"/>
      </w:pPr>
      <w:bookmarkStart w:id="4" w:name="O_702295"/>
      <w:bookmarkEnd w:id="4"/>
      <w:r w:rsidRPr="003D3968">
        <w:t>Assessment Conditions</w:t>
      </w:r>
    </w:p>
    <w:p w:rsidR="00000000" w:rsidRPr="003D3968" w:rsidP="00F005F1">
      <w:pPr>
        <w:pStyle w:val="BodyText"/>
      </w:pPr>
      <w:r w:rsidRPr="003D3968">
        <w:t>Assessment must be conducted in a safe environment where evidence gathered demonstrates consistent performance of typical activities experienced in the business development – advertising field of work and inclu</w:t>
      </w:r>
      <w:r w:rsidRPr="003D3968">
        <w:t xml:space="preserve">de access to: </w:t>
      </w:r>
    </w:p>
    <w:p w:rsidR="00000000" w:rsidRPr="003D3968" w:rsidP="003D3968">
      <w:pPr>
        <w:pStyle w:val="ListBullet"/>
      </w:pPr>
      <w:r w:rsidRPr="003D3968">
        <w:t xml:space="preserve">relevant legislation and codes of practice </w:t>
      </w:r>
    </w:p>
    <w:p w:rsidR="00000000" w:rsidRPr="003D3968" w:rsidP="003D3968">
      <w:pPr>
        <w:pStyle w:val="ListBullet"/>
      </w:pPr>
      <w:r w:rsidRPr="003D3968">
        <w:t>organisational policies and procedures</w:t>
      </w:r>
    </w:p>
    <w:p w:rsidR="00000000" w:rsidRPr="003D3968" w:rsidP="003D3968">
      <w:pPr>
        <w:pStyle w:val="ListBullet"/>
      </w:pPr>
      <w:r w:rsidRPr="003D3968">
        <w:t xml:space="preserve">office equipment </w:t>
      </w:r>
    </w:p>
    <w:p w:rsidR="00000000" w:rsidRPr="003D3968" w:rsidP="003D3968">
      <w:pPr>
        <w:pStyle w:val="ListBullet"/>
      </w:pPr>
      <w:r w:rsidRPr="003D3968">
        <w:t>business technology</w:t>
      </w:r>
    </w:p>
    <w:p w:rsidR="00000000" w:rsidRPr="003D3968" w:rsidP="003D3968">
      <w:pPr>
        <w:pStyle w:val="ListBullet"/>
      </w:pPr>
      <w:r w:rsidRPr="003D3968">
        <w:t xml:space="preserve">media plans and creative brief. </w:t>
      </w:r>
    </w:p>
    <w:p w:rsidR="00000000" w:rsidRPr="003D3968" w:rsidP="003D3968">
      <w:pPr>
        <w:pStyle w:val="BodyText"/>
      </w:pPr>
    </w:p>
    <w:p w:rsidR="00000000" w:rsidRPr="003D3968" w:rsidP="00F005F1">
      <w:pPr>
        <w:pStyle w:val="BodyText"/>
      </w:pPr>
      <w:r w:rsidRPr="003D3968">
        <w:t xml:space="preserve">Assessors must satisfy NVR/AQTF assessor requirements. </w:t>
      </w:r>
    </w:p>
    <w:p w:rsidR="00000000" w:rsidRPr="003D3968" w:rsidP="003D3968">
      <w:pPr>
        <w:pStyle w:val="Heading1"/>
      </w:pPr>
      <w:bookmarkStart w:id="5" w:name="O_702298"/>
      <w:bookmarkEnd w:id="5"/>
      <w:r w:rsidRPr="003D3968">
        <w:t>Links</w:t>
      </w:r>
    </w:p>
    <w:p w:rsidR="00000000" w:rsidRPr="003D3968" w:rsidP="00F005F1">
      <w:pPr>
        <w:pStyle w:val="BodyText"/>
      </w:pPr>
      <w:r w:rsidRPr="003D39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B21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3968" w:rsidP="003D3968"/>
    <w:sectPr w:rsidSect="003D39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68" w:rsidRPr="00F005F1" w:rsidP="00F005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5F1" w:rsidP="003D3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05F1" w:rsidP="003D3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05F1" w:rsidP="003D3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5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968" w:rsidRPr="00F005F1" w:rsidP="00F005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5F1" w:rsidRPr="002D2AF8" w:rsidP="003D3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BSBADV604 Execute an advertising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F005F1" w:rsidP="003D3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6C4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DC6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968"/>
  </w:style>
  <w:style w:type="character" w:customStyle="1" w:styleId="Heading1Char">
    <w:name w:val="Heading 1 Char"/>
    <w:basedOn w:val="DefaultParagraphFont"/>
    <w:link w:val="Heading1"/>
    <w:rsid w:val="003D3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9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9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968"/>
    <w:rPr>
      <w:b/>
      <w:spacing w:val="0"/>
    </w:rPr>
  </w:style>
  <w:style w:type="paragraph" w:customStyle="1" w:styleId="SuperHeading">
    <w:name w:val="SuperHeading"/>
    <w:basedOn w:val="Normal"/>
    <w:rsid w:val="003D3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9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9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39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3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9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968"/>
    <w:rPr>
      <w:i/>
    </w:rPr>
  </w:style>
  <w:style w:type="paragraph" w:styleId="Caption">
    <w:name w:val="caption"/>
    <w:basedOn w:val="BodyText"/>
    <w:next w:val="Normal"/>
    <w:qFormat/>
    <w:rsid w:val="003D3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968"/>
  </w:style>
  <w:style w:type="paragraph" w:styleId="TableofFigures">
    <w:name w:val="table of figures"/>
    <w:basedOn w:val="Normal"/>
    <w:next w:val="Normal"/>
    <w:semiHidden/>
    <w:rsid w:val="003D3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9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3968"/>
    <w:rPr>
      <w:rFonts w:ascii="Wingdings" w:hAnsi="Wingdings"/>
    </w:rPr>
  </w:style>
  <w:style w:type="paragraph" w:customStyle="1" w:styleId="TableHeading">
    <w:name w:val="Table Heading"/>
    <w:basedOn w:val="HeadingBase"/>
    <w:rsid w:val="003D3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968"/>
    <w:rPr>
      <w:color w:val="0033CC"/>
      <w:u w:val="none"/>
    </w:rPr>
  </w:style>
  <w:style w:type="paragraph" w:customStyle="1" w:styleId="BodyTextRight">
    <w:name w:val="Body Text Right"/>
    <w:basedOn w:val="BodyText"/>
    <w:rsid w:val="003D3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9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968"/>
    <w:rPr>
      <w:sz w:val="32"/>
    </w:rPr>
  </w:style>
  <w:style w:type="paragraph" w:customStyle="1" w:styleId="HeadingProcedure">
    <w:name w:val="Heading Procedure"/>
    <w:basedOn w:val="HeadingBase"/>
    <w:next w:val="Normal"/>
    <w:rsid w:val="003D3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968"/>
    <w:pPr>
      <w:spacing w:before="60" w:after="60"/>
    </w:pPr>
  </w:style>
  <w:style w:type="paragraph" w:styleId="ListContinue">
    <w:name w:val="List Continue"/>
    <w:basedOn w:val="List"/>
    <w:rsid w:val="003D3968"/>
    <w:pPr>
      <w:ind w:firstLine="0"/>
    </w:pPr>
  </w:style>
  <w:style w:type="paragraph" w:customStyle="1" w:styleId="ListNote">
    <w:name w:val="List Note"/>
    <w:basedOn w:val="List"/>
    <w:rsid w:val="003D3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968"/>
    <w:rPr>
      <w:rFonts w:ascii="Courier New" w:hAnsi="Courier New"/>
    </w:rPr>
  </w:style>
  <w:style w:type="paragraph" w:customStyle="1" w:styleId="NoteBullet">
    <w:name w:val="Note Bullet"/>
    <w:basedOn w:val="Note"/>
    <w:rsid w:val="003D3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9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3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968"/>
    <w:rPr>
      <w:b/>
      <w:smallCaps/>
    </w:rPr>
  </w:style>
  <w:style w:type="paragraph" w:customStyle="1" w:styleId="TableListNumber">
    <w:name w:val="Table List Number"/>
    <w:basedOn w:val="ListNumber"/>
    <w:rsid w:val="003D3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968"/>
    <w:pPr>
      <w:numPr>
        <w:numId w:val="8"/>
      </w:numPr>
    </w:pPr>
  </w:style>
  <w:style w:type="paragraph" w:customStyle="1" w:styleId="ListAlpha2">
    <w:name w:val="List Alpha 2"/>
    <w:basedOn w:val="List2"/>
    <w:rsid w:val="003D3968"/>
    <w:pPr>
      <w:numPr>
        <w:numId w:val="7"/>
      </w:numPr>
    </w:pPr>
  </w:style>
  <w:style w:type="paragraph" w:styleId="List2">
    <w:name w:val="List 2"/>
    <w:basedOn w:val="BodyText"/>
    <w:rsid w:val="003D39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9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9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3968"/>
    <w:pPr>
      <w:numPr>
        <w:numId w:val="3"/>
      </w:numPr>
    </w:pPr>
  </w:style>
  <w:style w:type="paragraph" w:styleId="ListContinue2">
    <w:name w:val="List Continue 2"/>
    <w:basedOn w:val="List2"/>
    <w:rsid w:val="003D3968"/>
    <w:pPr>
      <w:ind w:firstLine="0"/>
    </w:pPr>
  </w:style>
  <w:style w:type="paragraph" w:styleId="ListContinue3">
    <w:name w:val="List Continue 3"/>
    <w:basedOn w:val="List3"/>
    <w:rsid w:val="003D3968"/>
    <w:pPr>
      <w:ind w:left="1021" w:firstLine="0"/>
    </w:pPr>
  </w:style>
  <w:style w:type="paragraph" w:styleId="ListContinue4">
    <w:name w:val="List Continue 4"/>
    <w:basedOn w:val="List4"/>
    <w:rsid w:val="003D3968"/>
    <w:pPr>
      <w:ind w:firstLine="0"/>
    </w:pPr>
  </w:style>
  <w:style w:type="paragraph" w:styleId="ListContinue5">
    <w:name w:val="List Continue 5"/>
    <w:basedOn w:val="List5"/>
    <w:rsid w:val="003D3968"/>
    <w:pPr>
      <w:ind w:firstLine="0"/>
    </w:pPr>
  </w:style>
  <w:style w:type="paragraph" w:styleId="ListNumber3">
    <w:name w:val="List Number 3"/>
    <w:basedOn w:val="List3"/>
    <w:rsid w:val="003D3968"/>
    <w:pPr>
      <w:numPr>
        <w:numId w:val="4"/>
      </w:numPr>
    </w:pPr>
  </w:style>
  <w:style w:type="paragraph" w:styleId="ListNumber4">
    <w:name w:val="List Number 4"/>
    <w:basedOn w:val="List4"/>
    <w:rsid w:val="003D3968"/>
    <w:pPr>
      <w:numPr>
        <w:numId w:val="5"/>
      </w:numPr>
    </w:pPr>
  </w:style>
  <w:style w:type="paragraph" w:styleId="ListNumber5">
    <w:name w:val="List Number 5"/>
    <w:basedOn w:val="List5"/>
    <w:rsid w:val="003D3968"/>
    <w:pPr>
      <w:numPr>
        <w:numId w:val="6"/>
      </w:numPr>
    </w:pPr>
  </w:style>
  <w:style w:type="paragraph" w:styleId="BlockText">
    <w:name w:val="Block Text"/>
    <w:basedOn w:val="Normal"/>
    <w:rsid w:val="003D3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968"/>
    <w:rPr>
      <w:sz w:val="16"/>
      <w:vertAlign w:val="superscript"/>
    </w:rPr>
  </w:style>
  <w:style w:type="character" w:customStyle="1" w:styleId="Symbols">
    <w:name w:val="Symbols"/>
    <w:basedOn w:val="DefaultParagraphFont"/>
    <w:rsid w:val="003D3968"/>
    <w:rPr>
      <w:rFonts w:ascii="Symbol" w:hAnsi="Symbol"/>
    </w:rPr>
  </w:style>
  <w:style w:type="character" w:customStyle="1" w:styleId="MenuOptions">
    <w:name w:val="Menu Options"/>
    <w:basedOn w:val="DefaultParagraphFont"/>
    <w:rsid w:val="003D3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968"/>
    <w:rPr>
      <w:b/>
    </w:rPr>
  </w:style>
  <w:style w:type="character" w:customStyle="1" w:styleId="Underlined">
    <w:name w:val="Underlined"/>
    <w:basedOn w:val="DefaultParagraphFont"/>
    <w:rsid w:val="003D3968"/>
    <w:rPr>
      <w:u w:val="single"/>
    </w:rPr>
  </w:style>
  <w:style w:type="paragraph" w:customStyle="1" w:styleId="TableBodyTextRight">
    <w:name w:val="Table Body Text Right"/>
    <w:basedOn w:val="TableBodyText"/>
    <w:rsid w:val="003D3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968"/>
    <w:rPr>
      <w:sz w:val="18"/>
    </w:rPr>
  </w:style>
  <w:style w:type="paragraph" w:customStyle="1" w:styleId="BodySmallRight">
    <w:name w:val="Body Small Right"/>
    <w:basedOn w:val="BodyTextRight"/>
    <w:rsid w:val="003D3968"/>
    <w:rPr>
      <w:sz w:val="18"/>
      <w:szCs w:val="18"/>
    </w:rPr>
  </w:style>
  <w:style w:type="paragraph" w:customStyle="1" w:styleId="MarginEdition">
    <w:name w:val="Margin Edition"/>
    <w:basedOn w:val="MarginNote"/>
    <w:rsid w:val="003D3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968"/>
    <w:rPr>
      <w:sz w:val="2"/>
      <w:szCs w:val="2"/>
    </w:rPr>
  </w:style>
  <w:style w:type="character" w:customStyle="1" w:styleId="Small">
    <w:name w:val="Small"/>
    <w:basedOn w:val="DefaultParagraphFont"/>
    <w:rsid w:val="003D3968"/>
    <w:rPr>
      <w:sz w:val="16"/>
    </w:rPr>
  </w:style>
  <w:style w:type="paragraph" w:customStyle="1" w:styleId="WideTable">
    <w:name w:val="Wide Table"/>
    <w:basedOn w:val="Normal"/>
    <w:rsid w:val="003D3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968"/>
  </w:style>
  <w:style w:type="paragraph" w:styleId="Quote">
    <w:name w:val="Quote"/>
    <w:basedOn w:val="Heading1"/>
    <w:link w:val="QuoteChar"/>
    <w:qFormat/>
    <w:rsid w:val="003D3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968"/>
    <w:pPr>
      <w:pageBreakBefore/>
    </w:pPr>
  </w:style>
  <w:style w:type="paragraph" w:customStyle="1" w:styleId="Border">
    <w:name w:val="Border"/>
    <w:basedOn w:val="Normal"/>
    <w:qFormat/>
    <w:rsid w:val="003D3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968"/>
    <w:rPr>
      <w:u w:val="single"/>
    </w:rPr>
  </w:style>
  <w:style w:type="character" w:customStyle="1" w:styleId="BoldandItalics">
    <w:name w:val="Bold and Italics"/>
    <w:qFormat/>
    <w:rsid w:val="003D3968"/>
    <w:rPr>
      <w:b/>
      <w:i/>
      <w:u w:val="none"/>
    </w:rPr>
  </w:style>
  <w:style w:type="paragraph" w:styleId="BalloonText">
    <w:name w:val="Balloon Text"/>
    <w:basedOn w:val="Normal"/>
    <w:link w:val="BalloonTextChar"/>
    <w:rsid w:val="003D3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968"/>
    <w:pPr>
      <w:spacing w:before="0" w:after="0"/>
    </w:pPr>
  </w:style>
  <w:style w:type="paragraph" w:customStyle="1" w:styleId="BodyTextBold">
    <w:name w:val="Body Text Bold"/>
    <w:basedOn w:val="BodyText"/>
    <w:qFormat/>
    <w:rsid w:val="003D3968"/>
    <w:rPr>
      <w:b/>
    </w:rPr>
  </w:style>
  <w:style w:type="character" w:styleId="Hyperlink">
    <w:name w:val="Hyperlink"/>
    <w:basedOn w:val="DefaultParagraphFont"/>
    <w:uiPriority w:val="99"/>
    <w:unhideWhenUsed/>
    <w:rsid w:val="00F005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1817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BSBADV604 Execute an advertising campaign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2020-12-17T22:38:00Z</dcterms:created>
  <dcterms:modified xsi:type="dcterms:W3CDTF">2020-12-17T22:38:00Z</dcterms:modified>
</cp:coreProperties>
</file>