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2A18" w:rsidP="00662A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BSBADV603 Manage advertising production</w:t>
      </w:r>
      <w:r>
        <w:fldChar w:fldCharType="end"/>
      </w:r>
    </w:p>
    <w:p w:rsidR="00662A18" w:rsidP="00662A18">
      <w:pPr>
        <w:pStyle w:val="Version"/>
        <w:sectPr w:rsidSect="005635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3539" w:rsidP="00563539">
      <w:pPr>
        <w:pStyle w:val="SuperHeading"/>
      </w:pPr>
      <w:r w:rsidRPr="00563539">
        <w:t>Assessment Requirements for BSBADV603 Manage advertising production</w:t>
      </w:r>
    </w:p>
    <w:p w:rsidR="00000000" w:rsidRPr="00563539" w:rsidP="00563539">
      <w:pPr>
        <w:pStyle w:val="Heading1"/>
      </w:pPr>
      <w:bookmarkStart w:id="1" w:name="O_702273"/>
      <w:bookmarkEnd w:id="1"/>
      <w:r w:rsidRPr="005635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63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539" w:rsidP="00563539">
            <w:pPr>
              <w:pStyle w:val="BodyText"/>
            </w:pPr>
            <w:r w:rsidRPr="0056353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539">
            <w:pPr>
              <w:pStyle w:val="BodyText"/>
              <w:rPr>
                <w:lang w:val="en-NZ"/>
              </w:rPr>
            </w:pPr>
            <w:r w:rsidRPr="00563539">
              <w:rPr>
                <w:rStyle w:val="SpecialBold"/>
              </w:rPr>
              <w:t>Comments</w:t>
            </w:r>
          </w:p>
        </w:tc>
      </w:tr>
      <w:tr w:rsidTr="00563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539">
            <w:pPr>
              <w:pStyle w:val="BodyText"/>
              <w:rPr>
                <w:lang w:val="en-NZ"/>
              </w:rPr>
            </w:pPr>
            <w:r w:rsidRPr="00563539">
              <w:t>Release 1</w:t>
            </w:r>
            <w:r w:rsidRPr="00563539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539" w:rsidP="00563539">
            <w:pPr>
              <w:pStyle w:val="BodyText"/>
            </w:pPr>
            <w:r w:rsidRPr="00563539">
              <w:t xml:space="preserve">This version first released with BSB Business Services Training Package Version 1.0. </w:t>
            </w:r>
          </w:p>
        </w:tc>
      </w:tr>
    </w:tbl>
    <w:p w:rsidR="00000000" w:rsidRPr="00563539" w:rsidP="00563539">
      <w:pPr>
        <w:pStyle w:val="BodyText"/>
      </w:pPr>
    </w:p>
    <w:p w:rsidR="00000000" w:rsidRPr="00563539" w:rsidP="00563539">
      <w:pPr>
        <w:pStyle w:val="AllowPageBreak"/>
      </w:pPr>
    </w:p>
    <w:p w:rsidR="00000000" w:rsidRPr="00563539" w:rsidP="00563539">
      <w:pPr>
        <w:pStyle w:val="Heading1"/>
      </w:pPr>
      <w:bookmarkStart w:id="2" w:name="O_702274"/>
      <w:bookmarkEnd w:id="2"/>
      <w:r w:rsidRPr="00563539">
        <w:t>Performance Evidence</w:t>
      </w:r>
    </w:p>
    <w:p w:rsidR="00000000" w:rsidRPr="00563539" w:rsidP="00662A18">
      <w:pPr>
        <w:pStyle w:val="BodyText"/>
      </w:pPr>
      <w:r w:rsidRPr="00563539">
        <w:t>Evidence of the ability to:</w:t>
      </w:r>
    </w:p>
    <w:p w:rsidR="00000000" w:rsidRPr="00563539" w:rsidP="00563539">
      <w:pPr>
        <w:pStyle w:val="ListBullet"/>
      </w:pPr>
      <w:r w:rsidRPr="00563539">
        <w:t>manage production of at least TWO advertisements, including:</w:t>
      </w:r>
    </w:p>
    <w:p w:rsidR="00000000" w:rsidRPr="00563539" w:rsidP="00563539">
      <w:pPr>
        <w:pStyle w:val="ListBullet2"/>
      </w:pPr>
      <w:r w:rsidRPr="00563539">
        <w:t xml:space="preserve">electronic </w:t>
      </w:r>
    </w:p>
    <w:p w:rsidR="00000000" w:rsidRPr="00563539" w:rsidP="00563539">
      <w:pPr>
        <w:pStyle w:val="ListBullet2"/>
      </w:pPr>
      <w:r w:rsidRPr="00563539">
        <w:t>print</w:t>
      </w:r>
    </w:p>
    <w:p w:rsidR="00000000" w:rsidRPr="00563539" w:rsidP="00563539">
      <w:pPr>
        <w:pStyle w:val="ListBullet"/>
      </w:pPr>
      <w:r w:rsidRPr="00563539">
        <w:t>plan production schedules in association with others</w:t>
      </w:r>
    </w:p>
    <w:p w:rsidR="00000000" w:rsidRPr="00563539" w:rsidP="00563539">
      <w:pPr>
        <w:pStyle w:val="ListBullet"/>
      </w:pPr>
      <w:r w:rsidRPr="00563539">
        <w:t>select appropriate suppliers</w:t>
      </w:r>
    </w:p>
    <w:p w:rsidR="00000000" w:rsidRPr="00563539" w:rsidP="00563539">
      <w:pPr>
        <w:pStyle w:val="ListBullet"/>
      </w:pPr>
      <w:r w:rsidRPr="00563539">
        <w:t>evaluate final advertisements.</w:t>
      </w:r>
    </w:p>
    <w:p w:rsidR="00000000" w:rsidRPr="00563539" w:rsidP="00563539">
      <w:pPr>
        <w:pStyle w:val="BodyText"/>
      </w:pPr>
    </w:p>
    <w:p w:rsidR="00000000" w:rsidRPr="00563539" w:rsidP="00662A18">
      <w:pPr>
        <w:pStyle w:val="BodyText"/>
      </w:pPr>
      <w:r w:rsidRPr="00563539">
        <w:t>Note: If a specific volume or frequency is not stated, then evidence must be provided at least once.</w:t>
      </w:r>
    </w:p>
    <w:p w:rsidR="00000000" w:rsidRPr="00563539" w:rsidP="00563539">
      <w:pPr>
        <w:pStyle w:val="Heading1"/>
      </w:pPr>
      <w:bookmarkStart w:id="3" w:name="O_702275"/>
      <w:bookmarkEnd w:id="3"/>
      <w:r w:rsidRPr="00563539">
        <w:t>Knowledge Evidence</w:t>
      </w:r>
    </w:p>
    <w:p w:rsidR="00000000" w:rsidRPr="00563539" w:rsidP="00662A18">
      <w:pPr>
        <w:pStyle w:val="BodyText"/>
      </w:pPr>
      <w:r w:rsidRPr="00563539">
        <w:t>To complete the unit requirements safely and effectively, the individual must:</w:t>
      </w:r>
    </w:p>
    <w:p w:rsidR="00000000" w:rsidRPr="00563539" w:rsidP="00563539">
      <w:pPr>
        <w:pStyle w:val="ListBullet"/>
      </w:pPr>
      <w:r w:rsidRPr="00563539">
        <w:t>identify organisational budget, product</w:t>
      </w:r>
      <w:r w:rsidRPr="00563539">
        <w:t xml:space="preserve"> and/or services</w:t>
      </w:r>
    </w:p>
    <w:p w:rsidR="00000000" w:rsidRPr="00563539" w:rsidP="00563539">
      <w:pPr>
        <w:pStyle w:val="ListBullet"/>
      </w:pPr>
      <w:r w:rsidRPr="00563539">
        <w:t>explain contents of advertising and creative briefs, and media plans</w:t>
      </w:r>
    </w:p>
    <w:p w:rsidR="00000000" w:rsidRPr="00563539" w:rsidP="00563539">
      <w:pPr>
        <w:pStyle w:val="ListBullet"/>
      </w:pPr>
      <w:r w:rsidRPr="00563539">
        <w:t>describe printing, television, film and video production processes</w:t>
      </w:r>
    </w:p>
    <w:p w:rsidR="00000000" w:rsidRPr="00563539" w:rsidP="00563539">
      <w:pPr>
        <w:pStyle w:val="ListBullet"/>
      </w:pPr>
      <w:r w:rsidRPr="00563539">
        <w:t>outline ethical requirements of the advertising industry</w:t>
      </w:r>
    </w:p>
    <w:p w:rsidR="00000000" w:rsidRPr="00563539" w:rsidP="00563539">
      <w:pPr>
        <w:pStyle w:val="ListBullet"/>
      </w:pPr>
      <w:r w:rsidRPr="00563539">
        <w:t>identify and give an overview of key provision</w:t>
      </w:r>
      <w:r w:rsidRPr="00563539">
        <w:t>s of relevant legislation, codes of practice and national standards affecting business operations</w:t>
      </w:r>
    </w:p>
    <w:p w:rsidR="00000000" w:rsidRPr="00563539" w:rsidP="00563539">
      <w:pPr>
        <w:pStyle w:val="ListBullet"/>
      </w:pPr>
      <w:r w:rsidRPr="00563539">
        <w:t>explain how to use software and operate equipment used in advertising production processes.</w:t>
      </w:r>
    </w:p>
    <w:p w:rsidR="00000000" w:rsidRPr="00563539" w:rsidP="00563539">
      <w:pPr>
        <w:pStyle w:val="AllowPageBreak"/>
      </w:pPr>
    </w:p>
    <w:p w:rsidR="00000000" w:rsidRPr="00563539" w:rsidP="00563539">
      <w:pPr>
        <w:pStyle w:val="Heading1"/>
      </w:pPr>
      <w:bookmarkStart w:id="4" w:name="O_702276"/>
      <w:bookmarkEnd w:id="4"/>
      <w:r w:rsidRPr="00563539">
        <w:t>Assessment Conditions</w:t>
      </w:r>
    </w:p>
    <w:p w:rsidR="00000000" w:rsidRPr="00563539" w:rsidP="00662A18">
      <w:pPr>
        <w:pStyle w:val="BodyText"/>
      </w:pPr>
      <w:r w:rsidRPr="00563539">
        <w:t>Assessment must be con</w:t>
      </w:r>
      <w:r w:rsidRPr="00563539">
        <w:t>ducted in a safe environment where evidence gathered demonstrates consistent performance of typical activities experienced in the business development – advertising field of work and include access to:</w:t>
      </w:r>
    </w:p>
    <w:p w:rsidR="00000000" w:rsidRPr="00563539" w:rsidP="00563539">
      <w:pPr>
        <w:pStyle w:val="ListBullet"/>
      </w:pPr>
      <w:r w:rsidRPr="00563539">
        <w:t xml:space="preserve">relevant legislation and codes of practice </w:t>
      </w:r>
    </w:p>
    <w:p w:rsidR="00000000" w:rsidRPr="00563539" w:rsidP="00563539">
      <w:pPr>
        <w:pStyle w:val="ListBullet"/>
      </w:pPr>
      <w:r w:rsidRPr="00563539">
        <w:t>organisat</w:t>
      </w:r>
      <w:r w:rsidRPr="00563539">
        <w:t>ional policies and procedures</w:t>
      </w:r>
    </w:p>
    <w:p w:rsidR="00000000" w:rsidRPr="00563539" w:rsidP="00563539">
      <w:pPr>
        <w:pStyle w:val="ListBullet"/>
      </w:pPr>
      <w:r w:rsidRPr="00563539">
        <w:t xml:space="preserve">office equipment </w:t>
      </w:r>
    </w:p>
    <w:p w:rsidR="00000000" w:rsidRPr="00563539" w:rsidP="00563539">
      <w:pPr>
        <w:pStyle w:val="ListBullet"/>
      </w:pPr>
      <w:r w:rsidRPr="00563539">
        <w:t>business technology</w:t>
      </w:r>
    </w:p>
    <w:p w:rsidR="00000000" w:rsidRPr="00563539" w:rsidP="00563539">
      <w:pPr>
        <w:pStyle w:val="ListBullet"/>
      </w:pPr>
      <w:r w:rsidRPr="00563539">
        <w:t xml:space="preserve">advertising copy and creative brief. </w:t>
      </w:r>
    </w:p>
    <w:p w:rsidR="00000000" w:rsidRPr="00563539" w:rsidP="00563539">
      <w:pPr>
        <w:pStyle w:val="BodyText"/>
      </w:pPr>
    </w:p>
    <w:p w:rsidR="00000000" w:rsidRPr="00563539" w:rsidP="00662A18">
      <w:pPr>
        <w:pStyle w:val="BodyText"/>
      </w:pPr>
      <w:r w:rsidRPr="00563539">
        <w:t xml:space="preserve">Assessors must satisfy NVR/AQTF assessor requirements. </w:t>
      </w:r>
    </w:p>
    <w:p w:rsidR="00000000" w:rsidRPr="00563539" w:rsidP="00563539">
      <w:pPr>
        <w:pStyle w:val="Heading1"/>
      </w:pPr>
      <w:bookmarkStart w:id="5" w:name="O_702279"/>
      <w:bookmarkEnd w:id="5"/>
      <w:r w:rsidRPr="00563539">
        <w:t>Links</w:t>
      </w:r>
    </w:p>
    <w:p w:rsidR="00000000" w:rsidRPr="00563539" w:rsidP="00662A18">
      <w:pPr>
        <w:pStyle w:val="BodyText"/>
      </w:pPr>
      <w:r w:rsidRPr="005635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D7D8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63539" w:rsidP="00563539"/>
    <w:sectPr w:rsidSect="005635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5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539" w:rsidRPr="00662A18" w:rsidP="00662A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5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A18" w:rsidP="005635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62A18" w:rsidP="005635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62A18" w:rsidP="005635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5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A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3539" w:rsidRPr="00662A18" w:rsidP="00662A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5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A18" w:rsidRPr="002D2AF8" w:rsidP="005635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BSBADV603 Manage advertising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662A18" w:rsidP="005635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6A0A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80B0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542F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5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35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35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35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35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35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35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35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35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35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35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3539"/>
  </w:style>
  <w:style w:type="character" w:customStyle="1" w:styleId="Heading1Char">
    <w:name w:val="Heading 1 Char"/>
    <w:basedOn w:val="DefaultParagraphFont"/>
    <w:link w:val="Heading1"/>
    <w:rsid w:val="005635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35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35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353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3539"/>
    <w:rPr>
      <w:b/>
      <w:spacing w:val="0"/>
    </w:rPr>
  </w:style>
  <w:style w:type="paragraph" w:styleId="ListBullet2">
    <w:name w:val="List Bullet 2"/>
    <w:basedOn w:val="List2"/>
    <w:rsid w:val="0056353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35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35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35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35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35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35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35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35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35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35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35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35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35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35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35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35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35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35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35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35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35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35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35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35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35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35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35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35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35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35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35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35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35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35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3539"/>
    <w:rPr>
      <w:i/>
    </w:rPr>
  </w:style>
  <w:style w:type="paragraph" w:styleId="Caption">
    <w:name w:val="caption"/>
    <w:basedOn w:val="BodyText"/>
    <w:next w:val="Normal"/>
    <w:qFormat/>
    <w:rsid w:val="005635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35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35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3539"/>
  </w:style>
  <w:style w:type="paragraph" w:styleId="TableofFigures">
    <w:name w:val="table of figures"/>
    <w:basedOn w:val="Normal"/>
    <w:next w:val="Normal"/>
    <w:semiHidden/>
    <w:rsid w:val="005635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35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3539"/>
    <w:rPr>
      <w:rFonts w:ascii="Wingdings" w:hAnsi="Wingdings"/>
    </w:rPr>
  </w:style>
  <w:style w:type="paragraph" w:customStyle="1" w:styleId="TableHeading">
    <w:name w:val="Table Heading"/>
    <w:basedOn w:val="HeadingBase"/>
    <w:rsid w:val="005635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3539"/>
    <w:rPr>
      <w:color w:val="0033CC"/>
      <w:u w:val="none"/>
    </w:rPr>
  </w:style>
  <w:style w:type="paragraph" w:customStyle="1" w:styleId="BodyTextRight">
    <w:name w:val="Body Text Right"/>
    <w:basedOn w:val="BodyText"/>
    <w:rsid w:val="005635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35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35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35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35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35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3539"/>
    <w:rPr>
      <w:sz w:val="32"/>
    </w:rPr>
  </w:style>
  <w:style w:type="paragraph" w:customStyle="1" w:styleId="HeadingProcedure">
    <w:name w:val="Heading Procedure"/>
    <w:basedOn w:val="HeadingBase"/>
    <w:next w:val="Normal"/>
    <w:rsid w:val="005635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3539"/>
    <w:pPr>
      <w:spacing w:before="60" w:after="60"/>
    </w:pPr>
  </w:style>
  <w:style w:type="paragraph" w:styleId="ListContinue">
    <w:name w:val="List Continue"/>
    <w:basedOn w:val="List"/>
    <w:rsid w:val="00563539"/>
    <w:pPr>
      <w:ind w:firstLine="0"/>
    </w:pPr>
  </w:style>
  <w:style w:type="paragraph" w:customStyle="1" w:styleId="ListNote">
    <w:name w:val="List Note"/>
    <w:basedOn w:val="List"/>
    <w:rsid w:val="005635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35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35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3539"/>
    <w:rPr>
      <w:rFonts w:ascii="Courier New" w:hAnsi="Courier New"/>
    </w:rPr>
  </w:style>
  <w:style w:type="paragraph" w:customStyle="1" w:styleId="NoteBullet">
    <w:name w:val="Note Bullet"/>
    <w:basedOn w:val="Note"/>
    <w:rsid w:val="005635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35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35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35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35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35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35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3539"/>
    <w:rPr>
      <w:b/>
      <w:smallCaps/>
    </w:rPr>
  </w:style>
  <w:style w:type="paragraph" w:customStyle="1" w:styleId="TableListNumber">
    <w:name w:val="Table List Number"/>
    <w:basedOn w:val="ListNumber"/>
    <w:rsid w:val="005635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35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3539"/>
    <w:pPr>
      <w:numPr>
        <w:numId w:val="9"/>
      </w:numPr>
    </w:pPr>
  </w:style>
  <w:style w:type="paragraph" w:customStyle="1" w:styleId="ListAlpha2">
    <w:name w:val="List Alpha 2"/>
    <w:basedOn w:val="List2"/>
    <w:rsid w:val="00563539"/>
    <w:pPr>
      <w:numPr>
        <w:numId w:val="8"/>
      </w:numPr>
    </w:pPr>
  </w:style>
  <w:style w:type="paragraph" w:styleId="List2">
    <w:name w:val="List 2"/>
    <w:basedOn w:val="BodyText"/>
    <w:rsid w:val="005635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35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35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35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35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35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3539"/>
    <w:pPr>
      <w:numPr>
        <w:numId w:val="4"/>
      </w:numPr>
    </w:pPr>
  </w:style>
  <w:style w:type="paragraph" w:styleId="ListContinue2">
    <w:name w:val="List Continue 2"/>
    <w:basedOn w:val="List2"/>
    <w:rsid w:val="00563539"/>
    <w:pPr>
      <w:ind w:firstLine="0"/>
    </w:pPr>
  </w:style>
  <w:style w:type="paragraph" w:styleId="ListContinue3">
    <w:name w:val="List Continue 3"/>
    <w:basedOn w:val="List3"/>
    <w:rsid w:val="00563539"/>
    <w:pPr>
      <w:ind w:left="1021" w:firstLine="0"/>
    </w:pPr>
  </w:style>
  <w:style w:type="paragraph" w:styleId="ListContinue4">
    <w:name w:val="List Continue 4"/>
    <w:basedOn w:val="List4"/>
    <w:rsid w:val="00563539"/>
    <w:pPr>
      <w:ind w:firstLine="0"/>
    </w:pPr>
  </w:style>
  <w:style w:type="paragraph" w:styleId="ListContinue5">
    <w:name w:val="List Continue 5"/>
    <w:basedOn w:val="List5"/>
    <w:rsid w:val="00563539"/>
    <w:pPr>
      <w:ind w:firstLine="0"/>
    </w:pPr>
  </w:style>
  <w:style w:type="paragraph" w:styleId="ListNumber3">
    <w:name w:val="List Number 3"/>
    <w:basedOn w:val="List3"/>
    <w:rsid w:val="00563539"/>
    <w:pPr>
      <w:numPr>
        <w:numId w:val="5"/>
      </w:numPr>
    </w:pPr>
  </w:style>
  <w:style w:type="paragraph" w:styleId="ListNumber4">
    <w:name w:val="List Number 4"/>
    <w:basedOn w:val="List4"/>
    <w:rsid w:val="00563539"/>
    <w:pPr>
      <w:numPr>
        <w:numId w:val="6"/>
      </w:numPr>
    </w:pPr>
  </w:style>
  <w:style w:type="paragraph" w:styleId="ListNumber5">
    <w:name w:val="List Number 5"/>
    <w:basedOn w:val="List5"/>
    <w:rsid w:val="00563539"/>
    <w:pPr>
      <w:numPr>
        <w:numId w:val="7"/>
      </w:numPr>
    </w:pPr>
  </w:style>
  <w:style w:type="paragraph" w:styleId="BlockText">
    <w:name w:val="Block Text"/>
    <w:basedOn w:val="Normal"/>
    <w:rsid w:val="005635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35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3539"/>
    <w:rPr>
      <w:sz w:val="16"/>
      <w:vertAlign w:val="superscript"/>
    </w:rPr>
  </w:style>
  <w:style w:type="character" w:customStyle="1" w:styleId="Symbols">
    <w:name w:val="Symbols"/>
    <w:basedOn w:val="DefaultParagraphFont"/>
    <w:rsid w:val="00563539"/>
    <w:rPr>
      <w:rFonts w:ascii="Symbol" w:hAnsi="Symbol"/>
    </w:rPr>
  </w:style>
  <w:style w:type="character" w:customStyle="1" w:styleId="MenuOptions">
    <w:name w:val="Menu Options"/>
    <w:basedOn w:val="DefaultParagraphFont"/>
    <w:rsid w:val="005635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3539"/>
    <w:rPr>
      <w:b/>
    </w:rPr>
  </w:style>
  <w:style w:type="character" w:customStyle="1" w:styleId="Underlined">
    <w:name w:val="Underlined"/>
    <w:basedOn w:val="DefaultParagraphFont"/>
    <w:rsid w:val="00563539"/>
    <w:rPr>
      <w:u w:val="single"/>
    </w:rPr>
  </w:style>
  <w:style w:type="paragraph" w:customStyle="1" w:styleId="TableBodyTextRight">
    <w:name w:val="Table Body Text Right"/>
    <w:basedOn w:val="TableBodyText"/>
    <w:rsid w:val="005635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3539"/>
    <w:rPr>
      <w:sz w:val="18"/>
    </w:rPr>
  </w:style>
  <w:style w:type="paragraph" w:customStyle="1" w:styleId="BodySmallRight">
    <w:name w:val="Body Small Right"/>
    <w:basedOn w:val="BodyTextRight"/>
    <w:rsid w:val="00563539"/>
    <w:rPr>
      <w:sz w:val="18"/>
      <w:szCs w:val="18"/>
    </w:rPr>
  </w:style>
  <w:style w:type="paragraph" w:customStyle="1" w:styleId="MarginEdition">
    <w:name w:val="Margin Edition"/>
    <w:basedOn w:val="MarginNote"/>
    <w:rsid w:val="005635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3539"/>
    <w:rPr>
      <w:sz w:val="2"/>
      <w:szCs w:val="2"/>
    </w:rPr>
  </w:style>
  <w:style w:type="character" w:customStyle="1" w:styleId="Small">
    <w:name w:val="Small"/>
    <w:basedOn w:val="DefaultParagraphFont"/>
    <w:rsid w:val="00563539"/>
    <w:rPr>
      <w:sz w:val="16"/>
    </w:rPr>
  </w:style>
  <w:style w:type="paragraph" w:customStyle="1" w:styleId="WideTable">
    <w:name w:val="Wide Table"/>
    <w:basedOn w:val="Normal"/>
    <w:rsid w:val="005635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3539"/>
  </w:style>
  <w:style w:type="paragraph" w:styleId="Quote">
    <w:name w:val="Quote"/>
    <w:basedOn w:val="Heading1"/>
    <w:link w:val="QuoteChar"/>
    <w:qFormat/>
    <w:rsid w:val="005635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35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3539"/>
    <w:pPr>
      <w:pageBreakBefore/>
    </w:pPr>
  </w:style>
  <w:style w:type="paragraph" w:customStyle="1" w:styleId="Border">
    <w:name w:val="Border"/>
    <w:basedOn w:val="Normal"/>
    <w:qFormat/>
    <w:rsid w:val="005635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35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35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35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35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35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35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35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35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3539"/>
    <w:rPr>
      <w:u w:val="single"/>
    </w:rPr>
  </w:style>
  <w:style w:type="character" w:customStyle="1" w:styleId="BoldandItalics">
    <w:name w:val="Bold and Italics"/>
    <w:qFormat/>
    <w:rsid w:val="00563539"/>
    <w:rPr>
      <w:b/>
      <w:i/>
      <w:u w:val="none"/>
    </w:rPr>
  </w:style>
  <w:style w:type="paragraph" w:styleId="BalloonText">
    <w:name w:val="Balloon Text"/>
    <w:basedOn w:val="Normal"/>
    <w:link w:val="BalloonTextChar"/>
    <w:rsid w:val="005635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35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35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35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35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35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3539"/>
    <w:pPr>
      <w:spacing w:before="0" w:after="0"/>
    </w:pPr>
  </w:style>
  <w:style w:type="paragraph" w:customStyle="1" w:styleId="BodyTextBold">
    <w:name w:val="Body Text Bold"/>
    <w:basedOn w:val="BodyText"/>
    <w:qFormat/>
    <w:rsid w:val="00563539"/>
    <w:rPr>
      <w:b/>
    </w:rPr>
  </w:style>
  <w:style w:type="character" w:styleId="Hyperlink">
    <w:name w:val="Hyperlink"/>
    <w:basedOn w:val="DefaultParagraphFont"/>
    <w:uiPriority w:val="99"/>
    <w:unhideWhenUsed/>
    <w:rsid w:val="00662A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248</Words>
  <Characters>1750</Characters>
  <Application>Microsoft Office Word</Application>
  <DocSecurity>0</DocSecurity>
  <Lines>58</Lines>
  <Paragraphs>43</Paragraphs>
  <ScaleCrop>false</ScaleCrop>
  <Company>Author-it Software Corporation Ltd.</Company>
  <LinksUpToDate>false</LinksUpToDate>
  <CharactersWithSpaces>1955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BSBADV603 Manage advertising production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2020-12-17T22:30:00Z</dcterms:created>
  <dcterms:modified xsi:type="dcterms:W3CDTF">2020-12-17T22:30:00Z</dcterms:modified>
</cp:coreProperties>
</file>