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BAE" w:rsidP="00A20B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BSBADV503 Coordinate advertising research</w:t>
      </w:r>
      <w:r>
        <w:fldChar w:fldCharType="end"/>
      </w:r>
    </w:p>
    <w:p w:rsidR="00A20BAE" w:rsidP="00A20BAE">
      <w:pPr>
        <w:pStyle w:val="Version"/>
        <w:sectPr w:rsidSect="00B70C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0C2D" w:rsidP="00B70C2D">
      <w:pPr>
        <w:pStyle w:val="SuperHeading"/>
      </w:pPr>
      <w:r w:rsidRPr="00B70C2D">
        <w:t>BSBADV503 Coordinate advertising research</w:t>
      </w:r>
    </w:p>
    <w:p w:rsidR="00000000" w:rsidRPr="00B70C2D" w:rsidP="00B70C2D">
      <w:pPr>
        <w:pStyle w:val="Heading1"/>
      </w:pPr>
      <w:bookmarkStart w:id="1" w:name="O_702076"/>
      <w:bookmarkEnd w:id="1"/>
      <w:r w:rsidRPr="00B70C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7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rPr>
                <w:rStyle w:val="SpecialBold"/>
              </w:rPr>
              <w:t>Comments</w:t>
            </w:r>
          </w:p>
        </w:tc>
      </w:tr>
      <w:tr w:rsidTr="00B7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t xml:space="preserve">This version first released with BSB Business Services Training Package Version 1.0. </w:t>
            </w:r>
          </w:p>
        </w:tc>
      </w:tr>
    </w:tbl>
    <w:p w:rsidR="00000000" w:rsidRPr="00B70C2D" w:rsidP="00B70C2D">
      <w:pPr>
        <w:pStyle w:val="BodyText"/>
      </w:pPr>
    </w:p>
    <w:p w:rsidR="00000000" w:rsidRPr="00B70C2D" w:rsidP="00B70C2D">
      <w:pPr>
        <w:pStyle w:val="AllowPageBreak"/>
      </w:pPr>
    </w:p>
    <w:p w:rsidR="00000000" w:rsidRPr="00B70C2D" w:rsidP="00B70C2D">
      <w:pPr>
        <w:pStyle w:val="Heading1"/>
      </w:pPr>
      <w:bookmarkStart w:id="2" w:name="O_702077"/>
      <w:bookmarkEnd w:id="2"/>
      <w:r w:rsidRPr="00B70C2D">
        <w:t>Application</w:t>
      </w:r>
    </w:p>
    <w:p w:rsidR="00000000" w:rsidRPr="00B70C2D" w:rsidP="00A20BAE">
      <w:pPr>
        <w:pStyle w:val="BodyText"/>
      </w:pPr>
      <w:r w:rsidRPr="00B70C2D">
        <w:t>This unit covers the skills and knowledge required to conduct primary and secondary advert</w:t>
      </w:r>
      <w:r w:rsidRPr="00B70C2D">
        <w:t>ising research to test advertising themes and ideas. It includes assessment of research requirements, selection of research methods, and use of findings.</w:t>
      </w:r>
    </w:p>
    <w:p w:rsidR="00000000" w:rsidRPr="00B70C2D" w:rsidP="00A20BAE">
      <w:pPr>
        <w:pStyle w:val="BodyText"/>
      </w:pPr>
      <w:r w:rsidRPr="00B70C2D">
        <w:t>It applies to individuals working in a supervisory or management advertising role within an advertisi</w:t>
      </w:r>
      <w:r w:rsidRPr="00B70C2D">
        <w:t>ng team or media organisation.</w:t>
      </w:r>
    </w:p>
    <w:p w:rsidR="00000000" w:rsidRPr="00B70C2D" w:rsidP="00A20BAE">
      <w:pPr>
        <w:pStyle w:val="BodyText"/>
      </w:pPr>
      <w:r w:rsidRPr="00B70C2D">
        <w:t xml:space="preserve">No licensing, legislative or certification requirements apply to this unit at the time of publication. </w:t>
      </w:r>
    </w:p>
    <w:p w:rsidR="00000000" w:rsidRPr="00B70C2D" w:rsidP="00B70C2D">
      <w:pPr>
        <w:pStyle w:val="Heading1"/>
      </w:pPr>
      <w:bookmarkStart w:id="3" w:name="O_702080"/>
      <w:bookmarkEnd w:id="3"/>
      <w:r w:rsidRPr="00B70C2D">
        <w:t>Unit Sector</w:t>
      </w:r>
    </w:p>
    <w:p w:rsidR="00000000" w:rsidRPr="00B70C2D" w:rsidP="00A20BAE">
      <w:pPr>
        <w:pStyle w:val="BodyText"/>
      </w:pPr>
      <w:r w:rsidRPr="00B70C2D">
        <w:t>Business Development – Advertising</w:t>
      </w:r>
    </w:p>
    <w:p w:rsidR="00000000" w:rsidRPr="00B70C2D" w:rsidP="00B70C2D">
      <w:pPr>
        <w:pStyle w:val="Heading1"/>
      </w:pPr>
      <w:bookmarkStart w:id="4" w:name="O_702081"/>
      <w:bookmarkEnd w:id="4"/>
      <w:r w:rsidRPr="00B70C2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70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rPr>
                <w:rStyle w:val="SpecialBold"/>
              </w:rPr>
              <w:t>PERFORMANCE CRITERIA</w:t>
            </w:r>
          </w:p>
        </w:tc>
      </w:tr>
      <w:tr w:rsidTr="00B70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0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1 Assess advertising research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t>1.1 Analyse information about consumer, prod</w:t>
            </w:r>
            <w:r w:rsidRPr="00B70C2D">
              <w:t>uct and market environment to identify and justify need for further research</w:t>
            </w:r>
          </w:p>
          <w:p w:rsidR="00000000" w:rsidRPr="00B70C2D" w:rsidP="00B70C2D">
            <w:pPr>
              <w:pStyle w:val="BodyText"/>
            </w:pPr>
            <w:r w:rsidRPr="00B70C2D">
              <w:t>1.2 Assess creative concepts to determine and justify need for concept testing</w:t>
            </w:r>
          </w:p>
          <w:p w:rsidR="00000000" w:rsidRPr="00B70C2D" w:rsidP="00B70C2D">
            <w:pPr>
              <w:pStyle w:val="BodyText"/>
            </w:pPr>
            <w:r w:rsidRPr="00B70C2D">
              <w:t>1.3 Assess media options and scheduling to determine and substantiate need for media research</w:t>
            </w:r>
          </w:p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1.4 Id</w:t>
            </w:r>
            <w:r w:rsidRPr="00B70C2D">
              <w:t xml:space="preserve">entify and assess legal, ethical and cultural considerations for </w:t>
            </w:r>
            <w:r w:rsidRPr="00B70C2D">
              <w:t>advertising research to determine their impact on research methods</w:t>
            </w:r>
          </w:p>
        </w:tc>
      </w:tr>
      <w:tr w:rsidTr="00B70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2 Select research method/s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t>2.1 Confirm research budget and timeframe in selecting appropriate research method/s</w:t>
            </w:r>
          </w:p>
          <w:p w:rsidR="00000000" w:rsidRPr="00B70C2D" w:rsidP="00B70C2D">
            <w:pPr>
              <w:pStyle w:val="BodyText"/>
            </w:pPr>
            <w:r w:rsidRPr="00B70C2D">
              <w:t>2.2 Assess capacity of primary and secondary research methods to provide required information</w:t>
            </w:r>
          </w:p>
          <w:p w:rsidR="00000000" w:rsidRPr="00B70C2D" w:rsidP="00B70C2D">
            <w:pPr>
              <w:pStyle w:val="BodyText"/>
            </w:pPr>
            <w:r w:rsidRPr="00B70C2D">
              <w:t>2.3 Select pre</w:t>
            </w:r>
            <w:r w:rsidRPr="00B70C2D">
              <w:noBreakHyphen/>
              <w:t>test advertising method/s most likely to provide required information on time and within budget</w:t>
            </w:r>
          </w:p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2.4 Prepare research brief specifying research obje</w:t>
            </w:r>
            <w:r w:rsidRPr="00B70C2D">
              <w:t>ctives and method/s, budget, time, schedule and reporting requirements</w:t>
            </w:r>
          </w:p>
        </w:tc>
      </w:tr>
      <w:tr w:rsidTr="00B70C2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3 Utilise advertising research findings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t>3.1 Analyse research results using appropriate techniques to identify findings and impact on advertising strategies, budgets and timelines</w:t>
            </w:r>
          </w:p>
          <w:p w:rsidR="00000000" w:rsidRPr="00B70C2D" w:rsidP="00B70C2D">
            <w:pPr>
              <w:pStyle w:val="BodyText"/>
            </w:pPr>
            <w:r w:rsidRPr="00B70C2D">
              <w:t>3.2 A</w:t>
            </w:r>
            <w:r w:rsidRPr="00B70C2D">
              <w:t>djust advertising strategies, budgets and timelines to reflect research findings</w:t>
            </w:r>
          </w:p>
          <w:p w:rsidR="00000000" w:rsidRPr="00B70C2D" w:rsidP="00B70C2D">
            <w:pPr>
              <w:pStyle w:val="BodyText"/>
            </w:pPr>
            <w:r w:rsidRPr="00B70C2D">
              <w:t>3.3 Revise advertising strategies to meet legal and ethical requirements, and requirements of advertiser</w:t>
            </w:r>
          </w:p>
        </w:tc>
      </w:tr>
    </w:tbl>
    <w:p w:rsidR="00000000" w:rsidRPr="00B70C2D" w:rsidP="00B70C2D">
      <w:pPr>
        <w:pStyle w:val="BodyText"/>
      </w:pPr>
    </w:p>
    <w:p w:rsidR="00000000" w:rsidRPr="00B70C2D" w:rsidP="00B70C2D">
      <w:pPr>
        <w:pStyle w:val="AllowPageBreak"/>
      </w:pPr>
    </w:p>
    <w:p w:rsidR="00000000" w:rsidRPr="00B70C2D" w:rsidP="00B70C2D">
      <w:pPr>
        <w:pStyle w:val="Heading1"/>
      </w:pPr>
      <w:bookmarkStart w:id="5" w:name="O_702082"/>
      <w:bookmarkEnd w:id="5"/>
      <w:r w:rsidRPr="00B70C2D">
        <w:t>Foundation Skills</w:t>
      </w:r>
    </w:p>
    <w:p w:rsidR="00000000" w:rsidRPr="00A20BAE" w:rsidP="00A20BAE">
      <w:pPr>
        <w:pStyle w:val="BodyText"/>
        <w:rPr>
          <w:i/>
        </w:rPr>
      </w:pPr>
      <w:r w:rsidRPr="00A20BAE">
        <w:rPr>
          <w:rStyle w:val="Emphasis"/>
        </w:rPr>
        <w:t xml:space="preserve">This section describes language, </w:t>
      </w:r>
      <w:r w:rsidRPr="00A20BAE">
        <w:rPr>
          <w:rStyle w:val="Emphasis"/>
        </w:rPr>
        <w:t>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B70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>Performance</w:t>
            </w:r>
          </w:p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rPr>
                <w:rStyle w:val="SpecialBold"/>
              </w:rPr>
              <w:t>Description</w:t>
            </w:r>
          </w:p>
        </w:tc>
      </w:tr>
      <w:tr w:rsidTr="00B70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1.1-1.4, 2.1, 2.2, 3.1,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ListBullet"/>
              <w:rPr>
                <w:lang w:val="en-NZ"/>
              </w:rPr>
            </w:pPr>
            <w:r w:rsidRPr="00B70C2D">
              <w:t>Interprets range of complex information including legal and ethical requirements, primary and secondary research, and advertising brief</w:t>
            </w:r>
          </w:p>
        </w:tc>
      </w:tr>
      <w:tr w:rsidTr="00B70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2.4, 3.2, 3.3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ListBullet"/>
              <w:rPr>
                <w:lang w:val="en-NZ"/>
              </w:rPr>
            </w:pPr>
            <w:r w:rsidRPr="00B70C2D">
              <w:t>Prepares specific and specialised information based on analysis and organises content to support</w:t>
            </w:r>
            <w:r w:rsidRPr="00B70C2D">
              <w:t xml:space="preserve"> the purpose and needs of advertiser, incorporating revisions as required </w:t>
            </w:r>
          </w:p>
        </w:tc>
      </w:tr>
      <w:tr w:rsidTr="00B70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1.1, 2.1, 2.3, 3.1, 3.2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ListBullet"/>
              <w:rPr>
                <w:lang w:val="en-NZ"/>
              </w:rPr>
            </w:pPr>
            <w:r w:rsidRPr="00B70C2D">
              <w:t>Collects and interprets a range of numerical data and applies mathematical calculations relating to timelines and budgetary information</w:t>
            </w:r>
          </w:p>
        </w:tc>
      </w:tr>
      <w:tr w:rsidTr="00B70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 xml:space="preserve">Navigate </w:t>
            </w:r>
            <w:r w:rsidRPr="00B70C2D">
              <w:t>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1.4, 3.3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ListBullet"/>
            </w:pPr>
            <w:r w:rsidRPr="00B70C2D">
              <w:t xml:space="preserve">Applies knowledge of codes of practice, cultural and ethical criteria to research methodology </w:t>
            </w:r>
          </w:p>
          <w:p w:rsidR="00000000" w:rsidP="00B70C2D">
            <w:pPr>
              <w:pStyle w:val="ListBullet"/>
              <w:rPr>
                <w:lang w:val="en-NZ"/>
              </w:rPr>
            </w:pPr>
            <w:r w:rsidRPr="00B70C2D">
              <w:t>Ensures advertising strategies meet legal and ethical requirements</w:t>
            </w:r>
          </w:p>
        </w:tc>
      </w:tr>
      <w:tr w:rsidTr="00B70C2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1.1-1.3, 2.2-2.4, 3.1-3.3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ListBullet"/>
            </w:pPr>
            <w:r w:rsidRPr="00B70C2D">
              <w:t xml:space="preserve">Accepts responsibility for planning and sequencing relatively complex tasks and workload </w:t>
            </w:r>
          </w:p>
          <w:p w:rsidR="00000000" w:rsidRPr="00B70C2D" w:rsidP="00B70C2D">
            <w:pPr>
              <w:pStyle w:val="ListBullet"/>
            </w:pPr>
            <w:r w:rsidRPr="00B70C2D">
              <w:t>Systematically analyses all relevant information and evaluates options to make informed decisions about advertising research requirements and methodologies suitable f</w:t>
            </w:r>
            <w:r w:rsidRPr="00B70C2D">
              <w:t xml:space="preserve">or product or service and within budget and time constraints  </w:t>
            </w:r>
          </w:p>
          <w:p w:rsidR="00000000" w:rsidRPr="00B70C2D" w:rsidP="00B70C2D">
            <w:pPr>
              <w:pStyle w:val="ListBullet"/>
            </w:pPr>
            <w:r w:rsidRPr="00B70C2D">
              <w:t>Performs analytical processes to establish findings, identify and makes necessary adjustments to advertising strategies, budget, and timelines</w:t>
            </w:r>
          </w:p>
          <w:p w:rsidR="00000000" w:rsidRPr="00B70C2D" w:rsidP="00B70C2D">
            <w:pPr>
              <w:pStyle w:val="ListBullet"/>
            </w:pPr>
            <w:r w:rsidRPr="00B70C2D">
              <w:t xml:space="preserve">Uses familiar digital technologies and systems to </w:t>
            </w:r>
            <w:r w:rsidRPr="00B70C2D">
              <w:t>locate, organise and present information</w:t>
            </w:r>
          </w:p>
        </w:tc>
      </w:tr>
    </w:tbl>
    <w:p w:rsidR="00000000" w:rsidRPr="00B70C2D" w:rsidP="00B70C2D">
      <w:pPr>
        <w:pStyle w:val="BodyText"/>
      </w:pPr>
    </w:p>
    <w:p w:rsidR="00000000" w:rsidRPr="00B70C2D" w:rsidP="00B70C2D">
      <w:pPr>
        <w:pStyle w:val="AllowPageBreak"/>
      </w:pPr>
    </w:p>
    <w:p w:rsidR="00000000" w:rsidRPr="00B70C2D" w:rsidP="00B70C2D">
      <w:pPr>
        <w:pStyle w:val="Heading1"/>
      </w:pPr>
      <w:bookmarkStart w:id="6" w:name="O_702084"/>
      <w:bookmarkEnd w:id="6"/>
      <w:r w:rsidRPr="00B70C2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B7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 xml:space="preserve">Code and title </w:t>
            </w:r>
          </w:p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>Code and title</w:t>
            </w:r>
          </w:p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rPr>
                <w:rStyle w:val="SpecialBold"/>
              </w:rPr>
              <w:t>Equivalence status</w:t>
            </w:r>
          </w:p>
        </w:tc>
      </w:tr>
      <w:tr w:rsidTr="00B7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BSBADV503 Coordinate advertising research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BSBADV503B Coordinate advertising research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t>Equivalent unit</w:t>
            </w:r>
          </w:p>
        </w:tc>
      </w:tr>
    </w:tbl>
    <w:p w:rsidR="00000000" w:rsidRPr="00B70C2D" w:rsidP="00B70C2D">
      <w:pPr>
        <w:pStyle w:val="BodyText"/>
      </w:pPr>
    </w:p>
    <w:p w:rsidR="00000000" w:rsidRPr="00B70C2D" w:rsidP="00B70C2D">
      <w:pPr>
        <w:pStyle w:val="AllowPageBreak"/>
      </w:pPr>
    </w:p>
    <w:p w:rsidR="00000000" w:rsidRPr="00B70C2D" w:rsidP="00B70C2D">
      <w:pPr>
        <w:pStyle w:val="Heading1"/>
      </w:pPr>
      <w:bookmarkStart w:id="7" w:name="O_702091"/>
      <w:bookmarkEnd w:id="7"/>
      <w:r w:rsidRPr="00B70C2D">
        <w:t>Links</w:t>
      </w:r>
    </w:p>
    <w:p w:rsidR="00000000" w:rsidRPr="00B70C2D" w:rsidP="00A20BAE">
      <w:pPr>
        <w:pStyle w:val="BodyText"/>
      </w:pPr>
      <w:r w:rsidRPr="00B70C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41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0C2D" w:rsidP="00A20BAE">
      <w:pPr>
        <w:pStyle w:val="BodyText"/>
        <w:sectPr w:rsidSect="00B70C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70C2D" w:rsidP="00B70C2D">
      <w:pPr>
        <w:pStyle w:val="SuperHeading"/>
      </w:pPr>
      <w:r w:rsidRPr="00B70C2D">
        <w:t xml:space="preserve">Assessment </w:t>
      </w:r>
      <w:r w:rsidRPr="00B70C2D">
        <w:t>Requirements for BSBADV503 Coordinate advertising research</w:t>
      </w:r>
    </w:p>
    <w:p w:rsidR="00000000" w:rsidRPr="00B70C2D" w:rsidP="00B70C2D">
      <w:pPr>
        <w:pStyle w:val="Heading1"/>
      </w:pPr>
      <w:bookmarkStart w:id="8" w:name="O_702086"/>
      <w:bookmarkEnd w:id="8"/>
      <w:r w:rsidRPr="00B70C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7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rPr>
                <w:rStyle w:val="SpecialBold"/>
              </w:rPr>
              <w:t>Comments</w:t>
            </w:r>
          </w:p>
        </w:tc>
      </w:tr>
      <w:tr w:rsidTr="00B70C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C2D">
            <w:pPr>
              <w:pStyle w:val="BodyText"/>
              <w:rPr>
                <w:lang w:val="en-NZ"/>
              </w:rPr>
            </w:pPr>
            <w:r w:rsidRPr="00B70C2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C2D" w:rsidP="00B70C2D">
            <w:pPr>
              <w:pStyle w:val="BodyText"/>
            </w:pPr>
            <w:r w:rsidRPr="00B70C2D">
              <w:t xml:space="preserve">This version first released with BSB Business Services Training Package Version 1.0. </w:t>
            </w:r>
          </w:p>
        </w:tc>
      </w:tr>
    </w:tbl>
    <w:p w:rsidR="00000000" w:rsidRPr="00B70C2D" w:rsidP="00B70C2D">
      <w:pPr>
        <w:pStyle w:val="BodyText"/>
      </w:pPr>
    </w:p>
    <w:p w:rsidR="00000000" w:rsidRPr="00B70C2D" w:rsidP="00B70C2D">
      <w:pPr>
        <w:pStyle w:val="AllowPageBreak"/>
      </w:pPr>
    </w:p>
    <w:p w:rsidR="00000000" w:rsidRPr="00B70C2D" w:rsidP="00B70C2D">
      <w:pPr>
        <w:pStyle w:val="Heading1"/>
      </w:pPr>
      <w:bookmarkStart w:id="9" w:name="O_702087"/>
      <w:bookmarkEnd w:id="9"/>
      <w:r w:rsidRPr="00B70C2D">
        <w:t>Performance Evidence</w:t>
      </w:r>
    </w:p>
    <w:p w:rsidR="00000000" w:rsidRPr="00B70C2D" w:rsidP="00A20BAE">
      <w:pPr>
        <w:pStyle w:val="BodyText"/>
      </w:pPr>
      <w:r w:rsidRPr="00B70C2D">
        <w:t>Eviden</w:t>
      </w:r>
      <w:r w:rsidRPr="00B70C2D">
        <w:t xml:space="preserve">ce of the ability to: </w:t>
      </w:r>
    </w:p>
    <w:p w:rsidR="00000000" w:rsidRPr="00B70C2D" w:rsidP="00B70C2D">
      <w:pPr>
        <w:pStyle w:val="ListBullet"/>
      </w:pPr>
      <w:r w:rsidRPr="00B70C2D">
        <w:t>assess need for media research and testing</w:t>
      </w:r>
    </w:p>
    <w:p w:rsidR="00000000" w:rsidRPr="00B70C2D" w:rsidP="00B70C2D">
      <w:pPr>
        <w:pStyle w:val="ListBullet"/>
      </w:pPr>
      <w:r w:rsidRPr="00B70C2D">
        <w:t>select and assess appropriate techniques to identify advertising research requirements for a product or service</w:t>
      </w:r>
    </w:p>
    <w:p w:rsidR="00000000" w:rsidRPr="00B70C2D" w:rsidP="00B70C2D">
      <w:pPr>
        <w:pStyle w:val="ListBullet"/>
      </w:pPr>
      <w:r w:rsidRPr="00B70C2D">
        <w:t>prepare research brief specifying objectives, methods, budget, time, schedule, reporting and human resource requirements for an advertising campaign</w:t>
      </w:r>
    </w:p>
    <w:p w:rsidR="00000000" w:rsidRPr="00B70C2D" w:rsidP="00B70C2D">
      <w:pPr>
        <w:pStyle w:val="ListBullet"/>
      </w:pPr>
      <w:r w:rsidRPr="00B70C2D">
        <w:t>locate and analyse legal and ethical requirements.</w:t>
      </w:r>
    </w:p>
    <w:p w:rsidR="00000000" w:rsidRPr="00B70C2D" w:rsidP="00B70C2D">
      <w:pPr>
        <w:pStyle w:val="BodyText"/>
      </w:pPr>
    </w:p>
    <w:p w:rsidR="00000000" w:rsidRPr="00B70C2D" w:rsidP="00A20BAE">
      <w:pPr>
        <w:pStyle w:val="BodyText"/>
      </w:pPr>
      <w:r w:rsidRPr="00B70C2D">
        <w:t xml:space="preserve">Note: If a specific volume or frequency is not stated, </w:t>
      </w:r>
      <w:r w:rsidRPr="00B70C2D">
        <w:t>then evidence must be provided at least once.</w:t>
      </w:r>
    </w:p>
    <w:p w:rsidR="00000000" w:rsidRPr="00B70C2D" w:rsidP="00B70C2D">
      <w:pPr>
        <w:pStyle w:val="Heading1"/>
      </w:pPr>
      <w:bookmarkStart w:id="10" w:name="O_702088"/>
      <w:bookmarkEnd w:id="10"/>
      <w:r w:rsidRPr="00B70C2D">
        <w:t>Knowledge Evidence</w:t>
      </w:r>
    </w:p>
    <w:p w:rsidR="00000000" w:rsidRPr="00B70C2D" w:rsidP="00A20BAE">
      <w:pPr>
        <w:pStyle w:val="BodyText"/>
      </w:pPr>
      <w:r w:rsidRPr="00B70C2D">
        <w:t>To complete the unit requirements safely and effectively, the individual must:</w:t>
      </w:r>
    </w:p>
    <w:p w:rsidR="00000000" w:rsidRPr="00B70C2D" w:rsidP="00B70C2D">
      <w:pPr>
        <w:pStyle w:val="ListBullet"/>
      </w:pPr>
      <w:r w:rsidRPr="00B70C2D">
        <w:t>outline legal and ethical requirements affecting market research</w:t>
      </w:r>
    </w:p>
    <w:p w:rsidR="00000000" w:rsidRPr="00B70C2D" w:rsidP="00B70C2D">
      <w:pPr>
        <w:pStyle w:val="ListBullet"/>
      </w:pPr>
      <w:r w:rsidRPr="00B70C2D">
        <w:t>identify and explain organisa</w:t>
      </w:r>
      <w:r w:rsidRPr="00B70C2D">
        <w:t>tional policy and procedures for conducting market research</w:t>
      </w:r>
    </w:p>
    <w:p w:rsidR="00000000" w:rsidRPr="00B70C2D" w:rsidP="00B70C2D">
      <w:pPr>
        <w:pStyle w:val="ListBullet"/>
      </w:pPr>
      <w:r w:rsidRPr="00B70C2D">
        <w:t>identify and explain key provisions of relevant legislation, codes of practice and national standards affecting business operations</w:t>
      </w:r>
    </w:p>
    <w:p w:rsidR="00000000" w:rsidRPr="00B70C2D" w:rsidP="00B70C2D">
      <w:pPr>
        <w:pStyle w:val="ListBullet"/>
      </w:pPr>
      <w:r w:rsidRPr="00B70C2D">
        <w:t>determine ethical principles relevant to advertising</w:t>
      </w:r>
    </w:p>
    <w:p w:rsidR="00000000" w:rsidRPr="00B70C2D" w:rsidP="00B70C2D">
      <w:pPr>
        <w:pStyle w:val="ListBullet"/>
      </w:pPr>
      <w:r w:rsidRPr="00B70C2D">
        <w:t>outline req</w:t>
      </w:r>
      <w:r w:rsidRPr="00B70C2D">
        <w:t>uirements for time, cost and scope as determined in advertising brief</w:t>
      </w:r>
    </w:p>
    <w:p w:rsidR="00000000" w:rsidRPr="00B70C2D" w:rsidP="00B70C2D">
      <w:pPr>
        <w:pStyle w:val="ListBullet"/>
      </w:pPr>
      <w:r w:rsidRPr="00B70C2D">
        <w:t>explain range of available market research and data analysis techniques</w:t>
      </w:r>
    </w:p>
    <w:p w:rsidR="00000000" w:rsidRPr="00B70C2D" w:rsidP="00B70C2D">
      <w:pPr>
        <w:pStyle w:val="ListBullet"/>
      </w:pPr>
      <w:r w:rsidRPr="00B70C2D">
        <w:t>identify statistical and research methods and techniques.</w:t>
      </w:r>
    </w:p>
    <w:p w:rsidR="00000000" w:rsidRPr="00B70C2D" w:rsidP="00B70C2D">
      <w:pPr>
        <w:pStyle w:val="AllowPageBreak"/>
      </w:pPr>
    </w:p>
    <w:p w:rsidR="00000000" w:rsidRPr="00B70C2D" w:rsidP="00B70C2D">
      <w:pPr>
        <w:pStyle w:val="Heading1"/>
      </w:pPr>
      <w:bookmarkStart w:id="11" w:name="O_702089"/>
      <w:bookmarkEnd w:id="11"/>
      <w:r w:rsidRPr="00B70C2D">
        <w:t>Assessment Conditions</w:t>
      </w:r>
    </w:p>
    <w:p w:rsidR="00000000" w:rsidRPr="00B70C2D" w:rsidP="00A20BAE">
      <w:pPr>
        <w:pStyle w:val="BodyText"/>
      </w:pPr>
      <w:r w:rsidRPr="00B70C2D">
        <w:t>Assessment must b</w:t>
      </w:r>
      <w:r w:rsidRPr="00B70C2D">
        <w:t xml:space="preserve">e conducted in a safe environment where evidence gathered demonstrates consistent performance of typical activities experienced in the business development – advertising field of work and include access to: </w:t>
      </w:r>
    </w:p>
    <w:p w:rsidR="00000000" w:rsidRPr="00B70C2D" w:rsidP="00B70C2D">
      <w:pPr>
        <w:pStyle w:val="ListBullet"/>
      </w:pPr>
      <w:r w:rsidRPr="00B70C2D">
        <w:t>relevant legal, cultural and ethical requiremen</w:t>
      </w:r>
      <w:r w:rsidRPr="00B70C2D">
        <w:t xml:space="preserve">ts </w:t>
      </w:r>
    </w:p>
    <w:p w:rsidR="00000000" w:rsidRPr="00B70C2D" w:rsidP="00B70C2D">
      <w:pPr>
        <w:pStyle w:val="ListBullet"/>
      </w:pPr>
      <w:r w:rsidRPr="00B70C2D">
        <w:t>organisational policies and procedures</w:t>
      </w:r>
    </w:p>
    <w:p w:rsidR="00000000" w:rsidRPr="00B70C2D" w:rsidP="00B70C2D">
      <w:pPr>
        <w:pStyle w:val="ListBullet"/>
      </w:pPr>
      <w:r w:rsidRPr="00B70C2D">
        <w:t>industry software for report writing</w:t>
      </w:r>
    </w:p>
    <w:p w:rsidR="00000000" w:rsidRPr="00B70C2D" w:rsidP="00B70C2D">
      <w:pPr>
        <w:pStyle w:val="ListBullet"/>
      </w:pPr>
      <w:r w:rsidRPr="00B70C2D">
        <w:t xml:space="preserve">office equipment </w:t>
      </w:r>
    </w:p>
    <w:p w:rsidR="00000000" w:rsidRPr="00B70C2D" w:rsidP="00B70C2D">
      <w:pPr>
        <w:pStyle w:val="ListBullet"/>
      </w:pPr>
      <w:r w:rsidRPr="00B70C2D">
        <w:t xml:space="preserve">business technology. </w:t>
      </w:r>
    </w:p>
    <w:p w:rsidR="00000000" w:rsidRPr="00B70C2D" w:rsidP="00B70C2D">
      <w:pPr>
        <w:pStyle w:val="BodyText"/>
      </w:pPr>
    </w:p>
    <w:p w:rsidR="00000000" w:rsidRPr="00B70C2D" w:rsidP="00A20BAE">
      <w:pPr>
        <w:pStyle w:val="BodyText"/>
      </w:pPr>
      <w:r w:rsidRPr="00B70C2D">
        <w:t xml:space="preserve">Assessors must satisfy NVR/AQTF assessor requirements. </w:t>
      </w:r>
    </w:p>
    <w:p w:rsidR="00000000" w:rsidRPr="00B70C2D" w:rsidP="00B70C2D">
      <w:pPr>
        <w:pStyle w:val="Heading1"/>
      </w:pPr>
      <w:bookmarkStart w:id="12" w:name="O_702092"/>
      <w:bookmarkEnd w:id="12"/>
      <w:r w:rsidRPr="00B70C2D">
        <w:t>Links</w:t>
      </w:r>
    </w:p>
    <w:p w:rsidR="00000000" w:rsidRPr="00B70C2D" w:rsidP="00A20BAE">
      <w:pPr>
        <w:pStyle w:val="BodyText"/>
      </w:pPr>
      <w:r w:rsidRPr="00B70C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0414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70C2D" w:rsidP="00B70C2D"/>
    <w:sectPr w:rsidSect="00B70C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2D" w:rsidRPr="00A20BAE" w:rsidP="00A20B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AE" w:rsidP="00B70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BAE" w:rsidP="00B70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0BAE" w:rsidP="00B70C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2D" w:rsidP="00B70C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20BAE">
      <w:t>Approved</w:t>
    </w:r>
    <w:r w:rsidR="00A20B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20B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20BAE">
      <w:rPr>
        <w:noProof/>
      </w:rPr>
      <w:t>4</w:t>
    </w:r>
    <w:r>
      <w:rPr>
        <w:noProof/>
      </w:rPr>
      <w:fldChar w:fldCharType="end"/>
    </w:r>
  </w:p>
  <w:p w:rsidR="00B70C2D" w:rsidP="00B70C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20B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20BAE">
      <w:t>Future Skills Organisation</w:t>
    </w:r>
    <w:r w:rsidR="00A20BAE">
      <w:fldChar w:fldCharType="end"/>
    </w:r>
  </w:p>
  <w:p w:rsidR="00B70C2D" w:rsidP="00B70C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C2D" w:rsidRPr="00A20BAE" w:rsidP="00A20B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AE" w:rsidRPr="002D2AF8" w:rsidP="00B70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BSBADV503 Coordinate advertising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20BAE" w:rsidP="00B70C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C2D" w:rsidRPr="002D2AF8" w:rsidP="00B70C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20BAE">
      <w:t>BSBADV503 Coordinate advertising research</w:t>
    </w:r>
    <w:r w:rsidR="00A20B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20BAE">
      <w:rPr>
        <w:noProof/>
      </w:rPr>
      <w:t>2 March 2025</w:t>
    </w:r>
    <w:r>
      <w:fldChar w:fldCharType="end"/>
    </w:r>
  </w:p>
  <w:p w:rsidR="00B70C2D" w:rsidP="00B70C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FCE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0D292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C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C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C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C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C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C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C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C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C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C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C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C2D"/>
  </w:style>
  <w:style w:type="character" w:customStyle="1" w:styleId="Heading1Char">
    <w:name w:val="Heading 1 Char"/>
    <w:basedOn w:val="DefaultParagraphFont"/>
    <w:link w:val="Heading1"/>
    <w:rsid w:val="00B70C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C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C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70C2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0C2D"/>
    <w:rPr>
      <w:b/>
      <w:spacing w:val="0"/>
    </w:rPr>
  </w:style>
  <w:style w:type="character" w:styleId="Emphasis">
    <w:name w:val="Emphasis"/>
    <w:basedOn w:val="DefaultParagraphFont"/>
    <w:qFormat/>
    <w:rsid w:val="00B70C2D"/>
    <w:rPr>
      <w:i/>
    </w:rPr>
  </w:style>
  <w:style w:type="paragraph" w:customStyle="1" w:styleId="SuperHeading">
    <w:name w:val="SuperHeading"/>
    <w:basedOn w:val="Normal"/>
    <w:rsid w:val="00B70C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C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0C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C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C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C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C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C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C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C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C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C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C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C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C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C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C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C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70C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70C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0C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C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C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C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C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C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C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C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C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C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C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C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C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C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C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C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C2D"/>
  </w:style>
  <w:style w:type="paragraph" w:styleId="TableofFigures">
    <w:name w:val="table of figures"/>
    <w:basedOn w:val="Normal"/>
    <w:next w:val="Normal"/>
    <w:semiHidden/>
    <w:rsid w:val="00B70C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C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C2D"/>
    <w:rPr>
      <w:rFonts w:ascii="Wingdings" w:hAnsi="Wingdings"/>
    </w:rPr>
  </w:style>
  <w:style w:type="paragraph" w:customStyle="1" w:styleId="TableHeading">
    <w:name w:val="Table Heading"/>
    <w:basedOn w:val="HeadingBase"/>
    <w:rsid w:val="00B70C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C2D"/>
    <w:rPr>
      <w:color w:val="0033CC"/>
      <w:u w:val="none"/>
    </w:rPr>
  </w:style>
  <w:style w:type="paragraph" w:customStyle="1" w:styleId="BodyTextRight">
    <w:name w:val="Body Text Right"/>
    <w:basedOn w:val="BodyText"/>
    <w:rsid w:val="00B70C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C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C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C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C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C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C2D"/>
    <w:rPr>
      <w:sz w:val="32"/>
    </w:rPr>
  </w:style>
  <w:style w:type="paragraph" w:customStyle="1" w:styleId="HeadingProcedure">
    <w:name w:val="Heading Procedure"/>
    <w:basedOn w:val="HeadingBase"/>
    <w:next w:val="Normal"/>
    <w:rsid w:val="00B70C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C2D"/>
    <w:pPr>
      <w:spacing w:before="60" w:after="60"/>
    </w:pPr>
  </w:style>
  <w:style w:type="paragraph" w:styleId="ListContinue">
    <w:name w:val="List Continue"/>
    <w:basedOn w:val="List"/>
    <w:rsid w:val="00B70C2D"/>
    <w:pPr>
      <w:ind w:firstLine="0"/>
    </w:pPr>
  </w:style>
  <w:style w:type="paragraph" w:customStyle="1" w:styleId="ListNote">
    <w:name w:val="List Note"/>
    <w:basedOn w:val="List"/>
    <w:rsid w:val="00B70C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C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C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C2D"/>
    <w:rPr>
      <w:rFonts w:ascii="Courier New" w:hAnsi="Courier New"/>
    </w:rPr>
  </w:style>
  <w:style w:type="paragraph" w:customStyle="1" w:styleId="NoteBullet">
    <w:name w:val="Note Bullet"/>
    <w:basedOn w:val="Note"/>
    <w:rsid w:val="00B70C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C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C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C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C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C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C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C2D"/>
    <w:rPr>
      <w:b/>
      <w:smallCaps/>
    </w:rPr>
  </w:style>
  <w:style w:type="paragraph" w:customStyle="1" w:styleId="TableListNumber">
    <w:name w:val="Table List Number"/>
    <w:basedOn w:val="ListNumber"/>
    <w:rsid w:val="00B70C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C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C2D"/>
    <w:pPr>
      <w:numPr>
        <w:numId w:val="8"/>
      </w:numPr>
    </w:pPr>
  </w:style>
  <w:style w:type="paragraph" w:customStyle="1" w:styleId="ListAlpha2">
    <w:name w:val="List Alpha 2"/>
    <w:basedOn w:val="List2"/>
    <w:rsid w:val="00B70C2D"/>
    <w:pPr>
      <w:numPr>
        <w:numId w:val="7"/>
      </w:numPr>
    </w:pPr>
  </w:style>
  <w:style w:type="paragraph" w:styleId="List2">
    <w:name w:val="List 2"/>
    <w:basedOn w:val="BodyText"/>
    <w:rsid w:val="00B70C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C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C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C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C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C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C2D"/>
    <w:pPr>
      <w:numPr>
        <w:numId w:val="3"/>
      </w:numPr>
    </w:pPr>
  </w:style>
  <w:style w:type="paragraph" w:styleId="ListContinue2">
    <w:name w:val="List Continue 2"/>
    <w:basedOn w:val="List2"/>
    <w:rsid w:val="00B70C2D"/>
    <w:pPr>
      <w:ind w:firstLine="0"/>
    </w:pPr>
  </w:style>
  <w:style w:type="paragraph" w:styleId="ListContinue3">
    <w:name w:val="List Continue 3"/>
    <w:basedOn w:val="List3"/>
    <w:rsid w:val="00B70C2D"/>
    <w:pPr>
      <w:ind w:left="1021" w:firstLine="0"/>
    </w:pPr>
  </w:style>
  <w:style w:type="paragraph" w:styleId="ListContinue4">
    <w:name w:val="List Continue 4"/>
    <w:basedOn w:val="List4"/>
    <w:rsid w:val="00B70C2D"/>
    <w:pPr>
      <w:ind w:firstLine="0"/>
    </w:pPr>
  </w:style>
  <w:style w:type="paragraph" w:styleId="ListContinue5">
    <w:name w:val="List Continue 5"/>
    <w:basedOn w:val="List5"/>
    <w:rsid w:val="00B70C2D"/>
    <w:pPr>
      <w:ind w:firstLine="0"/>
    </w:pPr>
  </w:style>
  <w:style w:type="paragraph" w:styleId="ListNumber3">
    <w:name w:val="List Number 3"/>
    <w:basedOn w:val="List3"/>
    <w:rsid w:val="00B70C2D"/>
    <w:pPr>
      <w:numPr>
        <w:numId w:val="4"/>
      </w:numPr>
    </w:pPr>
  </w:style>
  <w:style w:type="paragraph" w:styleId="ListNumber4">
    <w:name w:val="List Number 4"/>
    <w:basedOn w:val="List4"/>
    <w:rsid w:val="00B70C2D"/>
    <w:pPr>
      <w:numPr>
        <w:numId w:val="5"/>
      </w:numPr>
    </w:pPr>
  </w:style>
  <w:style w:type="paragraph" w:styleId="ListNumber5">
    <w:name w:val="List Number 5"/>
    <w:basedOn w:val="List5"/>
    <w:rsid w:val="00B70C2D"/>
    <w:pPr>
      <w:numPr>
        <w:numId w:val="6"/>
      </w:numPr>
    </w:pPr>
  </w:style>
  <w:style w:type="paragraph" w:styleId="BlockText">
    <w:name w:val="Block Text"/>
    <w:basedOn w:val="Normal"/>
    <w:rsid w:val="00B70C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C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C2D"/>
    <w:rPr>
      <w:sz w:val="16"/>
      <w:vertAlign w:val="superscript"/>
    </w:rPr>
  </w:style>
  <w:style w:type="character" w:customStyle="1" w:styleId="Symbols">
    <w:name w:val="Symbols"/>
    <w:basedOn w:val="DefaultParagraphFont"/>
    <w:rsid w:val="00B70C2D"/>
    <w:rPr>
      <w:rFonts w:ascii="Symbol" w:hAnsi="Symbol"/>
    </w:rPr>
  </w:style>
  <w:style w:type="character" w:customStyle="1" w:styleId="MenuOptions">
    <w:name w:val="Menu Options"/>
    <w:basedOn w:val="DefaultParagraphFont"/>
    <w:rsid w:val="00B70C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C2D"/>
    <w:rPr>
      <w:b/>
    </w:rPr>
  </w:style>
  <w:style w:type="character" w:customStyle="1" w:styleId="Underlined">
    <w:name w:val="Underlined"/>
    <w:basedOn w:val="DefaultParagraphFont"/>
    <w:rsid w:val="00B70C2D"/>
    <w:rPr>
      <w:u w:val="single"/>
    </w:rPr>
  </w:style>
  <w:style w:type="paragraph" w:customStyle="1" w:styleId="TableBodyTextRight">
    <w:name w:val="Table Body Text Right"/>
    <w:basedOn w:val="TableBodyText"/>
    <w:rsid w:val="00B70C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C2D"/>
    <w:rPr>
      <w:sz w:val="18"/>
    </w:rPr>
  </w:style>
  <w:style w:type="paragraph" w:customStyle="1" w:styleId="BodySmallRight">
    <w:name w:val="Body Small Right"/>
    <w:basedOn w:val="BodyTextRight"/>
    <w:rsid w:val="00B70C2D"/>
    <w:rPr>
      <w:sz w:val="18"/>
      <w:szCs w:val="18"/>
    </w:rPr>
  </w:style>
  <w:style w:type="paragraph" w:customStyle="1" w:styleId="MarginEdition">
    <w:name w:val="Margin Edition"/>
    <w:basedOn w:val="MarginNote"/>
    <w:rsid w:val="00B70C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C2D"/>
    <w:rPr>
      <w:sz w:val="2"/>
      <w:szCs w:val="2"/>
    </w:rPr>
  </w:style>
  <w:style w:type="character" w:customStyle="1" w:styleId="Small">
    <w:name w:val="Small"/>
    <w:basedOn w:val="DefaultParagraphFont"/>
    <w:rsid w:val="00B70C2D"/>
    <w:rPr>
      <w:sz w:val="16"/>
    </w:rPr>
  </w:style>
  <w:style w:type="paragraph" w:customStyle="1" w:styleId="WideTable">
    <w:name w:val="Wide Table"/>
    <w:basedOn w:val="Normal"/>
    <w:rsid w:val="00B70C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C2D"/>
  </w:style>
  <w:style w:type="paragraph" w:styleId="Quote">
    <w:name w:val="Quote"/>
    <w:basedOn w:val="Heading1"/>
    <w:link w:val="QuoteChar"/>
    <w:qFormat/>
    <w:rsid w:val="00B70C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C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C2D"/>
    <w:pPr>
      <w:pageBreakBefore/>
    </w:pPr>
  </w:style>
  <w:style w:type="paragraph" w:customStyle="1" w:styleId="Border">
    <w:name w:val="Border"/>
    <w:basedOn w:val="Normal"/>
    <w:qFormat/>
    <w:rsid w:val="00B70C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C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C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C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C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C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C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C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C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C2D"/>
    <w:rPr>
      <w:u w:val="single"/>
    </w:rPr>
  </w:style>
  <w:style w:type="character" w:customStyle="1" w:styleId="BoldandItalics">
    <w:name w:val="Bold and Italics"/>
    <w:qFormat/>
    <w:rsid w:val="00B70C2D"/>
    <w:rPr>
      <w:b/>
      <w:i/>
      <w:u w:val="none"/>
    </w:rPr>
  </w:style>
  <w:style w:type="paragraph" w:styleId="BalloonText">
    <w:name w:val="Balloon Text"/>
    <w:basedOn w:val="Normal"/>
    <w:link w:val="BalloonTextChar"/>
    <w:rsid w:val="00B70C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C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C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C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C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C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C2D"/>
    <w:pPr>
      <w:spacing w:before="0" w:after="0"/>
    </w:pPr>
  </w:style>
  <w:style w:type="paragraph" w:customStyle="1" w:styleId="BodyTextBold">
    <w:name w:val="Body Text Bold"/>
    <w:basedOn w:val="BodyText"/>
    <w:qFormat/>
    <w:rsid w:val="00B70C2D"/>
    <w:rPr>
      <w:b/>
    </w:rPr>
  </w:style>
  <w:style w:type="character" w:styleId="Hyperlink">
    <w:name w:val="Hyperlink"/>
    <w:basedOn w:val="DefaultParagraphFont"/>
    <w:uiPriority w:val="99"/>
    <w:unhideWhenUsed/>
    <w:rsid w:val="00A20B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836</Words>
  <Characters>5664</Characters>
  <Application>Microsoft Office Word</Application>
  <DocSecurity>0</DocSecurity>
  <Lines>195</Lines>
  <Paragraphs>122</Paragraphs>
  <ScaleCrop>false</ScaleCrop>
  <Company>Author-it Software Corporation Ltd.</Company>
  <LinksUpToDate>false</LinksUpToDate>
  <CharactersWithSpaces>6378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BSBADV503 Coordinate advertising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2025-03-02T01:10:00Z</dcterms:created>
  <dcterms:modified xsi:type="dcterms:W3CDTF">2025-03-02T01:10:00Z</dcterms:modified>
</cp:coreProperties>
</file>