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D8A" w:rsidP="006C2D8A">
      <w:pPr>
        <w:pStyle w:val="Title"/>
      </w:pPr>
      <w:r>
        <w:fldChar w:fldCharType="begin"/>
      </w:r>
      <w:r>
        <w:instrText xml:space="preserve"> TITLE   \* MERGEFORMAT </w:instrText>
      </w:r>
      <w:r>
        <w:fldChar w:fldCharType="separate"/>
      </w:r>
      <w:r>
        <w:t>BSBADV408 Review advertising media options</w:t>
      </w:r>
      <w:r>
        <w:fldChar w:fldCharType="end"/>
      </w:r>
    </w:p>
    <w:p w:rsidR="006C2D8A" w:rsidP="006C2D8A">
      <w:pPr>
        <w:pStyle w:val="Version"/>
        <w:sectPr w:rsidSect="00171C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C44" w:rsidP="00171C44">
      <w:pPr>
        <w:pStyle w:val="SuperHeading"/>
      </w:pPr>
      <w:r w:rsidRPr="00171C44">
        <w:t>BSBADV408 Review advertising media options</w:t>
      </w:r>
    </w:p>
    <w:p w:rsidR="00000000" w:rsidRPr="00171C44" w:rsidP="00171C44">
      <w:pPr>
        <w:pStyle w:val="Heading1"/>
      </w:pPr>
      <w:bookmarkStart w:id="1" w:name="O_701940"/>
      <w:bookmarkEnd w:id="1"/>
      <w:r w:rsidRPr="00171C44">
        <w:t>Modification History</w:t>
      </w:r>
    </w:p>
    <w:tbl>
      <w:tblPr>
        <w:tblW w:w="0" w:type="auto"/>
        <w:tblLayout w:type="fixed"/>
        <w:tblCellMar>
          <w:left w:w="62" w:type="dxa"/>
          <w:right w:w="62" w:type="dxa"/>
        </w:tblCellMar>
        <w:tblLook w:val="0000"/>
      </w:tblPr>
      <w:tblGrid>
        <w:gridCol w:w="3091"/>
        <w:gridCol w:w="5873"/>
      </w:tblGrid>
      <w:tr w:rsidTr="00171C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44" w:rsidP="00171C44">
            <w:pPr>
              <w:pStyle w:val="BodyText"/>
            </w:pPr>
            <w:r w:rsidRPr="00171C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rPr>
                <w:rStyle w:val="SpecialBold"/>
              </w:rPr>
              <w:t>Comments</w:t>
            </w:r>
          </w:p>
        </w:tc>
      </w:tr>
      <w:tr w:rsidTr="00171C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44" w:rsidP="00171C44">
            <w:pPr>
              <w:pStyle w:val="BodyText"/>
            </w:pPr>
            <w:r w:rsidRPr="00171C44">
              <w:t xml:space="preserve">This version first released with BSB Business Services Training Package Version 1.0. </w:t>
            </w:r>
          </w:p>
        </w:tc>
      </w:tr>
    </w:tbl>
    <w:p w:rsidR="00000000" w:rsidRPr="00171C44" w:rsidP="00171C44">
      <w:pPr>
        <w:pStyle w:val="BodyText"/>
      </w:pPr>
    </w:p>
    <w:p w:rsidR="00000000" w:rsidRPr="00171C44" w:rsidP="00171C44">
      <w:pPr>
        <w:pStyle w:val="AllowPageBreak"/>
      </w:pPr>
    </w:p>
    <w:p w:rsidR="00000000" w:rsidRPr="00171C44" w:rsidP="00171C44">
      <w:pPr>
        <w:pStyle w:val="Heading1"/>
      </w:pPr>
      <w:bookmarkStart w:id="2" w:name="O_701941"/>
      <w:bookmarkEnd w:id="2"/>
      <w:r w:rsidRPr="00171C44">
        <w:t>Application</w:t>
      </w:r>
    </w:p>
    <w:p w:rsidR="00000000" w:rsidRPr="00171C44" w:rsidP="006C2D8A">
      <w:pPr>
        <w:pStyle w:val="BodyText"/>
      </w:pPr>
      <w:r w:rsidRPr="00171C44">
        <w:t>This unit describes the skills and knowledge required to recommend advertising media optio</w:t>
      </w:r>
      <w:r w:rsidRPr="00171C44">
        <w:t xml:space="preserve">ns suitable for a particular product or service. Individuals undertake research, review policy and procedure frameworks, and make final recommendations to relevant personnel. </w:t>
      </w:r>
    </w:p>
    <w:p w:rsidR="00000000" w:rsidRPr="00171C44" w:rsidP="006C2D8A">
      <w:pPr>
        <w:pStyle w:val="BodyText"/>
      </w:pPr>
      <w:r w:rsidRPr="00171C44">
        <w:t>It applies to individuals requiring a broad knowledge of advertising media, par</w:t>
      </w:r>
      <w:r w:rsidRPr="00171C44">
        <w:t>ticularly people new to advertising. It is not assumed individuals at this level have responsibility for supervising the work of others. However, it is assumed their work supports effective work practices across the organisation.</w:t>
      </w:r>
    </w:p>
    <w:p w:rsidR="00000000" w:rsidRPr="00171C44" w:rsidP="006C2D8A">
      <w:pPr>
        <w:pStyle w:val="BodyText"/>
      </w:pPr>
      <w:r w:rsidRPr="00171C44">
        <w:t>No licensing, legislative</w:t>
      </w:r>
      <w:r w:rsidRPr="00171C44">
        <w:t xml:space="preserve"> or certification requirements apply to this unit at the time of publication.</w:t>
      </w:r>
    </w:p>
    <w:p w:rsidR="00000000" w:rsidRPr="00171C44" w:rsidP="00171C44">
      <w:pPr>
        <w:pStyle w:val="Heading1"/>
      </w:pPr>
      <w:bookmarkStart w:id="3" w:name="O_701944"/>
      <w:bookmarkEnd w:id="3"/>
      <w:r w:rsidRPr="00171C44">
        <w:t>Unit Sector</w:t>
      </w:r>
    </w:p>
    <w:p w:rsidR="00000000" w:rsidRPr="00171C44" w:rsidP="006C2D8A">
      <w:pPr>
        <w:pStyle w:val="BodyText"/>
      </w:pPr>
      <w:r w:rsidRPr="00171C44">
        <w:t>Business Development – Advertising</w:t>
      </w:r>
    </w:p>
    <w:p w:rsidR="00000000" w:rsidRPr="00171C44" w:rsidP="00171C44">
      <w:pPr>
        <w:pStyle w:val="Heading1"/>
      </w:pPr>
      <w:bookmarkStart w:id="4" w:name="O_701945"/>
      <w:bookmarkEnd w:id="4"/>
      <w:r w:rsidRPr="00171C44">
        <w:t>Elements and Performance Criteria</w:t>
      </w:r>
    </w:p>
    <w:tbl>
      <w:tblPr>
        <w:tblW w:w="9236" w:type="dxa"/>
        <w:tblLayout w:type="fixed"/>
        <w:tblCellMar>
          <w:left w:w="62" w:type="dxa"/>
          <w:right w:w="62" w:type="dxa"/>
        </w:tblCellMar>
        <w:tblLook w:val="0000"/>
      </w:tblPr>
      <w:tblGrid>
        <w:gridCol w:w="2645"/>
        <w:gridCol w:w="6591"/>
      </w:tblGrid>
      <w:tr w:rsidTr="00171C4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1C44" w:rsidP="00171C44">
            <w:pPr>
              <w:pStyle w:val="BodyText"/>
            </w:pPr>
            <w:r w:rsidRPr="00171C4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1C44">
            <w:pPr>
              <w:pStyle w:val="BodyText"/>
              <w:rPr>
                <w:lang w:val="en-NZ"/>
              </w:rPr>
            </w:pPr>
            <w:r w:rsidRPr="00171C44">
              <w:rPr>
                <w:rStyle w:val="SpecialBold"/>
              </w:rPr>
              <w:t>PERFORMANCE CRITERIA</w:t>
            </w:r>
          </w:p>
        </w:tc>
      </w:tr>
      <w:tr w:rsidTr="00171C4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1C44" w:rsidP="00171C44">
            <w:pPr>
              <w:pStyle w:val="BodyText"/>
            </w:pPr>
            <w:r w:rsidRPr="00171C4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rPr>
                <w:rStyle w:val="Emphasis"/>
              </w:rPr>
              <w:t>Performance criteria describe the performance needed to demonstrate achievement of the element.</w:t>
            </w:r>
          </w:p>
        </w:tc>
      </w:tr>
      <w:tr w:rsidTr="00171C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1 Research advertising media options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44" w:rsidP="00171C44">
            <w:pPr>
              <w:pStyle w:val="BodyText"/>
            </w:pPr>
            <w:r w:rsidRPr="00171C44">
              <w:t>1.1 Clarify advertising media options for review, and record scope of review</w:t>
            </w:r>
          </w:p>
          <w:p w:rsidR="00000000" w:rsidRPr="00171C44" w:rsidP="00171C44">
            <w:pPr>
              <w:pStyle w:val="BodyText"/>
            </w:pPr>
            <w:r w:rsidRPr="00171C44">
              <w:t>1.2</w:t>
            </w:r>
            <w:r w:rsidRPr="00171C44">
              <w:t xml:space="preserve"> Identify local, state or territory, national and international networks for advertising professionals</w:t>
            </w:r>
          </w:p>
          <w:p w:rsidR="00000000" w:rsidRPr="00171C44" w:rsidP="00171C44">
            <w:pPr>
              <w:pStyle w:val="BodyText"/>
            </w:pPr>
            <w:r w:rsidRPr="00171C44">
              <w:t>1.3 Identify other sources of information about advertising media options</w:t>
            </w:r>
          </w:p>
          <w:p w:rsidR="00000000" w:rsidRPr="00171C44" w:rsidP="00171C44">
            <w:pPr>
              <w:pStyle w:val="BodyText"/>
            </w:pPr>
            <w:r w:rsidRPr="00171C44">
              <w:t>1.4 Select research strategy suitable to the topic</w:t>
            </w:r>
          </w:p>
          <w:p w:rsidR="00000000" w:rsidRPr="00171C44" w:rsidP="00171C44">
            <w:pPr>
              <w:pStyle w:val="BodyText"/>
            </w:pPr>
            <w:r w:rsidRPr="00171C44">
              <w:t>1.5 Consult with relevant pe</w:t>
            </w:r>
            <w:r w:rsidRPr="00171C44">
              <w:t>rsonnel</w:t>
            </w:r>
          </w:p>
          <w:p w:rsidR="00000000" w:rsidRPr="00171C44" w:rsidP="00171C44">
            <w:pPr>
              <w:pStyle w:val="BodyText"/>
            </w:pPr>
            <w:r w:rsidRPr="00171C44">
              <w:t>1.6 Undertake research into a range of advertising media options for product or service</w:t>
            </w:r>
          </w:p>
          <w:p w:rsidR="00000000" w:rsidP="00171C44">
            <w:pPr>
              <w:pStyle w:val="BodyText"/>
              <w:rPr>
                <w:lang w:val="en-NZ"/>
              </w:rPr>
            </w:pPr>
            <w:r w:rsidRPr="00171C44">
              <w:t>1.7 Critically analyse strengths and weaknesses of each option</w:t>
            </w:r>
          </w:p>
        </w:tc>
      </w:tr>
      <w:tr w:rsidTr="00171C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2 Review policy and procedures frameworks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44" w:rsidP="00171C44">
            <w:pPr>
              <w:pStyle w:val="BodyText"/>
            </w:pPr>
            <w:r w:rsidRPr="00171C44">
              <w:t>2.1 Locate and review policies and procedures relevant to advertising media options being researched</w:t>
            </w:r>
          </w:p>
          <w:p w:rsidR="00000000" w:rsidP="00171C44">
            <w:pPr>
              <w:pStyle w:val="BodyText"/>
              <w:rPr>
                <w:lang w:val="en-NZ"/>
              </w:rPr>
            </w:pPr>
            <w:r w:rsidRPr="00171C44">
              <w:t>2.2 Review legislation, regulations, standards and ethical requirements that apply to advertising media options</w:t>
            </w:r>
          </w:p>
        </w:tc>
      </w:tr>
      <w:tr w:rsidTr="00171C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3 Report research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44" w:rsidP="00171C44">
            <w:pPr>
              <w:pStyle w:val="BodyText"/>
            </w:pPr>
            <w:r w:rsidRPr="00171C44">
              <w:t>3.1 Collate, an</w:t>
            </w:r>
            <w:r w:rsidRPr="00171C44">
              <w:t>alyse and record key findings of review as they relate to advertising</w:t>
            </w:r>
          </w:p>
          <w:p w:rsidR="00000000" w:rsidRPr="00171C44" w:rsidP="00171C44">
            <w:pPr>
              <w:pStyle w:val="BodyText"/>
            </w:pPr>
            <w:r w:rsidRPr="00171C44">
              <w:t>3.2 Compile report on research outcomes</w:t>
            </w:r>
          </w:p>
          <w:p w:rsidR="00000000" w:rsidRPr="00171C44" w:rsidP="00171C44">
            <w:pPr>
              <w:pStyle w:val="BodyText"/>
            </w:pPr>
            <w:r w:rsidRPr="00171C44">
              <w:t>3.3 Develop recommendations for advertising media options suitable for product or service</w:t>
            </w:r>
          </w:p>
          <w:p w:rsidR="00000000" w:rsidRPr="00171C44" w:rsidP="00171C44">
            <w:pPr>
              <w:pStyle w:val="BodyText"/>
            </w:pPr>
            <w:r w:rsidRPr="00171C44">
              <w:t>3.4 Present report in agreed format to relevant personne</w:t>
            </w:r>
            <w:r w:rsidRPr="00171C44">
              <w:t>l</w:t>
            </w:r>
          </w:p>
        </w:tc>
      </w:tr>
    </w:tbl>
    <w:p w:rsidR="00000000" w:rsidRPr="00171C44" w:rsidP="00171C44">
      <w:pPr>
        <w:pStyle w:val="BodyText"/>
      </w:pPr>
    </w:p>
    <w:p w:rsidR="00000000" w:rsidRPr="00171C44" w:rsidP="00171C44">
      <w:pPr>
        <w:pStyle w:val="AllowPageBreak"/>
      </w:pPr>
    </w:p>
    <w:p w:rsidR="00000000" w:rsidRPr="00171C44" w:rsidP="00171C44">
      <w:pPr>
        <w:pStyle w:val="Heading1"/>
      </w:pPr>
      <w:bookmarkStart w:id="5" w:name="O_701946"/>
      <w:bookmarkEnd w:id="5"/>
      <w:r w:rsidRPr="00171C44">
        <w:t>Foundation Skills</w:t>
      </w:r>
    </w:p>
    <w:p w:rsidR="00000000" w:rsidRPr="006C2D8A" w:rsidP="006C2D8A">
      <w:pPr>
        <w:pStyle w:val="BodyText"/>
        <w:rPr>
          <w:i/>
        </w:rPr>
      </w:pPr>
      <w:r w:rsidRPr="006C2D8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49"/>
        <w:gridCol w:w="5806"/>
      </w:tblGrid>
      <w:tr w:rsidTr="00171C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Reading</w:t>
            </w:r>
          </w:p>
        </w:tc>
        <w:tc>
          <w:tcPr>
            <w:tcW w:w="2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1.1-1.3, 1.6, 1.7, 2.1, 2.2</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ListBullet"/>
              <w:rPr>
                <w:lang w:val="en-NZ"/>
              </w:rPr>
            </w:pPr>
            <w:r w:rsidRPr="00171C44">
              <w:t>Reviews range of inf</w:t>
            </w:r>
            <w:r w:rsidRPr="00171C44">
              <w:t>ormation for research purposes and to inform recommendations about advertising media options</w:t>
            </w:r>
          </w:p>
        </w:tc>
      </w:tr>
      <w:tr w:rsidTr="00171C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Writing</w:t>
            </w:r>
          </w:p>
        </w:tc>
        <w:tc>
          <w:tcPr>
            <w:tcW w:w="2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1.1, 3.1-3.3</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ListBullet"/>
              <w:rPr>
                <w:lang w:val="en-NZ"/>
              </w:rPr>
            </w:pPr>
            <w:r w:rsidRPr="00171C44">
              <w:t>Produces clear and legible reports in required format documenting key findings</w:t>
            </w:r>
          </w:p>
        </w:tc>
      </w:tr>
      <w:tr w:rsidTr="00171C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Oral Communication</w:t>
            </w:r>
          </w:p>
        </w:tc>
        <w:tc>
          <w:tcPr>
            <w:tcW w:w="2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1.5, 3.4</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ListBullet"/>
              <w:rPr>
                <w:lang w:val="en-NZ"/>
              </w:rPr>
            </w:pPr>
            <w:r w:rsidRPr="00171C44">
              <w:t>Participates in verbal exchange of ideas and elicits views and opinions of others by listening and questioning</w:t>
            </w:r>
          </w:p>
        </w:tc>
      </w:tr>
      <w:tr w:rsidTr="00171C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Navigate the world of work</w:t>
            </w:r>
          </w:p>
        </w:tc>
        <w:tc>
          <w:tcPr>
            <w:tcW w:w="2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1.2, 2.1, 2.2, 3.4</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44" w:rsidP="00171C44">
            <w:pPr>
              <w:pStyle w:val="ListBullet"/>
            </w:pPr>
            <w:r w:rsidRPr="00171C44">
              <w:t>Ensures legislative regulatory and ethical requirements, and relevant media policy and procedures</w:t>
            </w:r>
            <w:r w:rsidRPr="00171C44">
              <w:t xml:space="preserve"> is kept up-to-date to provide accurate information  </w:t>
            </w:r>
          </w:p>
          <w:p w:rsidR="00000000" w:rsidP="00171C44">
            <w:pPr>
              <w:pStyle w:val="ListBullet"/>
              <w:rPr>
                <w:lang w:val="en-NZ"/>
              </w:rPr>
            </w:pPr>
            <w:r w:rsidRPr="00171C44">
              <w:t>Follows organisational requirements for presentation of information</w:t>
            </w:r>
          </w:p>
        </w:tc>
      </w:tr>
      <w:tr w:rsidTr="00171C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 xml:space="preserve">Interact with others </w:t>
            </w:r>
          </w:p>
        </w:tc>
        <w:tc>
          <w:tcPr>
            <w:tcW w:w="2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1.5</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ListBullet"/>
              <w:rPr>
                <w:lang w:val="en-NZ"/>
              </w:rPr>
            </w:pPr>
            <w:r w:rsidRPr="00171C44">
              <w:t xml:space="preserve">Uses a range of strategies to establish connections when communicating with relevant </w:t>
            </w:r>
            <w:r w:rsidRPr="00171C44">
              <w:t>personnel to seek and share information</w:t>
            </w:r>
          </w:p>
        </w:tc>
      </w:tr>
      <w:tr w:rsidTr="00171C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 xml:space="preserve">Get the work done </w:t>
            </w:r>
          </w:p>
        </w:tc>
        <w:tc>
          <w:tcPr>
            <w:tcW w:w="2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1.3, 1.4, 1.6, 1.7, 2.1, 3.1, 3.3</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44" w:rsidP="00171C44">
            <w:pPr>
              <w:pStyle w:val="ListBullet"/>
            </w:pPr>
            <w:r w:rsidRPr="00171C44">
              <w:t>Plans, organises and implements tasks to achieve research and review objectives in consultation with others</w:t>
            </w:r>
          </w:p>
          <w:p w:rsidR="00000000" w:rsidRPr="00171C44" w:rsidP="00171C44">
            <w:pPr>
              <w:pStyle w:val="ListBullet"/>
            </w:pPr>
            <w:r w:rsidRPr="00171C44">
              <w:t>Systematically gathers and analyses all relevant info</w:t>
            </w:r>
            <w:r w:rsidRPr="00171C44">
              <w:t xml:space="preserve">rmation and evaluates options to decide on appropriate research strategy </w:t>
            </w:r>
          </w:p>
          <w:p w:rsidR="00000000" w:rsidRPr="00171C44" w:rsidP="00171C44">
            <w:pPr>
              <w:pStyle w:val="ListBullet"/>
            </w:pPr>
            <w:r w:rsidRPr="00171C44">
              <w:t xml:space="preserve">Uses critical and analytical thinking to assess media options, review related policy frameworks and develop recommendations   </w:t>
            </w:r>
          </w:p>
          <w:p w:rsidR="00000000" w:rsidRPr="00171C44" w:rsidP="00171C44">
            <w:pPr>
              <w:pStyle w:val="ListBullet"/>
            </w:pPr>
            <w:r w:rsidRPr="00171C44">
              <w:t>Uses familiar digital technologies and systems to locat</w:t>
            </w:r>
            <w:r w:rsidRPr="00171C44">
              <w:t>e, organise and present information</w:t>
            </w:r>
          </w:p>
        </w:tc>
      </w:tr>
    </w:tbl>
    <w:p w:rsidR="00000000" w:rsidRPr="00171C44" w:rsidP="00171C44">
      <w:pPr>
        <w:pStyle w:val="BodyText"/>
      </w:pPr>
    </w:p>
    <w:p w:rsidR="00000000" w:rsidRPr="00171C44" w:rsidP="00171C44">
      <w:pPr>
        <w:pStyle w:val="AllowPageBreak"/>
      </w:pPr>
    </w:p>
    <w:p w:rsidR="00000000" w:rsidRPr="00171C44" w:rsidP="00171C44">
      <w:pPr>
        <w:pStyle w:val="Heading1"/>
      </w:pPr>
      <w:bookmarkStart w:id="6" w:name="O_701948"/>
      <w:bookmarkEnd w:id="6"/>
      <w:r w:rsidRPr="00171C44">
        <w:t>Unit Mapping Information</w:t>
      </w:r>
    </w:p>
    <w:tbl>
      <w:tblPr>
        <w:tblW w:w="0" w:type="auto"/>
        <w:tblLayout w:type="fixed"/>
        <w:tblCellMar>
          <w:left w:w="62" w:type="dxa"/>
          <w:right w:w="62" w:type="dxa"/>
        </w:tblCellMar>
        <w:tblLook w:val="0000"/>
      </w:tblPr>
      <w:tblGrid>
        <w:gridCol w:w="2220"/>
        <w:gridCol w:w="2430"/>
        <w:gridCol w:w="2160"/>
        <w:gridCol w:w="2295"/>
      </w:tblGrid>
      <w:tr w:rsidTr="00171C4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44" w:rsidP="00171C44">
            <w:pPr>
              <w:pStyle w:val="BodyText"/>
            </w:pPr>
            <w:r w:rsidRPr="00171C44">
              <w:rPr>
                <w:rStyle w:val="SpecialBold"/>
              </w:rPr>
              <w:t xml:space="preserve">Code and title </w:t>
            </w:r>
          </w:p>
          <w:p w:rsidR="00000000" w:rsidRPr="00171C44" w:rsidP="00171C44">
            <w:pPr>
              <w:pStyle w:val="BodyText"/>
            </w:pPr>
            <w:r w:rsidRPr="00171C4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44" w:rsidP="00171C44">
            <w:pPr>
              <w:pStyle w:val="BodyText"/>
            </w:pPr>
            <w:r w:rsidRPr="00171C44">
              <w:rPr>
                <w:rStyle w:val="SpecialBold"/>
              </w:rPr>
              <w:t>Code and title</w:t>
            </w:r>
          </w:p>
          <w:p w:rsidR="00000000" w:rsidRPr="00171C44" w:rsidP="00171C44">
            <w:pPr>
              <w:pStyle w:val="BodyText"/>
            </w:pPr>
            <w:r w:rsidRPr="00171C4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44" w:rsidP="00171C44">
            <w:pPr>
              <w:pStyle w:val="BodyText"/>
            </w:pPr>
            <w:r w:rsidRPr="00171C4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rPr>
                <w:rStyle w:val="SpecialBold"/>
              </w:rPr>
              <w:t>Equivalence status</w:t>
            </w:r>
          </w:p>
        </w:tc>
      </w:tr>
      <w:tr w:rsidTr="00171C4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BSBADV408 Review advertising media options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BSBADV408A Review advertising media options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1C44">
            <w:pPr>
              <w:pStyle w:val="BodyText"/>
              <w:rPr>
                <w:lang w:val="en-NZ"/>
              </w:rPr>
            </w:pPr>
            <w:r w:rsidRPr="00171C4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1C44" w:rsidP="00171C44">
            <w:pPr>
              <w:pStyle w:val="BodyText"/>
            </w:pPr>
            <w:r w:rsidRPr="00171C44">
              <w:t>Equivalent unit</w:t>
            </w:r>
          </w:p>
        </w:tc>
      </w:tr>
    </w:tbl>
    <w:p w:rsidR="00000000" w:rsidRPr="00171C44" w:rsidP="00171C44">
      <w:pPr>
        <w:pStyle w:val="BodyText"/>
      </w:pPr>
    </w:p>
    <w:p w:rsidR="00000000" w:rsidRPr="00171C44" w:rsidP="00171C44">
      <w:pPr>
        <w:pStyle w:val="AllowPageBreak"/>
      </w:pPr>
    </w:p>
    <w:p w:rsidR="00000000" w:rsidRPr="00171C44" w:rsidP="00171C44">
      <w:pPr>
        <w:pStyle w:val="Heading1"/>
      </w:pPr>
      <w:bookmarkStart w:id="7" w:name="O_701955"/>
      <w:bookmarkEnd w:id="7"/>
      <w:r w:rsidRPr="00171C44">
        <w:t>Links</w:t>
      </w:r>
    </w:p>
    <w:p w:rsidR="00000000" w:rsidRPr="00171C44" w:rsidP="006C2D8A">
      <w:pPr>
        <w:pStyle w:val="BodyText"/>
      </w:pPr>
      <w:r w:rsidRPr="00171C4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83433">
        <w:rPr>
          <w:rStyle w:val="Hyperlink"/>
        </w:rPr>
        <w:t>https://vetnet.gov.au/Pages/TrainingDocs.aspx?q=11ef6853-ceed-4ba7-9d87-4da407e23c10</w:t>
      </w:r>
      <w:r>
        <w:fldChar w:fldCharType="end"/>
      </w:r>
    </w:p>
    <w:p w:rsidR="00000000" w:rsidRPr="00171C44" w:rsidP="00171C44"/>
    <w:sectPr w:rsidSect="00171C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44" w:rsidRPr="006C2D8A" w:rsidP="006C2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8A" w:rsidP="00171C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2D8A" w:rsidP="00171C4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C2D8A" w:rsidP="00171C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C44" w:rsidRPr="006C2D8A" w:rsidP="006C2D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8A" w:rsidRPr="002D2AF8" w:rsidP="00171C44">
    <w:pPr>
      <w:pStyle w:val="Header"/>
      <w:framePr w:wrap="around"/>
    </w:pPr>
    <w:r>
      <w:fldChar w:fldCharType="begin"/>
    </w:r>
    <w:r>
      <w:instrText xml:space="preserve"> TITLE   \* MERGEFORMAT </w:instrText>
    </w:r>
    <w:r>
      <w:fldChar w:fldCharType="separate"/>
    </w:r>
    <w:r>
      <w:t>BSBADV408 Review advertising media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6C2D8A" w:rsidP="00171C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4CEC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2C1F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C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C44"/>
    <w:pPr>
      <w:spacing w:before="360" w:after="60"/>
      <w:outlineLvl w:val="0"/>
    </w:pPr>
    <w:rPr>
      <w:sz w:val="32"/>
    </w:rPr>
  </w:style>
  <w:style w:type="paragraph" w:styleId="Heading2">
    <w:name w:val="heading 2"/>
    <w:basedOn w:val="HeadingBase"/>
    <w:next w:val="BodyText"/>
    <w:link w:val="Heading2Char"/>
    <w:qFormat/>
    <w:rsid w:val="00171C44"/>
    <w:pPr>
      <w:keepLines/>
      <w:spacing w:before="240" w:after="120"/>
      <w:outlineLvl w:val="1"/>
    </w:pPr>
    <w:rPr>
      <w:sz w:val="28"/>
      <w:szCs w:val="40"/>
    </w:rPr>
  </w:style>
  <w:style w:type="paragraph" w:styleId="Heading3">
    <w:name w:val="heading 3"/>
    <w:basedOn w:val="HeadingBase"/>
    <w:next w:val="BodyText"/>
    <w:link w:val="Heading3Char"/>
    <w:qFormat/>
    <w:rsid w:val="00171C44"/>
    <w:pPr>
      <w:spacing w:before="180" w:after="120"/>
      <w:outlineLvl w:val="2"/>
    </w:pPr>
    <w:rPr>
      <w:spacing w:val="-10"/>
      <w:kern w:val="32"/>
    </w:rPr>
  </w:style>
  <w:style w:type="paragraph" w:styleId="Heading4">
    <w:name w:val="heading 4"/>
    <w:basedOn w:val="HeadingBase"/>
    <w:next w:val="BodyText"/>
    <w:link w:val="Heading4Char"/>
    <w:qFormat/>
    <w:rsid w:val="00171C44"/>
    <w:pPr>
      <w:spacing w:before="160" w:after="120"/>
      <w:outlineLvl w:val="3"/>
    </w:pPr>
    <w:rPr>
      <w:sz w:val="22"/>
    </w:rPr>
  </w:style>
  <w:style w:type="paragraph" w:styleId="Heading5">
    <w:name w:val="heading 5"/>
    <w:basedOn w:val="HeadingBase"/>
    <w:next w:val="Normal"/>
    <w:link w:val="Heading5Char"/>
    <w:qFormat/>
    <w:rsid w:val="00171C44"/>
    <w:pPr>
      <w:spacing w:before="80"/>
      <w:outlineLvl w:val="4"/>
    </w:pPr>
    <w:rPr>
      <w:color w:val="918585"/>
      <w:sz w:val="20"/>
    </w:rPr>
  </w:style>
  <w:style w:type="paragraph" w:styleId="Heading6">
    <w:name w:val="heading 6"/>
    <w:basedOn w:val="HeadingBase"/>
    <w:next w:val="Normal"/>
    <w:link w:val="Heading6Char"/>
    <w:qFormat/>
    <w:rsid w:val="00171C44"/>
    <w:pPr>
      <w:spacing w:before="60"/>
      <w:outlineLvl w:val="5"/>
    </w:pPr>
    <w:rPr>
      <w:color w:val="918585"/>
      <w:sz w:val="20"/>
    </w:rPr>
  </w:style>
  <w:style w:type="paragraph" w:styleId="Heading7">
    <w:name w:val="heading 7"/>
    <w:basedOn w:val="Normal"/>
    <w:next w:val="Normal"/>
    <w:link w:val="Heading7Char"/>
    <w:qFormat/>
    <w:rsid w:val="00171C44"/>
    <w:pPr>
      <w:ind w:left="720"/>
      <w:outlineLvl w:val="6"/>
    </w:pPr>
    <w:rPr>
      <w:i/>
    </w:rPr>
  </w:style>
  <w:style w:type="paragraph" w:styleId="Heading8">
    <w:name w:val="heading 8"/>
    <w:basedOn w:val="Normal"/>
    <w:next w:val="Normal"/>
    <w:link w:val="Heading8Char"/>
    <w:qFormat/>
    <w:rsid w:val="00171C44"/>
    <w:pPr>
      <w:ind w:left="720"/>
      <w:outlineLvl w:val="7"/>
    </w:pPr>
    <w:rPr>
      <w:i/>
    </w:rPr>
  </w:style>
  <w:style w:type="paragraph" w:styleId="Heading9">
    <w:name w:val="heading 9"/>
    <w:basedOn w:val="Normal"/>
    <w:next w:val="Normal"/>
    <w:link w:val="Heading9Char"/>
    <w:qFormat/>
    <w:rsid w:val="00171C44"/>
    <w:pPr>
      <w:ind w:left="720"/>
      <w:outlineLvl w:val="8"/>
    </w:pPr>
    <w:rPr>
      <w:i/>
    </w:rPr>
  </w:style>
  <w:style w:type="character" w:default="1" w:styleId="DefaultParagraphFont">
    <w:name w:val="Default Paragraph Font"/>
    <w:uiPriority w:val="1"/>
    <w:unhideWhenUsed/>
    <w:rsid w:val="00171C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C44"/>
  </w:style>
  <w:style w:type="character" w:customStyle="1" w:styleId="Heading1Char">
    <w:name w:val="Heading 1 Char"/>
    <w:basedOn w:val="DefaultParagraphFont"/>
    <w:link w:val="Heading1"/>
    <w:rsid w:val="00171C44"/>
    <w:rPr>
      <w:rFonts w:ascii="Times New Roman" w:eastAsia="Times New Roman" w:hAnsi="Times New Roman" w:cs="Times New Roman"/>
      <w:b/>
      <w:sz w:val="32"/>
      <w:szCs w:val="20"/>
      <w:lang w:eastAsia="en-US"/>
    </w:rPr>
  </w:style>
  <w:style w:type="paragraph" w:styleId="BodyText">
    <w:name w:val="Body Text"/>
    <w:basedOn w:val="Normal"/>
    <w:link w:val="BodyTextChar"/>
    <w:rsid w:val="00171C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C44"/>
    <w:rPr>
      <w:rFonts w:ascii="Times New Roman" w:eastAsia="Times New Roman" w:hAnsi="Times New Roman" w:cs="Times New Roman"/>
      <w:sz w:val="24"/>
      <w:lang w:eastAsia="en-US"/>
    </w:rPr>
  </w:style>
  <w:style w:type="paragraph" w:styleId="ListBullet">
    <w:name w:val="List Bullet"/>
    <w:basedOn w:val="List"/>
    <w:rsid w:val="00171C44"/>
    <w:pPr>
      <w:numPr>
        <w:numId w:val="11"/>
      </w:numPr>
      <w:tabs>
        <w:tab w:val="clear" w:pos="340"/>
      </w:tabs>
      <w:spacing w:before="40" w:after="40"/>
    </w:pPr>
  </w:style>
  <w:style w:type="character" w:customStyle="1" w:styleId="SpecialBold">
    <w:name w:val="Special Bold"/>
    <w:basedOn w:val="DefaultParagraphFont"/>
    <w:rsid w:val="00171C44"/>
    <w:rPr>
      <w:b/>
      <w:spacing w:val="0"/>
    </w:rPr>
  </w:style>
  <w:style w:type="character" w:styleId="Emphasis">
    <w:name w:val="Emphasis"/>
    <w:basedOn w:val="DefaultParagraphFont"/>
    <w:qFormat/>
    <w:rsid w:val="00171C44"/>
    <w:rPr>
      <w:i/>
    </w:rPr>
  </w:style>
  <w:style w:type="paragraph" w:customStyle="1" w:styleId="SuperHeading">
    <w:name w:val="SuperHeading"/>
    <w:basedOn w:val="Normal"/>
    <w:rsid w:val="00171C44"/>
    <w:pPr>
      <w:spacing w:before="240" w:after="120"/>
      <w:outlineLvl w:val="0"/>
    </w:pPr>
    <w:rPr>
      <w:rFonts w:ascii="Times New Roman" w:hAnsi="Times New Roman"/>
      <w:b/>
      <w:sz w:val="32"/>
    </w:rPr>
  </w:style>
  <w:style w:type="paragraph" w:customStyle="1" w:styleId="AllowPageBreak">
    <w:name w:val="AllowPageBreak"/>
    <w:rsid w:val="00171C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1C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C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C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C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C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C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C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C44"/>
    <w:rPr>
      <w:rFonts w:ascii="Courier New" w:eastAsia="Times New Roman" w:hAnsi="Courier New" w:cs="Times New Roman"/>
      <w:i/>
      <w:szCs w:val="20"/>
      <w:lang w:eastAsia="en-US"/>
    </w:rPr>
  </w:style>
  <w:style w:type="paragraph" w:customStyle="1" w:styleId="HeadingBase">
    <w:name w:val="Heading Base"/>
    <w:rsid w:val="00171C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C44"/>
    <w:pPr>
      <w:tabs>
        <w:tab w:val="right" w:leader="dot" w:pos="9072"/>
      </w:tabs>
      <w:ind w:left="567"/>
    </w:pPr>
    <w:rPr>
      <w:szCs w:val="22"/>
    </w:rPr>
  </w:style>
  <w:style w:type="paragraph" w:customStyle="1" w:styleId="TOCBase">
    <w:name w:val="TOC Base"/>
    <w:rsid w:val="00171C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C44"/>
    <w:pPr>
      <w:tabs>
        <w:tab w:val="right" w:leader="dot" w:pos="9072"/>
      </w:tabs>
      <w:spacing w:before="40" w:after="40"/>
      <w:ind w:left="284"/>
    </w:pPr>
    <w:rPr>
      <w:rFonts w:ascii="Times New Roman" w:hAnsi="Times New Roman"/>
    </w:rPr>
  </w:style>
  <w:style w:type="paragraph" w:styleId="TOC1">
    <w:name w:val="toc 1"/>
    <w:basedOn w:val="TOCBase"/>
    <w:next w:val="Normal"/>
    <w:rsid w:val="00171C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C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C44"/>
    <w:rPr>
      <w:rFonts w:ascii="Times New Roman" w:eastAsia="Times New Roman" w:hAnsi="Times New Roman" w:cs="Times New Roman"/>
      <w:sz w:val="16"/>
      <w:lang w:eastAsia="en-US"/>
    </w:rPr>
  </w:style>
  <w:style w:type="paragraph" w:styleId="Title">
    <w:name w:val="Title"/>
    <w:basedOn w:val="HeadingBase"/>
    <w:link w:val="TitleChar"/>
    <w:qFormat/>
    <w:rsid w:val="00171C44"/>
    <w:pPr>
      <w:spacing w:before="5040"/>
      <w:jc w:val="center"/>
    </w:pPr>
    <w:rPr>
      <w:sz w:val="48"/>
      <w:szCs w:val="72"/>
      <w:lang w:val="en-US"/>
    </w:rPr>
  </w:style>
  <w:style w:type="character" w:customStyle="1" w:styleId="TitleChar">
    <w:name w:val="Title Char"/>
    <w:basedOn w:val="DefaultParagraphFont"/>
    <w:link w:val="Title"/>
    <w:rsid w:val="00171C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C44"/>
    <w:pPr>
      <w:tabs>
        <w:tab w:val="left" w:pos="3600"/>
        <w:tab w:val="left" w:pos="3958"/>
      </w:tabs>
    </w:pPr>
  </w:style>
  <w:style w:type="paragraph" w:styleId="List">
    <w:name w:val="List"/>
    <w:basedOn w:val="BodyText"/>
    <w:next w:val="BodyText"/>
    <w:rsid w:val="00171C44"/>
    <w:pPr>
      <w:tabs>
        <w:tab w:val="left" w:pos="340"/>
      </w:tabs>
      <w:spacing w:before="60" w:after="60"/>
      <w:ind w:left="340" w:hanging="340"/>
    </w:pPr>
  </w:style>
  <w:style w:type="paragraph" w:customStyle="1" w:styleId="Note">
    <w:name w:val="Note"/>
    <w:basedOn w:val="BodyText"/>
    <w:rsid w:val="00171C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C44"/>
    <w:pPr>
      <w:framePr w:wrap="auto" w:hAnchor="text" w:y="6049"/>
    </w:pPr>
    <w:rPr>
      <w:color w:val="000000"/>
      <w:sz w:val="40"/>
    </w:rPr>
  </w:style>
  <w:style w:type="paragraph" w:customStyle="1" w:styleId="TOCTitle">
    <w:name w:val="TOCTitle"/>
    <w:basedOn w:val="Heading1"/>
    <w:rsid w:val="00171C44"/>
    <w:pPr>
      <w:spacing w:after="240"/>
      <w:jc w:val="center"/>
      <w:outlineLvl w:val="9"/>
    </w:pPr>
    <w:rPr>
      <w:caps/>
    </w:rPr>
  </w:style>
  <w:style w:type="paragraph" w:customStyle="1" w:styleId="Version">
    <w:name w:val="Version"/>
    <w:rsid w:val="00171C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1C44"/>
    <w:pPr>
      <w:numPr>
        <w:numId w:val="12"/>
      </w:numPr>
      <w:tabs>
        <w:tab w:val="clear" w:pos="680"/>
      </w:tabs>
    </w:pPr>
  </w:style>
  <w:style w:type="paragraph" w:styleId="Index1">
    <w:name w:val="index 1"/>
    <w:basedOn w:val="Normal"/>
    <w:next w:val="Normal"/>
    <w:semiHidden/>
    <w:rsid w:val="00171C44"/>
    <w:pPr>
      <w:keepNext w:val="0"/>
      <w:tabs>
        <w:tab w:val="right" w:pos="4176"/>
      </w:tabs>
      <w:ind w:left="198" w:hanging="198"/>
    </w:pPr>
    <w:rPr>
      <w:rFonts w:ascii="Garamond" w:hAnsi="Garamond"/>
    </w:rPr>
  </w:style>
  <w:style w:type="paragraph" w:styleId="IndexHeading">
    <w:name w:val="index heading"/>
    <w:basedOn w:val="Normal"/>
    <w:next w:val="Index1"/>
    <w:semiHidden/>
    <w:rsid w:val="00171C44"/>
    <w:pPr>
      <w:spacing w:before="120" w:after="120"/>
    </w:pPr>
    <w:rPr>
      <w:rFonts w:ascii="Arial" w:hAnsi="Arial"/>
      <w:b/>
      <w:color w:val="918585"/>
      <w:sz w:val="24"/>
    </w:rPr>
  </w:style>
  <w:style w:type="paragraph" w:styleId="Header">
    <w:name w:val="header"/>
    <w:basedOn w:val="Normal"/>
    <w:link w:val="HeaderChar"/>
    <w:rsid w:val="00171C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C44"/>
    <w:rPr>
      <w:rFonts w:ascii="Times New Roman" w:eastAsia="Times New Roman" w:hAnsi="Times New Roman" w:cs="Times New Roman"/>
      <w:sz w:val="16"/>
      <w:szCs w:val="20"/>
      <w:lang w:val="en-GB" w:eastAsia="en-US"/>
    </w:rPr>
  </w:style>
  <w:style w:type="paragraph" w:customStyle="1" w:styleId="Chapter">
    <w:name w:val="Chapter"/>
    <w:basedOn w:val="Normal"/>
    <w:rsid w:val="00171C44"/>
    <w:pPr>
      <w:spacing w:before="240"/>
    </w:pPr>
    <w:rPr>
      <w:rFonts w:ascii="Times New Roman" w:hAnsi="Times New Roman"/>
      <w:smallCaps/>
      <w:spacing w:val="80"/>
      <w:sz w:val="28"/>
    </w:rPr>
  </w:style>
  <w:style w:type="paragraph" w:customStyle="1" w:styleId="InChapter">
    <w:name w:val="InChapter"/>
    <w:basedOn w:val="Heading3"/>
    <w:rsid w:val="00171C44"/>
    <w:pPr>
      <w:spacing w:after="240"/>
      <w:outlineLvl w:val="9"/>
    </w:pPr>
    <w:rPr>
      <w:noProof/>
    </w:rPr>
  </w:style>
  <w:style w:type="paragraph" w:styleId="Index2">
    <w:name w:val="index 2"/>
    <w:basedOn w:val="Normal"/>
    <w:next w:val="Normal"/>
    <w:semiHidden/>
    <w:rsid w:val="00171C44"/>
    <w:pPr>
      <w:tabs>
        <w:tab w:val="right" w:pos="4176"/>
      </w:tabs>
      <w:ind w:left="568" w:hanging="284"/>
    </w:pPr>
    <w:rPr>
      <w:rFonts w:ascii="Garamond" w:hAnsi="Garamond"/>
    </w:rPr>
  </w:style>
  <w:style w:type="paragraph" w:customStyle="1" w:styleId="Byline">
    <w:name w:val="Byline"/>
    <w:rsid w:val="00171C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C44"/>
    <w:pPr>
      <w:tabs>
        <w:tab w:val="clear" w:pos="3600"/>
        <w:tab w:val="clear" w:pos="3958"/>
      </w:tabs>
      <w:jc w:val="right"/>
    </w:pPr>
  </w:style>
  <w:style w:type="paragraph" w:styleId="Caption">
    <w:name w:val="caption"/>
    <w:basedOn w:val="BodyText"/>
    <w:next w:val="Normal"/>
    <w:qFormat/>
    <w:rsid w:val="00171C44"/>
    <w:pPr>
      <w:framePr w:w="2268" w:hSpace="181" w:vSpace="181" w:wrap="around" w:vAnchor="text" w:hAnchor="page" w:x="1135" w:y="285" w:anchorLock="1"/>
    </w:pPr>
    <w:rPr>
      <w:i/>
    </w:rPr>
  </w:style>
  <w:style w:type="paragraph" w:customStyle="1" w:styleId="MiniTOCTitle">
    <w:name w:val="MiniTOCTitle"/>
    <w:basedOn w:val="Heading4"/>
    <w:rsid w:val="00171C44"/>
    <w:pPr>
      <w:spacing w:before="240"/>
      <w:outlineLvl w:val="9"/>
    </w:pPr>
    <w:rPr>
      <w:noProof/>
      <w:sz w:val="24"/>
    </w:rPr>
  </w:style>
  <w:style w:type="paragraph" w:customStyle="1" w:styleId="MiniTOCItem">
    <w:name w:val="MiniTOCItem"/>
    <w:basedOn w:val="ListBullet"/>
    <w:rsid w:val="00171C44"/>
    <w:pPr>
      <w:numPr>
        <w:numId w:val="0"/>
      </w:numPr>
      <w:tabs>
        <w:tab w:val="right" w:leader="dot" w:pos="6521"/>
      </w:tabs>
      <w:spacing w:before="0" w:after="0"/>
    </w:pPr>
  </w:style>
  <w:style w:type="paragraph" w:customStyle="1" w:styleId="TOFTitle">
    <w:name w:val="TOFTitle"/>
    <w:basedOn w:val="TOCTitle"/>
    <w:rsid w:val="00171C44"/>
  </w:style>
  <w:style w:type="paragraph" w:styleId="TableofFigures">
    <w:name w:val="table of figures"/>
    <w:basedOn w:val="Normal"/>
    <w:next w:val="Normal"/>
    <w:semiHidden/>
    <w:rsid w:val="00171C44"/>
    <w:pPr>
      <w:tabs>
        <w:tab w:val="right" w:leader="dot" w:pos="9072"/>
      </w:tabs>
      <w:ind w:left="970" w:hanging="403"/>
    </w:pPr>
    <w:rPr>
      <w:rFonts w:ascii="Times New Roman" w:hAnsi="Times New Roman"/>
      <w:b/>
    </w:rPr>
  </w:style>
  <w:style w:type="paragraph" w:styleId="ListNumber">
    <w:name w:val="List Number"/>
    <w:basedOn w:val="List"/>
    <w:rsid w:val="00171C44"/>
    <w:pPr>
      <w:numPr>
        <w:numId w:val="14"/>
      </w:numPr>
      <w:tabs>
        <w:tab w:val="clear" w:pos="340"/>
      </w:tabs>
    </w:pPr>
  </w:style>
  <w:style w:type="character" w:customStyle="1" w:styleId="WingdingSymbols">
    <w:name w:val="Wingding Symbols"/>
    <w:rsid w:val="00171C44"/>
    <w:rPr>
      <w:rFonts w:ascii="Wingdings" w:hAnsi="Wingdings"/>
    </w:rPr>
  </w:style>
  <w:style w:type="paragraph" w:customStyle="1" w:styleId="TableHeading">
    <w:name w:val="Table Heading"/>
    <w:basedOn w:val="HeadingBase"/>
    <w:rsid w:val="00171C44"/>
    <w:pPr>
      <w:keepLines/>
      <w:pBdr>
        <w:bottom w:val="single" w:sz="6" w:space="1" w:color="918585"/>
      </w:pBdr>
      <w:spacing w:before="240"/>
    </w:pPr>
  </w:style>
  <w:style w:type="character" w:customStyle="1" w:styleId="HotSpot">
    <w:name w:val="HotSpot"/>
    <w:rsid w:val="00171C44"/>
    <w:rPr>
      <w:color w:val="0033CC"/>
      <w:u w:val="none"/>
    </w:rPr>
  </w:style>
  <w:style w:type="paragraph" w:customStyle="1" w:styleId="BodyTextRight">
    <w:name w:val="Body Text Right"/>
    <w:basedOn w:val="BodyText"/>
    <w:rsid w:val="00171C44"/>
    <w:pPr>
      <w:spacing w:before="0" w:after="0"/>
      <w:jc w:val="right"/>
    </w:pPr>
  </w:style>
  <w:style w:type="paragraph" w:styleId="Index3">
    <w:name w:val="index 3"/>
    <w:basedOn w:val="ListNumber2"/>
    <w:next w:val="Normal"/>
    <w:semiHidden/>
    <w:rsid w:val="00171C44"/>
    <w:pPr>
      <w:numPr>
        <w:numId w:val="0"/>
      </w:numPr>
      <w:tabs>
        <w:tab w:val="right" w:leader="dot" w:pos="4176"/>
      </w:tabs>
    </w:pPr>
  </w:style>
  <w:style w:type="paragraph" w:styleId="ListNumber2">
    <w:name w:val="List Number 2"/>
    <w:basedOn w:val="List2"/>
    <w:rsid w:val="00171C44"/>
    <w:pPr>
      <w:numPr>
        <w:numId w:val="9"/>
      </w:numPr>
      <w:tabs>
        <w:tab w:val="clear" w:pos="1060"/>
      </w:tabs>
    </w:pPr>
  </w:style>
  <w:style w:type="paragraph" w:customStyle="1" w:styleId="MarginNote">
    <w:name w:val="Margin Note"/>
    <w:basedOn w:val="BodyText"/>
    <w:rsid w:val="00171C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C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C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C44"/>
    <w:rPr>
      <w:sz w:val="32"/>
    </w:rPr>
  </w:style>
  <w:style w:type="paragraph" w:customStyle="1" w:styleId="HeadingProcedure">
    <w:name w:val="Heading Procedure"/>
    <w:basedOn w:val="HeadingBase"/>
    <w:next w:val="Normal"/>
    <w:rsid w:val="00171C44"/>
    <w:pPr>
      <w:tabs>
        <w:tab w:val="left" w:pos="0"/>
      </w:tabs>
      <w:spacing w:before="120" w:after="60"/>
    </w:pPr>
    <w:rPr>
      <w:i/>
      <w:color w:val="918585"/>
      <w:sz w:val="22"/>
    </w:rPr>
  </w:style>
  <w:style w:type="paragraph" w:customStyle="1" w:styleId="TableBodyText">
    <w:name w:val="Table Body Text"/>
    <w:basedOn w:val="BodyText"/>
    <w:rsid w:val="00171C44"/>
    <w:pPr>
      <w:spacing w:before="60" w:after="60"/>
    </w:pPr>
  </w:style>
  <w:style w:type="paragraph" w:styleId="ListContinue">
    <w:name w:val="List Continue"/>
    <w:basedOn w:val="List"/>
    <w:rsid w:val="00171C44"/>
    <w:pPr>
      <w:ind w:firstLine="0"/>
    </w:pPr>
  </w:style>
  <w:style w:type="paragraph" w:customStyle="1" w:styleId="ListNote">
    <w:name w:val="List Note"/>
    <w:basedOn w:val="List"/>
    <w:rsid w:val="00171C44"/>
    <w:pPr>
      <w:pBdr>
        <w:top w:val="single" w:sz="6" w:space="2" w:color="918585"/>
        <w:bottom w:val="single" w:sz="6" w:space="2" w:color="918585"/>
      </w:pBdr>
      <w:tabs>
        <w:tab w:val="left" w:pos="1021"/>
      </w:tabs>
      <w:ind w:firstLine="0"/>
    </w:pPr>
  </w:style>
  <w:style w:type="paragraph" w:customStyle="1" w:styleId="Warning">
    <w:name w:val="Warning"/>
    <w:basedOn w:val="BodyText"/>
    <w:rsid w:val="00171C44"/>
    <w:pPr>
      <w:shd w:val="clear" w:color="auto" w:fill="D9D9D9"/>
      <w:tabs>
        <w:tab w:val="left" w:pos="992"/>
      </w:tabs>
      <w:ind w:left="119" w:right="119"/>
    </w:pPr>
    <w:rPr>
      <w:sz w:val="20"/>
    </w:rPr>
  </w:style>
  <w:style w:type="paragraph" w:customStyle="1" w:styleId="MarginIcons">
    <w:name w:val="Margin Icons"/>
    <w:basedOn w:val="BodyText"/>
    <w:rsid w:val="00171C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C44"/>
    <w:rPr>
      <w:rFonts w:ascii="Courier New" w:hAnsi="Courier New"/>
    </w:rPr>
  </w:style>
  <w:style w:type="paragraph" w:customStyle="1" w:styleId="NoteBullet">
    <w:name w:val="Note Bullet"/>
    <w:basedOn w:val="Note"/>
    <w:rsid w:val="00171C44"/>
    <w:pPr>
      <w:tabs>
        <w:tab w:val="clear" w:pos="680"/>
      </w:tabs>
      <w:spacing w:before="60" w:after="60"/>
    </w:pPr>
  </w:style>
  <w:style w:type="paragraph" w:customStyle="1" w:styleId="SubHeading2">
    <w:name w:val="SubHeading2"/>
    <w:basedOn w:val="HeadingBase"/>
    <w:rsid w:val="00171C44"/>
    <w:pPr>
      <w:spacing w:before="240" w:after="60"/>
    </w:pPr>
    <w:rPr>
      <w:sz w:val="20"/>
    </w:rPr>
  </w:style>
  <w:style w:type="paragraph" w:customStyle="1" w:styleId="SubHeading1">
    <w:name w:val="SubHeading1"/>
    <w:basedOn w:val="HeadingBase"/>
    <w:rsid w:val="00171C44"/>
    <w:pPr>
      <w:spacing w:before="240" w:after="60"/>
    </w:pPr>
    <w:rPr>
      <w:color w:val="918585"/>
      <w:sz w:val="22"/>
    </w:rPr>
  </w:style>
  <w:style w:type="paragraph" w:customStyle="1" w:styleId="SideHeading">
    <w:name w:val="Side Heading"/>
    <w:basedOn w:val="HeadingBase"/>
    <w:rsid w:val="00171C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C44"/>
    <w:pPr>
      <w:numPr>
        <w:numId w:val="10"/>
      </w:numPr>
    </w:pPr>
  </w:style>
  <w:style w:type="paragraph" w:styleId="PlainText">
    <w:name w:val="Plain Text"/>
    <w:basedOn w:val="Normal"/>
    <w:link w:val="PlainTextChar"/>
    <w:rsid w:val="00171C44"/>
    <w:rPr>
      <w:sz w:val="20"/>
    </w:rPr>
  </w:style>
  <w:style w:type="character" w:customStyle="1" w:styleId="PlainTextChar">
    <w:name w:val="Plain Text Char"/>
    <w:basedOn w:val="DefaultParagraphFont"/>
    <w:link w:val="PlainText"/>
    <w:rsid w:val="00171C44"/>
    <w:rPr>
      <w:rFonts w:ascii="Courier New" w:eastAsia="Times New Roman" w:hAnsi="Courier New" w:cs="Times New Roman"/>
      <w:sz w:val="20"/>
      <w:szCs w:val="20"/>
      <w:lang w:eastAsia="en-US"/>
    </w:rPr>
  </w:style>
  <w:style w:type="character" w:customStyle="1" w:styleId="MenuOption">
    <w:name w:val="Menu Option"/>
    <w:basedOn w:val="DefaultParagraphFont"/>
    <w:rsid w:val="00171C44"/>
    <w:rPr>
      <w:b/>
      <w:smallCaps/>
    </w:rPr>
  </w:style>
  <w:style w:type="paragraph" w:customStyle="1" w:styleId="TableListNumber">
    <w:name w:val="Table List Number"/>
    <w:basedOn w:val="ListNumber"/>
    <w:rsid w:val="00171C44"/>
    <w:pPr>
      <w:numPr>
        <w:numId w:val="0"/>
      </w:numPr>
    </w:pPr>
  </w:style>
  <w:style w:type="paragraph" w:styleId="TOC4">
    <w:name w:val="toc 4"/>
    <w:basedOn w:val="TOCBase"/>
    <w:next w:val="Normal"/>
    <w:semiHidden/>
    <w:rsid w:val="00171C44"/>
    <w:pPr>
      <w:tabs>
        <w:tab w:val="right" w:leader="dot" w:pos="9071"/>
      </w:tabs>
      <w:ind w:left="1701"/>
    </w:pPr>
  </w:style>
  <w:style w:type="paragraph" w:customStyle="1" w:styleId="ListAlpha">
    <w:name w:val="List Alpha"/>
    <w:basedOn w:val="List"/>
    <w:rsid w:val="00171C44"/>
    <w:pPr>
      <w:numPr>
        <w:numId w:val="8"/>
      </w:numPr>
    </w:pPr>
  </w:style>
  <w:style w:type="paragraph" w:customStyle="1" w:styleId="ListAlpha2">
    <w:name w:val="List Alpha 2"/>
    <w:basedOn w:val="List2"/>
    <w:rsid w:val="00171C44"/>
    <w:pPr>
      <w:numPr>
        <w:numId w:val="7"/>
      </w:numPr>
    </w:pPr>
  </w:style>
  <w:style w:type="paragraph" w:styleId="List2">
    <w:name w:val="List 2"/>
    <w:basedOn w:val="BodyText"/>
    <w:rsid w:val="00171C44"/>
    <w:pPr>
      <w:tabs>
        <w:tab w:val="left" w:pos="680"/>
      </w:tabs>
      <w:spacing w:before="60" w:after="60"/>
      <w:ind w:left="680" w:hanging="340"/>
    </w:pPr>
  </w:style>
  <w:style w:type="paragraph" w:styleId="List3">
    <w:name w:val="List 3"/>
    <w:basedOn w:val="BodyText"/>
    <w:rsid w:val="00171C44"/>
    <w:pPr>
      <w:tabs>
        <w:tab w:val="left" w:pos="1021"/>
      </w:tabs>
      <w:spacing w:before="60" w:after="60"/>
      <w:ind w:left="1020" w:hanging="340"/>
    </w:pPr>
  </w:style>
  <w:style w:type="paragraph" w:styleId="List4">
    <w:name w:val="List 4"/>
    <w:basedOn w:val="BodyText"/>
    <w:rsid w:val="00171C44"/>
    <w:pPr>
      <w:tabs>
        <w:tab w:val="left" w:pos="1361"/>
      </w:tabs>
      <w:spacing w:before="60" w:after="60"/>
      <w:ind w:left="1361" w:hanging="340"/>
    </w:pPr>
  </w:style>
  <w:style w:type="paragraph" w:styleId="List5">
    <w:name w:val="List 5"/>
    <w:basedOn w:val="BodyText"/>
    <w:rsid w:val="00171C44"/>
    <w:pPr>
      <w:tabs>
        <w:tab w:val="left" w:pos="1701"/>
      </w:tabs>
      <w:spacing w:before="60" w:after="60"/>
      <w:ind w:left="1701" w:hanging="340"/>
    </w:pPr>
  </w:style>
  <w:style w:type="paragraph" w:styleId="ListBullet3">
    <w:name w:val="List Bullet 3"/>
    <w:basedOn w:val="List3"/>
    <w:rsid w:val="00171C44"/>
    <w:pPr>
      <w:numPr>
        <w:numId w:val="13"/>
      </w:numPr>
      <w:tabs>
        <w:tab w:val="clear" w:pos="1021"/>
      </w:tabs>
      <w:ind w:left="1037" w:hanging="357"/>
    </w:pPr>
  </w:style>
  <w:style w:type="paragraph" w:styleId="ListBullet4">
    <w:name w:val="List Bullet 4"/>
    <w:basedOn w:val="List4"/>
    <w:rsid w:val="00171C44"/>
    <w:pPr>
      <w:numPr>
        <w:numId w:val="2"/>
      </w:numPr>
      <w:tabs>
        <w:tab w:val="clear" w:pos="1361"/>
      </w:tabs>
    </w:pPr>
  </w:style>
  <w:style w:type="paragraph" w:styleId="ListBullet5">
    <w:name w:val="List Bullet 5"/>
    <w:basedOn w:val="List5"/>
    <w:rsid w:val="00171C44"/>
    <w:pPr>
      <w:numPr>
        <w:numId w:val="3"/>
      </w:numPr>
    </w:pPr>
  </w:style>
  <w:style w:type="paragraph" w:styleId="ListContinue2">
    <w:name w:val="List Continue 2"/>
    <w:basedOn w:val="List2"/>
    <w:rsid w:val="00171C44"/>
    <w:pPr>
      <w:ind w:firstLine="0"/>
    </w:pPr>
  </w:style>
  <w:style w:type="paragraph" w:styleId="ListContinue3">
    <w:name w:val="List Continue 3"/>
    <w:basedOn w:val="List3"/>
    <w:rsid w:val="00171C44"/>
    <w:pPr>
      <w:ind w:left="1021" w:firstLine="0"/>
    </w:pPr>
  </w:style>
  <w:style w:type="paragraph" w:styleId="ListContinue4">
    <w:name w:val="List Continue 4"/>
    <w:basedOn w:val="List4"/>
    <w:rsid w:val="00171C44"/>
    <w:pPr>
      <w:ind w:firstLine="0"/>
    </w:pPr>
  </w:style>
  <w:style w:type="paragraph" w:styleId="ListContinue5">
    <w:name w:val="List Continue 5"/>
    <w:basedOn w:val="List5"/>
    <w:rsid w:val="00171C44"/>
    <w:pPr>
      <w:ind w:firstLine="0"/>
    </w:pPr>
  </w:style>
  <w:style w:type="paragraph" w:styleId="ListNumber3">
    <w:name w:val="List Number 3"/>
    <w:basedOn w:val="List3"/>
    <w:rsid w:val="00171C44"/>
    <w:pPr>
      <w:numPr>
        <w:numId w:val="4"/>
      </w:numPr>
    </w:pPr>
  </w:style>
  <w:style w:type="paragraph" w:styleId="ListNumber4">
    <w:name w:val="List Number 4"/>
    <w:basedOn w:val="List4"/>
    <w:rsid w:val="00171C44"/>
    <w:pPr>
      <w:numPr>
        <w:numId w:val="5"/>
      </w:numPr>
    </w:pPr>
  </w:style>
  <w:style w:type="paragraph" w:styleId="ListNumber5">
    <w:name w:val="List Number 5"/>
    <w:basedOn w:val="List5"/>
    <w:rsid w:val="00171C44"/>
    <w:pPr>
      <w:numPr>
        <w:numId w:val="6"/>
      </w:numPr>
    </w:pPr>
  </w:style>
  <w:style w:type="paragraph" w:styleId="BlockText">
    <w:name w:val="Block Text"/>
    <w:basedOn w:val="Normal"/>
    <w:rsid w:val="00171C44"/>
    <w:pPr>
      <w:spacing w:after="120"/>
      <w:ind w:left="1440" w:right="1440"/>
    </w:pPr>
  </w:style>
  <w:style w:type="character" w:customStyle="1" w:styleId="Subscript">
    <w:name w:val="Subscript"/>
    <w:basedOn w:val="DefaultParagraphFont"/>
    <w:rsid w:val="00171C44"/>
    <w:rPr>
      <w:sz w:val="16"/>
      <w:vertAlign w:val="subscript"/>
    </w:rPr>
  </w:style>
  <w:style w:type="character" w:customStyle="1" w:styleId="Superscript">
    <w:name w:val="Superscript"/>
    <w:basedOn w:val="DefaultParagraphFont"/>
    <w:rsid w:val="00171C44"/>
    <w:rPr>
      <w:sz w:val="16"/>
      <w:vertAlign w:val="superscript"/>
    </w:rPr>
  </w:style>
  <w:style w:type="character" w:customStyle="1" w:styleId="Symbols">
    <w:name w:val="Symbols"/>
    <w:basedOn w:val="DefaultParagraphFont"/>
    <w:rsid w:val="00171C44"/>
    <w:rPr>
      <w:rFonts w:ascii="Symbol" w:hAnsi="Symbol"/>
    </w:rPr>
  </w:style>
  <w:style w:type="character" w:customStyle="1" w:styleId="MenuOptions">
    <w:name w:val="Menu Options"/>
    <w:basedOn w:val="DefaultParagraphFont"/>
    <w:rsid w:val="00171C44"/>
    <w:rPr>
      <w:rFonts w:ascii="Arial Narrow" w:hAnsi="Arial Narrow"/>
      <w:smallCaps/>
    </w:rPr>
  </w:style>
  <w:style w:type="character" w:customStyle="1" w:styleId="Buttons">
    <w:name w:val="Buttons"/>
    <w:basedOn w:val="DefaultParagraphFont"/>
    <w:rsid w:val="00171C44"/>
    <w:rPr>
      <w:b/>
    </w:rPr>
  </w:style>
  <w:style w:type="character" w:customStyle="1" w:styleId="Underlined">
    <w:name w:val="Underlined"/>
    <w:basedOn w:val="DefaultParagraphFont"/>
    <w:rsid w:val="00171C44"/>
    <w:rPr>
      <w:u w:val="single"/>
    </w:rPr>
  </w:style>
  <w:style w:type="paragraph" w:customStyle="1" w:styleId="TableBodyTextRight">
    <w:name w:val="Table Body Text Right"/>
    <w:basedOn w:val="TableBodyText"/>
    <w:rsid w:val="00171C44"/>
    <w:pPr>
      <w:widowControl w:val="0"/>
      <w:autoSpaceDE w:val="0"/>
      <w:autoSpaceDN w:val="0"/>
      <w:adjustRightInd w:val="0"/>
      <w:jc w:val="right"/>
    </w:pPr>
    <w:rPr>
      <w:rFonts w:cs="Arial"/>
      <w:szCs w:val="18"/>
    </w:rPr>
  </w:style>
  <w:style w:type="paragraph" w:customStyle="1" w:styleId="CopyrightText">
    <w:name w:val="Copyright Text"/>
    <w:basedOn w:val="BodyText"/>
    <w:rsid w:val="00171C44"/>
    <w:rPr>
      <w:sz w:val="18"/>
    </w:rPr>
  </w:style>
  <w:style w:type="paragraph" w:customStyle="1" w:styleId="BodySmallRight">
    <w:name w:val="Body Small Right"/>
    <w:basedOn w:val="BodyTextRight"/>
    <w:rsid w:val="00171C44"/>
    <w:rPr>
      <w:sz w:val="18"/>
      <w:szCs w:val="18"/>
    </w:rPr>
  </w:style>
  <w:style w:type="paragraph" w:customStyle="1" w:styleId="MarginEdition">
    <w:name w:val="Margin Edition"/>
    <w:basedOn w:val="MarginNote"/>
    <w:rsid w:val="00171C44"/>
    <w:pPr>
      <w:spacing w:before="0" w:after="0"/>
    </w:pPr>
    <w:rPr>
      <w:rFonts w:ascii="Times New Roman" w:hAnsi="Times New Roman"/>
      <w:color w:val="999999"/>
    </w:rPr>
  </w:style>
  <w:style w:type="paragraph" w:customStyle="1" w:styleId="Spacer">
    <w:name w:val="Spacer"/>
    <w:basedOn w:val="Normal"/>
    <w:rsid w:val="00171C44"/>
    <w:rPr>
      <w:sz w:val="2"/>
      <w:szCs w:val="2"/>
    </w:rPr>
  </w:style>
  <w:style w:type="character" w:customStyle="1" w:styleId="Small">
    <w:name w:val="Small"/>
    <w:basedOn w:val="DefaultParagraphFont"/>
    <w:rsid w:val="00171C44"/>
    <w:rPr>
      <w:sz w:val="16"/>
    </w:rPr>
  </w:style>
  <w:style w:type="paragraph" w:customStyle="1" w:styleId="WideTable">
    <w:name w:val="Wide Table"/>
    <w:basedOn w:val="Normal"/>
    <w:rsid w:val="00171C44"/>
    <w:pPr>
      <w:ind w:left="-1418"/>
    </w:pPr>
    <w:rPr>
      <w:sz w:val="2"/>
      <w:szCs w:val="2"/>
    </w:rPr>
  </w:style>
  <w:style w:type="character" w:styleId="PageNumber">
    <w:name w:val="page number"/>
    <w:basedOn w:val="DefaultParagraphFont"/>
    <w:rsid w:val="00171C44"/>
  </w:style>
  <w:style w:type="paragraph" w:styleId="Quote">
    <w:name w:val="Quote"/>
    <w:basedOn w:val="Heading1"/>
    <w:link w:val="QuoteChar"/>
    <w:qFormat/>
    <w:rsid w:val="00171C44"/>
    <w:rPr>
      <w:b w:val="0"/>
      <w:sz w:val="72"/>
      <w:szCs w:val="72"/>
      <w:lang w:val="en-NZ"/>
    </w:rPr>
  </w:style>
  <w:style w:type="character" w:customStyle="1" w:styleId="QuoteChar">
    <w:name w:val="Quote Char"/>
    <w:basedOn w:val="DefaultParagraphFont"/>
    <w:link w:val="Quote"/>
    <w:rsid w:val="00171C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C44"/>
    <w:pPr>
      <w:pageBreakBefore/>
    </w:pPr>
  </w:style>
  <w:style w:type="paragraph" w:customStyle="1" w:styleId="Border">
    <w:name w:val="Border"/>
    <w:basedOn w:val="Normal"/>
    <w:qFormat/>
    <w:rsid w:val="00171C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C44"/>
    <w:rPr>
      <w:b/>
      <w:bCs/>
      <w:i/>
      <w:iCs/>
      <w:color w:val="auto"/>
    </w:rPr>
  </w:style>
  <w:style w:type="paragraph" w:styleId="IntenseQuote">
    <w:name w:val="Intense Quote"/>
    <w:basedOn w:val="Normal"/>
    <w:next w:val="Normal"/>
    <w:link w:val="IntenseQuoteChar"/>
    <w:uiPriority w:val="30"/>
    <w:qFormat/>
    <w:rsid w:val="00171C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C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C44"/>
    <w:rPr>
      <w:smallCaps/>
      <w:color w:val="auto"/>
      <w:u w:val="single"/>
    </w:rPr>
  </w:style>
  <w:style w:type="character" w:styleId="IntenseReference">
    <w:name w:val="Intense Reference"/>
    <w:basedOn w:val="DefaultParagraphFont"/>
    <w:uiPriority w:val="32"/>
    <w:qFormat/>
    <w:rsid w:val="00171C44"/>
    <w:rPr>
      <w:b/>
      <w:bCs/>
      <w:smallCaps/>
      <w:color w:val="auto"/>
      <w:spacing w:val="5"/>
      <w:u w:val="single"/>
    </w:rPr>
  </w:style>
  <w:style w:type="paragraph" w:customStyle="1" w:styleId="2ColumnHeading">
    <w:name w:val="2Column Heading"/>
    <w:basedOn w:val="BodyText"/>
    <w:qFormat/>
    <w:rsid w:val="00171C44"/>
    <w:pPr>
      <w:spacing w:after="60"/>
      <w:ind w:left="-2268"/>
    </w:pPr>
    <w:rPr>
      <w:b/>
    </w:rPr>
  </w:style>
  <w:style w:type="paragraph" w:customStyle="1" w:styleId="Heading1TOC">
    <w:name w:val="Heading1 TOC"/>
    <w:basedOn w:val="Normal"/>
    <w:qFormat/>
    <w:rsid w:val="00171C44"/>
    <w:pPr>
      <w:spacing w:before="240" w:after="120"/>
    </w:pPr>
    <w:rPr>
      <w:rFonts w:ascii="Times New Roman" w:hAnsi="Times New Roman"/>
      <w:b/>
      <w:sz w:val="32"/>
    </w:rPr>
  </w:style>
  <w:style w:type="paragraph" w:customStyle="1" w:styleId="Heading2TOC">
    <w:name w:val="Heading2 TOC"/>
    <w:basedOn w:val="Normal"/>
    <w:qFormat/>
    <w:rsid w:val="00171C44"/>
    <w:pPr>
      <w:spacing w:before="240" w:after="60"/>
    </w:pPr>
    <w:rPr>
      <w:rFonts w:ascii="Times New Roman" w:hAnsi="Times New Roman"/>
      <w:b/>
      <w:sz w:val="28"/>
    </w:rPr>
  </w:style>
  <w:style w:type="character" w:customStyle="1" w:styleId="Underline">
    <w:name w:val="Underline"/>
    <w:basedOn w:val="DefaultParagraphFont"/>
    <w:qFormat/>
    <w:rsid w:val="00171C44"/>
    <w:rPr>
      <w:u w:val="single"/>
    </w:rPr>
  </w:style>
  <w:style w:type="character" w:customStyle="1" w:styleId="BoldandItalics">
    <w:name w:val="Bold and Italics"/>
    <w:qFormat/>
    <w:rsid w:val="00171C44"/>
    <w:rPr>
      <w:b/>
      <w:i/>
      <w:u w:val="none"/>
    </w:rPr>
  </w:style>
  <w:style w:type="paragraph" w:styleId="BalloonText">
    <w:name w:val="Balloon Text"/>
    <w:basedOn w:val="Normal"/>
    <w:link w:val="BalloonTextChar"/>
    <w:rsid w:val="00171C44"/>
    <w:rPr>
      <w:rFonts w:ascii="Tahoma" w:hAnsi="Tahoma" w:cs="Tahoma"/>
      <w:sz w:val="16"/>
      <w:szCs w:val="16"/>
    </w:rPr>
  </w:style>
  <w:style w:type="character" w:customStyle="1" w:styleId="BalloonTextChar">
    <w:name w:val="Balloon Text Char"/>
    <w:basedOn w:val="DefaultParagraphFont"/>
    <w:link w:val="BalloonText"/>
    <w:rsid w:val="00171C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C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C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C44"/>
    <w:rPr>
      <w:b/>
      <w:color w:val="660033"/>
      <w:spacing w:val="0"/>
    </w:rPr>
  </w:style>
  <w:style w:type="paragraph" w:customStyle="1" w:styleId="Nameditemlist">
    <w:name w:val="Named item list"/>
    <w:basedOn w:val="BodyText"/>
    <w:qFormat/>
    <w:rsid w:val="00171C44"/>
    <w:pPr>
      <w:tabs>
        <w:tab w:val="left" w:pos="2835"/>
      </w:tabs>
      <w:ind w:left="2835" w:hanging="2835"/>
    </w:pPr>
  </w:style>
  <w:style w:type="paragraph" w:customStyle="1" w:styleId="BodyTextnopadding">
    <w:name w:val="Body Text no padding"/>
    <w:basedOn w:val="BodyText"/>
    <w:qFormat/>
    <w:rsid w:val="00171C44"/>
    <w:pPr>
      <w:spacing w:before="0" w:after="0"/>
    </w:pPr>
  </w:style>
  <w:style w:type="paragraph" w:customStyle="1" w:styleId="BodyTextBold">
    <w:name w:val="Body Text Bold"/>
    <w:basedOn w:val="BodyText"/>
    <w:qFormat/>
    <w:rsid w:val="00171C44"/>
    <w:rPr>
      <w:b/>
    </w:rPr>
  </w:style>
  <w:style w:type="character" w:styleId="Hyperlink">
    <w:name w:val="Hyperlink"/>
    <w:basedOn w:val="DefaultParagraphFont"/>
    <w:uiPriority w:val="99"/>
    <w:unhideWhenUsed/>
    <w:rsid w:val="006C2D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3770</Characters>
  <Application>Microsoft Office Word</Application>
  <DocSecurity>0</DocSecurity>
  <Lines>145</Lines>
  <Paragraphs>85</Paragraphs>
  <ScaleCrop>false</ScaleCrop>
  <Company>Author-it Software Corporation Ltd.</Company>
  <LinksUpToDate>false</LinksUpToDate>
  <CharactersWithSpaces>4273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BSBADV408 Review advertising media options</dc:title>
  <dc:subject>Approved</dc:subject>
  <dc:creator>PwC’s Skills for Australia</dc:creator>
  <cp:keywords>Release: 1</cp:keywords>
  <dc:description>Review Date: 12 April 2008</dc:description>
  <cp:lastModifiedBy>HSD_TPCMSd.prod</cp:lastModifiedBy>
  <cp:revision>3</cp:revision>
  <dcterms:created xsi:type="dcterms:W3CDTF">2020-07-07T10:14:00Z</dcterms:created>
  <dcterms:modified xsi:type="dcterms:W3CDTF">2020-07-07T10:14:00Z</dcterms:modified>
</cp:coreProperties>
</file>