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2BAD" w:rsidP="00E32B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BSBADV406 Buy and monitor media</w:t>
      </w:r>
      <w:r>
        <w:fldChar w:fldCharType="end"/>
      </w:r>
    </w:p>
    <w:p w:rsidR="00E32BAD" w:rsidP="00E32BAD">
      <w:pPr>
        <w:pStyle w:val="Version"/>
        <w:sectPr w:rsidSect="00D62A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2A7B" w:rsidP="00D62A7B">
      <w:pPr>
        <w:pStyle w:val="SuperHeading"/>
      </w:pPr>
      <w:r w:rsidRPr="00D62A7B">
        <w:t>BSBADV406 Buy and monitor media</w:t>
      </w:r>
    </w:p>
    <w:p w:rsidR="00000000" w:rsidRPr="00D62A7B" w:rsidP="00D62A7B">
      <w:pPr>
        <w:pStyle w:val="Heading1"/>
      </w:pPr>
      <w:bookmarkStart w:id="1" w:name="O_701864"/>
      <w:bookmarkEnd w:id="1"/>
      <w:r w:rsidRPr="00D62A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62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B" w:rsidP="00D62A7B">
            <w:pPr>
              <w:pStyle w:val="BodyText"/>
            </w:pPr>
            <w:r w:rsidRPr="00D62A7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B">
            <w:pPr>
              <w:pStyle w:val="BodyText"/>
              <w:rPr>
                <w:lang w:val="en-NZ"/>
              </w:rPr>
            </w:pPr>
            <w:r w:rsidRPr="00D62A7B">
              <w:rPr>
                <w:rStyle w:val="SpecialBold"/>
              </w:rPr>
              <w:t>Comments</w:t>
            </w:r>
          </w:p>
        </w:tc>
      </w:tr>
      <w:tr w:rsidTr="00D62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B">
            <w:pPr>
              <w:pStyle w:val="BodyText"/>
              <w:rPr>
                <w:lang w:val="en-NZ"/>
              </w:rPr>
            </w:pPr>
            <w:r w:rsidRPr="00D62A7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B" w:rsidP="00D62A7B">
            <w:pPr>
              <w:pStyle w:val="BodyText"/>
            </w:pPr>
            <w:r w:rsidRPr="00D62A7B">
              <w:t xml:space="preserve">This version first released with BSB Business Services Training Package Version 1.0. </w:t>
            </w:r>
          </w:p>
        </w:tc>
      </w:tr>
    </w:tbl>
    <w:p w:rsidR="00000000" w:rsidRPr="00D62A7B" w:rsidP="00D62A7B">
      <w:pPr>
        <w:pStyle w:val="BodyText"/>
      </w:pPr>
    </w:p>
    <w:p w:rsidR="00000000" w:rsidRPr="00D62A7B" w:rsidP="00D62A7B">
      <w:pPr>
        <w:pStyle w:val="AllowPageBreak"/>
      </w:pPr>
    </w:p>
    <w:p w:rsidR="00000000" w:rsidRPr="00D62A7B" w:rsidP="00D62A7B">
      <w:pPr>
        <w:pStyle w:val="Heading1"/>
      </w:pPr>
      <w:bookmarkStart w:id="2" w:name="O_701865"/>
      <w:bookmarkEnd w:id="2"/>
      <w:r w:rsidRPr="00D62A7B">
        <w:t>Application</w:t>
      </w:r>
    </w:p>
    <w:p w:rsidR="00000000" w:rsidRPr="00D62A7B" w:rsidP="00E32BAD">
      <w:pPr>
        <w:pStyle w:val="BodyText"/>
      </w:pPr>
      <w:r w:rsidRPr="00D62A7B">
        <w:t>This unit describes the skills and knowledge needed to confirm requirements specified in a</w:t>
      </w:r>
      <w:r w:rsidRPr="00D62A7B">
        <w:t xml:space="preserve"> media plan, conduct negotiations when buying media, and compare actual media performance against media plan objectives.</w:t>
      </w:r>
    </w:p>
    <w:p w:rsidR="00000000" w:rsidRPr="00D62A7B" w:rsidP="00E32BAD">
      <w:pPr>
        <w:pStyle w:val="BodyText"/>
      </w:pPr>
      <w:r w:rsidRPr="00D62A7B">
        <w:t>It applies to individuals in an entry-level position in media planning or buying within an advertising team or media organisation, who</w:t>
      </w:r>
      <w:r w:rsidRPr="00D62A7B">
        <w:t xml:space="preserve"> are responsible for planning, buying and evaluating media selected to convey advertising communication messages.</w:t>
      </w:r>
    </w:p>
    <w:p w:rsidR="00000000" w:rsidRPr="00D62A7B" w:rsidP="00E32BAD">
      <w:pPr>
        <w:pStyle w:val="BodyText"/>
      </w:pPr>
      <w:r w:rsidRPr="00D62A7B">
        <w:t xml:space="preserve">No licensing, legislative or certification requirements apply to this unit at the time of publication. </w:t>
      </w:r>
    </w:p>
    <w:p w:rsidR="00000000" w:rsidRPr="00D62A7B" w:rsidP="00D62A7B">
      <w:pPr>
        <w:pStyle w:val="Heading1"/>
      </w:pPr>
      <w:bookmarkStart w:id="3" w:name="O_701868"/>
      <w:bookmarkEnd w:id="3"/>
      <w:r w:rsidRPr="00D62A7B">
        <w:t>Unit Sector</w:t>
      </w:r>
    </w:p>
    <w:p w:rsidR="00000000" w:rsidRPr="00D62A7B" w:rsidP="00E32BAD">
      <w:pPr>
        <w:pStyle w:val="BodyText"/>
      </w:pPr>
      <w:r w:rsidRPr="00D62A7B">
        <w:t>Business</w:t>
      </w:r>
      <w:r w:rsidRPr="00D62A7B">
        <w:t xml:space="preserve"> Development – Advertising</w:t>
      </w:r>
    </w:p>
    <w:p w:rsidR="00000000" w:rsidRPr="00D62A7B" w:rsidP="00D62A7B">
      <w:pPr>
        <w:pStyle w:val="Heading1"/>
      </w:pPr>
      <w:bookmarkStart w:id="4" w:name="O_701869"/>
      <w:bookmarkEnd w:id="4"/>
      <w:r w:rsidRPr="00D62A7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62A7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B" w:rsidP="00D62A7B">
            <w:pPr>
              <w:pStyle w:val="BodyText"/>
            </w:pPr>
            <w:r w:rsidRPr="00D62A7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B">
            <w:pPr>
              <w:pStyle w:val="BodyText"/>
              <w:rPr>
                <w:lang w:val="en-NZ"/>
              </w:rPr>
            </w:pPr>
            <w:r w:rsidRPr="00D62A7B">
              <w:rPr>
                <w:rStyle w:val="SpecialBold"/>
              </w:rPr>
              <w:t>PERFORMANCE CRITERIA</w:t>
            </w:r>
          </w:p>
        </w:tc>
      </w:tr>
      <w:tr w:rsidTr="00D62A7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B" w:rsidP="00D62A7B">
            <w:pPr>
              <w:pStyle w:val="BodyText"/>
            </w:pPr>
            <w:r w:rsidRPr="00D62A7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B">
            <w:pPr>
              <w:pStyle w:val="BodyText"/>
              <w:rPr>
                <w:lang w:val="en-NZ"/>
              </w:rPr>
            </w:pPr>
            <w:r w:rsidRPr="00D62A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2A7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B">
            <w:pPr>
              <w:pStyle w:val="BodyText"/>
              <w:rPr>
                <w:lang w:val="en-NZ"/>
              </w:rPr>
            </w:pPr>
            <w:r w:rsidRPr="00D62A7B">
              <w:t>1 Plan purchasing of media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B" w:rsidP="00D62A7B">
            <w:pPr>
              <w:pStyle w:val="BodyText"/>
            </w:pPr>
            <w:r w:rsidRPr="00D62A7B">
              <w:t>1.1 Confirm requirements of advertising brief</w:t>
            </w:r>
          </w:p>
          <w:p w:rsidR="00000000" w:rsidRPr="00D62A7B" w:rsidP="00D62A7B">
            <w:pPr>
              <w:pStyle w:val="BodyText"/>
            </w:pPr>
            <w:r w:rsidRPr="00D62A7B">
              <w:t>1.2 Establish causal relationship between marketing communications and media objectives</w:t>
            </w:r>
          </w:p>
          <w:p w:rsidR="00000000" w:rsidRPr="00D62A7B" w:rsidP="00D62A7B">
            <w:pPr>
              <w:pStyle w:val="BodyText"/>
            </w:pPr>
            <w:r w:rsidRPr="00D62A7B">
              <w:t xml:space="preserve">1.3 Determine how creative strategy and execution will impact proposed media strategy </w:t>
            </w:r>
          </w:p>
          <w:p w:rsidR="00000000" w:rsidRPr="00D62A7B" w:rsidP="00D62A7B">
            <w:pPr>
              <w:pStyle w:val="BodyText"/>
            </w:pPr>
            <w:r w:rsidRPr="00D62A7B">
              <w:t>1.4 Iden</w:t>
            </w:r>
            <w:r w:rsidRPr="00D62A7B">
              <w:t>tify how consumer insights relate to media consumption</w:t>
            </w:r>
          </w:p>
          <w:p w:rsidR="00000000" w:rsidP="00D62A7B">
            <w:pPr>
              <w:pStyle w:val="BodyText"/>
              <w:rPr>
                <w:lang w:val="en-NZ"/>
              </w:rPr>
            </w:pPr>
            <w:r w:rsidRPr="00D62A7B">
              <w:t>1.5 Compare and contrast scheduling alternatives</w:t>
            </w:r>
          </w:p>
        </w:tc>
      </w:tr>
      <w:tr w:rsidTr="00D62A7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B">
            <w:pPr>
              <w:pStyle w:val="BodyText"/>
              <w:rPr>
                <w:lang w:val="en-NZ"/>
              </w:rPr>
            </w:pPr>
            <w:r w:rsidRPr="00D62A7B">
              <w:t>2 Buy media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B" w:rsidP="00D62A7B">
            <w:pPr>
              <w:pStyle w:val="BodyText"/>
            </w:pPr>
            <w:r w:rsidRPr="00D62A7B">
              <w:t>2.1 Investigate and evaluate media market conditions</w:t>
            </w:r>
          </w:p>
          <w:p w:rsidR="00000000" w:rsidRPr="00D62A7B" w:rsidP="00D62A7B">
            <w:pPr>
              <w:pStyle w:val="BodyText"/>
            </w:pPr>
            <w:r w:rsidRPr="00D62A7B">
              <w:t>2.2 Conduct negotiations between suppliers for advertisement/commercial placements/spots</w:t>
            </w:r>
          </w:p>
          <w:p w:rsidR="00000000" w:rsidRPr="00D62A7B" w:rsidP="00D62A7B">
            <w:pPr>
              <w:pStyle w:val="BodyText"/>
            </w:pPr>
            <w:r w:rsidRPr="00D62A7B">
              <w:t>2.3 Obtain performance guarantees from media suppliers</w:t>
            </w:r>
          </w:p>
          <w:p w:rsidR="00000000" w:rsidRPr="00D62A7B" w:rsidP="00D62A7B">
            <w:pPr>
              <w:pStyle w:val="BodyText"/>
            </w:pPr>
            <w:r w:rsidRPr="00D62A7B">
              <w:t>2.4 Leverage placement value</w:t>
            </w:r>
          </w:p>
          <w:p w:rsidR="00000000" w:rsidP="00D62A7B">
            <w:pPr>
              <w:pStyle w:val="BodyText"/>
              <w:rPr>
                <w:lang w:val="en-NZ"/>
              </w:rPr>
            </w:pPr>
            <w:r w:rsidRPr="00D62A7B">
              <w:t>2.5 Review proposed media plan against advertising objectives, schedules and budget</w:t>
            </w:r>
            <w:r w:rsidRPr="00D62A7B">
              <w:t>s</w:t>
            </w:r>
          </w:p>
        </w:tc>
      </w:tr>
      <w:tr w:rsidTr="00D62A7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B">
            <w:pPr>
              <w:pStyle w:val="BodyText"/>
              <w:rPr>
                <w:lang w:val="en-NZ"/>
              </w:rPr>
            </w:pPr>
            <w:r w:rsidRPr="00D62A7B">
              <w:t>3 Evaluate media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B" w:rsidP="00D62A7B">
            <w:pPr>
              <w:pStyle w:val="BodyText"/>
            </w:pPr>
            <w:r w:rsidRPr="00D62A7B">
              <w:t>3.1 Investigate pre</w:t>
            </w:r>
            <w:r w:rsidRPr="00D62A7B">
              <w:noBreakHyphen/>
              <w:t xml:space="preserve"> and post</w:t>
            </w:r>
            <w:r w:rsidRPr="00D62A7B">
              <w:noBreakHyphen/>
              <w:t>media performance/ratings and make any necessary changes to the media plan as required</w:t>
            </w:r>
          </w:p>
          <w:p w:rsidR="00000000" w:rsidRPr="00D62A7B" w:rsidP="00D62A7B">
            <w:pPr>
              <w:pStyle w:val="BodyText"/>
            </w:pPr>
            <w:r w:rsidRPr="00D62A7B">
              <w:t>3.2 Evaluate media costing data to determine effectiveness in relation to return on investment</w:t>
            </w:r>
          </w:p>
          <w:p w:rsidR="00000000" w:rsidRPr="00D62A7B" w:rsidP="00D62A7B">
            <w:pPr>
              <w:pStyle w:val="BodyText"/>
            </w:pPr>
            <w:r w:rsidRPr="00D62A7B">
              <w:t xml:space="preserve">3.3 Compare </w:t>
            </w:r>
            <w:r w:rsidRPr="00D62A7B">
              <w:t>actual media performance against media plan objectives</w:t>
            </w:r>
          </w:p>
          <w:p w:rsidR="00000000" w:rsidRPr="00D62A7B" w:rsidP="00D62A7B">
            <w:pPr>
              <w:pStyle w:val="BodyText"/>
            </w:pPr>
            <w:r w:rsidRPr="00D62A7B">
              <w:t>3.4 Compare direct and indirect response rates</w:t>
            </w:r>
          </w:p>
          <w:p w:rsidR="00000000" w:rsidRPr="00D62A7B" w:rsidP="00D62A7B">
            <w:pPr>
              <w:pStyle w:val="BodyText"/>
            </w:pPr>
            <w:r w:rsidRPr="00D62A7B">
              <w:t>3.5 Determine problems/opportunities in the planning and buying process from differences between planned and actual accomplishments</w:t>
            </w:r>
          </w:p>
          <w:p w:rsidR="00000000" w:rsidRPr="00D62A7B" w:rsidP="00D62A7B">
            <w:pPr>
              <w:pStyle w:val="BodyText"/>
            </w:pPr>
            <w:r w:rsidRPr="00D62A7B">
              <w:t>3.6 Modify existing me</w:t>
            </w:r>
            <w:r w:rsidRPr="00D62A7B">
              <w:t>dia strategies, or investigate alternatives based on media performance data</w:t>
            </w:r>
          </w:p>
        </w:tc>
      </w:tr>
    </w:tbl>
    <w:p w:rsidR="00000000" w:rsidRPr="00D62A7B" w:rsidP="00D62A7B">
      <w:pPr>
        <w:pStyle w:val="BodyText"/>
      </w:pPr>
    </w:p>
    <w:p w:rsidR="00000000" w:rsidRPr="00D62A7B" w:rsidP="00D62A7B">
      <w:pPr>
        <w:pStyle w:val="AllowPageBreak"/>
      </w:pPr>
    </w:p>
    <w:p w:rsidR="00000000" w:rsidRPr="00D62A7B" w:rsidP="00D62A7B">
      <w:pPr>
        <w:pStyle w:val="Heading1"/>
      </w:pPr>
      <w:bookmarkStart w:id="5" w:name="O_701870"/>
      <w:bookmarkEnd w:id="5"/>
      <w:r w:rsidRPr="00D62A7B">
        <w:t>Foundation Skills</w:t>
      </w:r>
    </w:p>
    <w:p w:rsidR="00000000" w:rsidRPr="00E32BAD" w:rsidP="00E32BAD">
      <w:pPr>
        <w:pStyle w:val="BodyText"/>
        <w:rPr>
          <w:i/>
        </w:rPr>
      </w:pPr>
      <w:r w:rsidRPr="00E32BAD">
        <w:rPr>
          <w:rStyle w:val="Emphasis"/>
        </w:rPr>
        <w:t>This section describes language, literacy, numeracy and employment skills incorporated in the performance criteria that are required for compet</w:t>
      </w:r>
      <w:r w:rsidRPr="00E32BAD">
        <w:rPr>
          <w:rStyle w:val="Emphasis"/>
        </w:rPr>
        <w:t>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62A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B" w:rsidP="00D62A7B">
            <w:pPr>
              <w:pStyle w:val="BodyText"/>
            </w:pPr>
            <w:r w:rsidRPr="00D62A7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B" w:rsidP="00D62A7B">
            <w:pPr>
              <w:pStyle w:val="BodyText"/>
            </w:pPr>
            <w:r w:rsidRPr="00D62A7B">
              <w:rPr>
                <w:rStyle w:val="SpecialBold"/>
              </w:rPr>
              <w:t>Performance</w:t>
            </w:r>
          </w:p>
          <w:p w:rsidR="00000000" w:rsidRPr="00D62A7B" w:rsidP="00D62A7B">
            <w:pPr>
              <w:pStyle w:val="BodyText"/>
            </w:pPr>
            <w:r w:rsidRPr="00D62A7B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B">
            <w:pPr>
              <w:pStyle w:val="BodyText"/>
              <w:rPr>
                <w:lang w:val="en-NZ"/>
              </w:rPr>
            </w:pPr>
            <w:r w:rsidRPr="00D62A7B">
              <w:rPr>
                <w:rStyle w:val="SpecialBold"/>
              </w:rPr>
              <w:t>Description</w:t>
            </w:r>
          </w:p>
        </w:tc>
      </w:tr>
      <w:tr w:rsidTr="00D62A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B">
            <w:pPr>
              <w:pStyle w:val="BodyText"/>
              <w:rPr>
                <w:lang w:val="en-NZ"/>
              </w:rPr>
            </w:pPr>
            <w:r w:rsidRPr="00D62A7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B">
            <w:pPr>
              <w:pStyle w:val="BodyText"/>
              <w:rPr>
                <w:lang w:val="en-NZ"/>
              </w:rPr>
            </w:pPr>
            <w:r w:rsidRPr="00D62A7B">
              <w:t>1.1, 1.4, 1.5, 2.5, 3.1-3.4,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B">
            <w:pPr>
              <w:pStyle w:val="ListBullet"/>
              <w:rPr>
                <w:lang w:val="en-NZ"/>
              </w:rPr>
            </w:pPr>
            <w:r w:rsidRPr="00D62A7B">
              <w:t xml:space="preserve">Identifies, analyses and evaluates complex media information to determine requirements and outcomes </w:t>
            </w:r>
          </w:p>
        </w:tc>
      </w:tr>
      <w:tr w:rsidTr="00D62A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B">
            <w:pPr>
              <w:pStyle w:val="BodyText"/>
              <w:rPr>
                <w:lang w:val="en-NZ"/>
              </w:rPr>
            </w:pPr>
            <w:r w:rsidRPr="00D62A7B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B">
            <w:pPr>
              <w:pStyle w:val="BodyText"/>
              <w:rPr>
                <w:lang w:val="en-NZ"/>
              </w:rPr>
            </w:pPr>
            <w:r w:rsidRPr="00D62A7B">
              <w:t>3.1, 3.6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B">
            <w:pPr>
              <w:pStyle w:val="ListBullet"/>
              <w:rPr>
                <w:lang w:val="en-NZ"/>
              </w:rPr>
            </w:pPr>
            <w:r w:rsidRPr="00D62A7B">
              <w:t>Edits texts and incorporates required amendments</w:t>
            </w:r>
          </w:p>
        </w:tc>
      </w:tr>
      <w:tr w:rsidTr="00D62A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B">
            <w:pPr>
              <w:pStyle w:val="BodyText"/>
              <w:rPr>
                <w:lang w:val="en-NZ"/>
              </w:rPr>
            </w:pPr>
            <w:r w:rsidRPr="00D62A7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B">
            <w:pPr>
              <w:pStyle w:val="BodyText"/>
              <w:rPr>
                <w:lang w:val="en-NZ"/>
              </w:rPr>
            </w:pPr>
            <w:r w:rsidRPr="00D62A7B">
              <w:t>2.2, 2.3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B">
            <w:pPr>
              <w:pStyle w:val="ListBullet"/>
              <w:rPr>
                <w:lang w:val="en-NZ"/>
              </w:rPr>
            </w:pPr>
            <w:r w:rsidRPr="00D62A7B">
              <w:t>Interacts effectively with others using strategic communication and listening methods to obtain required outcomes</w:t>
            </w:r>
          </w:p>
        </w:tc>
      </w:tr>
      <w:tr w:rsidTr="00D62A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B">
            <w:pPr>
              <w:pStyle w:val="BodyText"/>
              <w:rPr>
                <w:lang w:val="en-NZ"/>
              </w:rPr>
            </w:pPr>
            <w:r w:rsidRPr="00D62A7B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B">
            <w:pPr>
              <w:pStyle w:val="BodyText"/>
              <w:rPr>
                <w:lang w:val="en-NZ"/>
              </w:rPr>
            </w:pPr>
            <w:r w:rsidRPr="00D62A7B">
              <w:t>2.5,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B">
            <w:pPr>
              <w:pStyle w:val="ListBullet"/>
              <w:rPr>
                <w:lang w:val="en-NZ"/>
              </w:rPr>
            </w:pPr>
            <w:r w:rsidRPr="00D62A7B">
              <w:t>Interprets and compares information based on performance ratings, costing data and response rates</w:t>
            </w:r>
          </w:p>
        </w:tc>
      </w:tr>
      <w:tr w:rsidTr="00D62A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B">
            <w:pPr>
              <w:pStyle w:val="BodyText"/>
              <w:rPr>
                <w:lang w:val="en-NZ"/>
              </w:rPr>
            </w:pPr>
            <w:r w:rsidRPr="00D62A7B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B">
            <w:pPr>
              <w:pStyle w:val="BodyText"/>
              <w:rPr>
                <w:lang w:val="en-NZ"/>
              </w:rPr>
            </w:pPr>
            <w:r w:rsidRPr="00D62A7B">
              <w:t>2.2, 2.3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B">
            <w:pPr>
              <w:pStyle w:val="ListBullet"/>
              <w:rPr>
                <w:lang w:val="en-NZ"/>
              </w:rPr>
            </w:pPr>
            <w:r w:rsidRPr="00D62A7B">
              <w:t xml:space="preserve">Uses collaborative techniques to engage suppliers in consultation and negotiation </w:t>
            </w:r>
          </w:p>
        </w:tc>
      </w:tr>
      <w:tr w:rsidTr="00D62A7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B">
            <w:pPr>
              <w:pStyle w:val="BodyText"/>
              <w:rPr>
                <w:lang w:val="en-NZ"/>
              </w:rPr>
            </w:pPr>
            <w:r w:rsidRPr="00D62A7B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B">
            <w:pPr>
              <w:pStyle w:val="BodyText"/>
              <w:rPr>
                <w:lang w:val="en-NZ"/>
              </w:rPr>
            </w:pPr>
            <w:r w:rsidRPr="00D62A7B">
              <w:t>1.1-1.3, 1.5, 2.1, 2.3</w:t>
            </w:r>
            <w:r w:rsidRPr="00D62A7B">
              <w:t>, 2.4, 3.1, 3.5,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B" w:rsidP="00D62A7B">
            <w:pPr>
              <w:pStyle w:val="ListBullet"/>
            </w:pPr>
            <w:r w:rsidRPr="00D62A7B">
              <w:t>Takes responsibility for planning, sequencing and completing tasks to achieve required outcomes</w:t>
            </w:r>
          </w:p>
          <w:p w:rsidR="00000000" w:rsidRPr="00D62A7B" w:rsidP="00D62A7B">
            <w:pPr>
              <w:pStyle w:val="ListBullet"/>
            </w:pPr>
            <w:r w:rsidRPr="00D62A7B">
              <w:t>Uses formal and informal processes to evaluate media purchasing process and performance outcomes, to identify problems, alternative strate</w:t>
            </w:r>
            <w:r w:rsidRPr="00D62A7B">
              <w:t xml:space="preserve">gies and potential improvements </w:t>
            </w:r>
          </w:p>
        </w:tc>
      </w:tr>
    </w:tbl>
    <w:p w:rsidR="00000000" w:rsidRPr="00D62A7B" w:rsidP="00D62A7B">
      <w:pPr>
        <w:pStyle w:val="BodyText"/>
      </w:pPr>
    </w:p>
    <w:p w:rsidR="00000000" w:rsidRPr="00D62A7B" w:rsidP="00D62A7B">
      <w:pPr>
        <w:pStyle w:val="AllowPageBreak"/>
      </w:pPr>
    </w:p>
    <w:p w:rsidR="00000000" w:rsidRPr="00D62A7B" w:rsidP="00D62A7B">
      <w:pPr>
        <w:pStyle w:val="Heading1"/>
      </w:pPr>
      <w:bookmarkStart w:id="6" w:name="O_701872"/>
      <w:bookmarkEnd w:id="6"/>
      <w:r w:rsidRPr="00D62A7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62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B" w:rsidP="00D62A7B">
            <w:pPr>
              <w:pStyle w:val="BodyText"/>
            </w:pPr>
            <w:r w:rsidRPr="00D62A7B">
              <w:rPr>
                <w:rStyle w:val="SpecialBold"/>
              </w:rPr>
              <w:t xml:space="preserve">Code and title </w:t>
            </w:r>
          </w:p>
          <w:p w:rsidR="00000000" w:rsidRPr="00D62A7B" w:rsidP="00D62A7B">
            <w:pPr>
              <w:pStyle w:val="BodyText"/>
            </w:pPr>
            <w:r w:rsidRPr="00D62A7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B" w:rsidP="00D62A7B">
            <w:pPr>
              <w:pStyle w:val="BodyText"/>
            </w:pPr>
            <w:r w:rsidRPr="00D62A7B">
              <w:rPr>
                <w:rStyle w:val="SpecialBold"/>
              </w:rPr>
              <w:t>Code and title</w:t>
            </w:r>
          </w:p>
          <w:p w:rsidR="00000000" w:rsidRPr="00D62A7B" w:rsidP="00D62A7B">
            <w:pPr>
              <w:pStyle w:val="BodyText"/>
            </w:pPr>
            <w:r w:rsidRPr="00D62A7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B" w:rsidP="00D62A7B">
            <w:pPr>
              <w:pStyle w:val="BodyText"/>
            </w:pPr>
            <w:r w:rsidRPr="00D62A7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B">
            <w:pPr>
              <w:pStyle w:val="BodyText"/>
              <w:rPr>
                <w:lang w:val="en-NZ"/>
              </w:rPr>
            </w:pPr>
            <w:r w:rsidRPr="00D62A7B">
              <w:rPr>
                <w:rStyle w:val="SpecialBold"/>
              </w:rPr>
              <w:t>Equivalence status</w:t>
            </w:r>
          </w:p>
        </w:tc>
      </w:tr>
      <w:tr w:rsidTr="00D62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B">
            <w:pPr>
              <w:pStyle w:val="BodyText"/>
              <w:rPr>
                <w:lang w:val="en-NZ"/>
              </w:rPr>
            </w:pPr>
            <w:r w:rsidRPr="00D62A7B">
              <w:t>BSBADV406 Buy and monitor media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B">
            <w:pPr>
              <w:pStyle w:val="BodyText"/>
              <w:rPr>
                <w:lang w:val="en-NZ"/>
              </w:rPr>
            </w:pPr>
            <w:r w:rsidRPr="00D62A7B">
              <w:t>BSBADV406A Buy and monitor media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B">
            <w:pPr>
              <w:pStyle w:val="BodyText"/>
              <w:rPr>
                <w:lang w:val="en-NZ"/>
              </w:rPr>
            </w:pPr>
            <w:r w:rsidRPr="00D62A7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B" w:rsidP="00D62A7B">
            <w:pPr>
              <w:pStyle w:val="BodyText"/>
            </w:pPr>
            <w:r w:rsidRPr="00D62A7B">
              <w:t>Equivalent unit</w:t>
            </w:r>
          </w:p>
        </w:tc>
      </w:tr>
    </w:tbl>
    <w:p w:rsidR="00E32BAD" w:rsidP="00D62A7B">
      <w:pPr>
        <w:pStyle w:val="BodyText"/>
      </w:pPr>
    </w:p>
    <w:p w:rsidR="00E32BAD" w:rsidP="00D62A7B">
      <w:pPr>
        <w:pStyle w:val="BodyText"/>
      </w:pPr>
    </w:p>
    <w:p w:rsidR="00000000" w:rsidRPr="00D62A7B" w:rsidP="00D62A7B">
      <w:pPr>
        <w:pStyle w:val="Heading1"/>
      </w:pPr>
      <w:bookmarkStart w:id="7" w:name="O_701879"/>
      <w:bookmarkEnd w:id="7"/>
      <w:r w:rsidRPr="00D62A7B">
        <w:t>Links</w:t>
      </w:r>
    </w:p>
    <w:p w:rsidR="00000000" w:rsidRPr="00D62A7B" w:rsidP="00E32BAD">
      <w:pPr>
        <w:pStyle w:val="BodyText"/>
      </w:pPr>
      <w:r w:rsidRPr="00D62A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8217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62A7B" w:rsidP="00E32BAD">
      <w:pPr>
        <w:pStyle w:val="BodyText"/>
        <w:sectPr w:rsidSect="00D62A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2A7B" w:rsidP="00D62A7B">
      <w:pPr>
        <w:pStyle w:val="SuperHeading"/>
      </w:pPr>
      <w:r w:rsidRPr="00D62A7B">
        <w:t>Assessment Requirements for BSBADV406 Buy and monitor media</w:t>
      </w:r>
    </w:p>
    <w:p w:rsidR="00000000" w:rsidRPr="00D62A7B" w:rsidP="00D62A7B">
      <w:pPr>
        <w:pStyle w:val="Heading1"/>
      </w:pPr>
      <w:bookmarkStart w:id="8" w:name="O_701874"/>
      <w:bookmarkEnd w:id="8"/>
      <w:r w:rsidRPr="00D62A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62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B" w:rsidP="00D62A7B">
            <w:pPr>
              <w:pStyle w:val="BodyText"/>
            </w:pPr>
            <w:r w:rsidRPr="00D62A7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B">
            <w:pPr>
              <w:pStyle w:val="BodyText"/>
              <w:rPr>
                <w:lang w:val="en-NZ"/>
              </w:rPr>
            </w:pPr>
            <w:r w:rsidRPr="00D62A7B">
              <w:rPr>
                <w:rStyle w:val="SpecialBold"/>
              </w:rPr>
              <w:t>Comments</w:t>
            </w:r>
          </w:p>
        </w:tc>
      </w:tr>
      <w:tr w:rsidTr="00D62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A7B">
            <w:pPr>
              <w:pStyle w:val="BodyText"/>
              <w:rPr>
                <w:lang w:val="en-NZ"/>
              </w:rPr>
            </w:pPr>
            <w:r w:rsidRPr="00D62A7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A7B" w:rsidP="00D62A7B">
            <w:pPr>
              <w:pStyle w:val="BodyText"/>
            </w:pPr>
            <w:r w:rsidRPr="00D62A7B">
              <w:t xml:space="preserve">This version first released with BSB Business Services Training Package Version 1.0. </w:t>
            </w:r>
          </w:p>
        </w:tc>
      </w:tr>
    </w:tbl>
    <w:p w:rsidR="00000000" w:rsidRPr="00D62A7B" w:rsidP="00D62A7B">
      <w:pPr>
        <w:pStyle w:val="BodyText"/>
      </w:pPr>
    </w:p>
    <w:p w:rsidR="00000000" w:rsidRPr="00D62A7B" w:rsidP="00D62A7B">
      <w:pPr>
        <w:pStyle w:val="AllowPageBreak"/>
      </w:pPr>
    </w:p>
    <w:p w:rsidR="00000000" w:rsidRPr="00D62A7B" w:rsidP="00D62A7B">
      <w:pPr>
        <w:pStyle w:val="Heading1"/>
      </w:pPr>
      <w:bookmarkStart w:id="9" w:name="O_701875"/>
      <w:bookmarkEnd w:id="9"/>
      <w:r w:rsidRPr="00D62A7B">
        <w:t>Performance Evidence</w:t>
      </w:r>
    </w:p>
    <w:p w:rsidR="00000000" w:rsidRPr="00D62A7B" w:rsidP="00E32BAD">
      <w:pPr>
        <w:pStyle w:val="BodyText"/>
      </w:pPr>
      <w:r w:rsidRPr="00D62A7B">
        <w:t xml:space="preserve">Evidence of the ability to: </w:t>
      </w:r>
    </w:p>
    <w:p w:rsidR="00000000" w:rsidRPr="00D62A7B" w:rsidP="00D62A7B">
      <w:pPr>
        <w:pStyle w:val="ListBullet"/>
      </w:pPr>
      <w:r w:rsidRPr="00D62A7B">
        <w:t>analyse and execute an advertising brief</w:t>
      </w:r>
    </w:p>
    <w:p w:rsidR="00000000" w:rsidRPr="00D62A7B" w:rsidP="00D62A7B">
      <w:pPr>
        <w:pStyle w:val="ListBullet"/>
      </w:pPr>
      <w:r w:rsidRPr="00D62A7B">
        <w:t>work with schedules</w:t>
      </w:r>
    </w:p>
    <w:p w:rsidR="00000000" w:rsidRPr="00D62A7B" w:rsidP="00D62A7B">
      <w:pPr>
        <w:pStyle w:val="ListBullet"/>
      </w:pPr>
      <w:r w:rsidRPr="00D62A7B">
        <w:t xml:space="preserve">negotiate with suppliers </w:t>
      </w:r>
    </w:p>
    <w:p w:rsidR="00000000" w:rsidRPr="00D62A7B" w:rsidP="00D62A7B">
      <w:pPr>
        <w:pStyle w:val="ListBullet"/>
      </w:pPr>
      <w:r w:rsidRPr="00D62A7B">
        <w:t>create and evaluate a media plan and adjust as necessary</w:t>
      </w:r>
    </w:p>
    <w:p w:rsidR="00000000" w:rsidRPr="00D62A7B" w:rsidP="00D62A7B">
      <w:pPr>
        <w:pStyle w:val="ListBullet"/>
      </w:pPr>
      <w:r w:rsidRPr="00D62A7B">
        <w:t>identify potential problems and opportunities</w:t>
      </w:r>
    </w:p>
    <w:p w:rsidR="00000000" w:rsidRPr="00D62A7B" w:rsidP="00D62A7B">
      <w:pPr>
        <w:pStyle w:val="ListBullet"/>
      </w:pPr>
      <w:r w:rsidRPr="00D62A7B">
        <w:t xml:space="preserve">evaluate data to determine cost effectiveness. </w:t>
      </w:r>
    </w:p>
    <w:p w:rsidR="00000000" w:rsidRPr="00D62A7B" w:rsidP="00D62A7B">
      <w:pPr>
        <w:pStyle w:val="BodyText"/>
      </w:pPr>
    </w:p>
    <w:p w:rsidR="00000000" w:rsidRPr="00D62A7B" w:rsidP="00E32BAD">
      <w:pPr>
        <w:pStyle w:val="BodyText"/>
      </w:pPr>
      <w:r w:rsidRPr="00D62A7B">
        <w:t>Note: If a specific volume or frequency is not stated, then evidence must be provided at least once.</w:t>
      </w:r>
    </w:p>
    <w:p w:rsidR="00000000" w:rsidRPr="00D62A7B" w:rsidP="00D62A7B">
      <w:pPr>
        <w:pStyle w:val="Heading1"/>
      </w:pPr>
      <w:bookmarkStart w:id="10" w:name="O_701876"/>
      <w:bookmarkEnd w:id="10"/>
      <w:r w:rsidRPr="00D62A7B">
        <w:t>Knowledge Evidence</w:t>
      </w:r>
    </w:p>
    <w:p w:rsidR="00000000" w:rsidRPr="00D62A7B" w:rsidP="00E32BAD">
      <w:pPr>
        <w:pStyle w:val="BodyText"/>
      </w:pPr>
      <w:r w:rsidRPr="00D62A7B">
        <w:t>To complete the unit requirements safely and effectively, the individual must:</w:t>
      </w:r>
    </w:p>
    <w:p w:rsidR="00000000" w:rsidRPr="00D62A7B" w:rsidP="00D62A7B">
      <w:pPr>
        <w:pStyle w:val="ListBullet"/>
      </w:pPr>
      <w:r w:rsidRPr="00D62A7B">
        <w:t>identify economic, social and industry trends</w:t>
      </w:r>
    </w:p>
    <w:p w:rsidR="00000000" w:rsidRPr="00D62A7B" w:rsidP="00D62A7B">
      <w:pPr>
        <w:pStyle w:val="ListBullet"/>
      </w:pPr>
      <w:r w:rsidRPr="00D62A7B">
        <w:t>list industry products/services</w:t>
      </w:r>
    </w:p>
    <w:p w:rsidR="00000000" w:rsidRPr="00D62A7B" w:rsidP="00D62A7B">
      <w:pPr>
        <w:pStyle w:val="ListBullet"/>
      </w:pPr>
      <w:r w:rsidRPr="00D62A7B">
        <w:t>outline organisational structure/s and roles and responsibilities</w:t>
      </w:r>
    </w:p>
    <w:p w:rsidR="00000000" w:rsidRPr="00D62A7B" w:rsidP="00D62A7B">
      <w:pPr>
        <w:pStyle w:val="ListBullet"/>
      </w:pPr>
      <w:r w:rsidRPr="00D62A7B">
        <w:t>identify and explain key provisi</w:t>
      </w:r>
      <w:r w:rsidRPr="00D62A7B">
        <w:t>ons of relevant legislation, codes of practice and national standards that affect advertising</w:t>
      </w:r>
    </w:p>
    <w:p w:rsidR="00000000" w:rsidRPr="00D62A7B" w:rsidP="00D62A7B">
      <w:pPr>
        <w:pStyle w:val="ListBullet"/>
      </w:pPr>
      <w:r w:rsidRPr="00D62A7B">
        <w:t>outline ethical principles related to advertising.</w:t>
      </w:r>
    </w:p>
    <w:p w:rsidR="00000000" w:rsidRPr="00D62A7B" w:rsidP="00D62A7B">
      <w:pPr>
        <w:pStyle w:val="AllowPageBreak"/>
      </w:pPr>
    </w:p>
    <w:p w:rsidR="00000000" w:rsidRPr="00D62A7B" w:rsidP="00D62A7B">
      <w:pPr>
        <w:pStyle w:val="Heading1"/>
      </w:pPr>
      <w:bookmarkStart w:id="11" w:name="O_701877"/>
      <w:bookmarkEnd w:id="11"/>
      <w:r w:rsidRPr="00D62A7B">
        <w:t>Assessment Conditions</w:t>
      </w:r>
    </w:p>
    <w:p w:rsidR="00000000" w:rsidRPr="00D62A7B" w:rsidP="00E32BAD">
      <w:pPr>
        <w:pStyle w:val="BodyText"/>
      </w:pPr>
      <w:r w:rsidRPr="00D62A7B">
        <w:t>Assessment must be conducted in a safe environment where evidence gather</w:t>
      </w:r>
      <w:r w:rsidRPr="00D62A7B">
        <w:t>ed demonstrates consistent performance of typical activities experienced in the business development – advertising field of work and include access to:</w:t>
      </w:r>
    </w:p>
    <w:p w:rsidR="00000000" w:rsidRPr="00D62A7B" w:rsidP="00D62A7B">
      <w:pPr>
        <w:pStyle w:val="ListBullet"/>
      </w:pPr>
      <w:r w:rsidRPr="00D62A7B">
        <w:t xml:space="preserve">advertising brief and media plan </w:t>
      </w:r>
    </w:p>
    <w:p w:rsidR="00000000" w:rsidRPr="00D62A7B" w:rsidP="00D62A7B">
      <w:pPr>
        <w:pStyle w:val="ListBullet"/>
      </w:pPr>
      <w:r w:rsidRPr="00D62A7B">
        <w:t>schedule</w:t>
      </w:r>
    </w:p>
    <w:p w:rsidR="00000000" w:rsidRPr="00D62A7B" w:rsidP="00D62A7B">
      <w:pPr>
        <w:pStyle w:val="ListBullet"/>
      </w:pPr>
      <w:r w:rsidRPr="00D62A7B">
        <w:t>media costing data</w:t>
      </w:r>
    </w:p>
    <w:p w:rsidR="00000000" w:rsidRPr="00D62A7B" w:rsidP="00D62A7B">
      <w:pPr>
        <w:pStyle w:val="ListBullet"/>
      </w:pPr>
      <w:r w:rsidRPr="00D62A7B">
        <w:t>relevant legislation and codes of practic</w:t>
      </w:r>
      <w:r w:rsidRPr="00D62A7B">
        <w:t>e</w:t>
      </w:r>
    </w:p>
    <w:p w:rsidR="00000000" w:rsidRPr="00D62A7B" w:rsidP="00D62A7B">
      <w:pPr>
        <w:pStyle w:val="ListBullet"/>
      </w:pPr>
      <w:r w:rsidRPr="00D62A7B">
        <w:t>office equipment</w:t>
      </w:r>
    </w:p>
    <w:p w:rsidR="00000000" w:rsidRPr="00D62A7B" w:rsidP="00D62A7B">
      <w:pPr>
        <w:pStyle w:val="ListBullet"/>
      </w:pPr>
      <w:r w:rsidRPr="00D62A7B">
        <w:t>business technology</w:t>
      </w:r>
    </w:p>
    <w:p w:rsidR="00000000" w:rsidRPr="00D62A7B" w:rsidP="00D62A7B">
      <w:pPr>
        <w:pStyle w:val="ListBullet"/>
      </w:pPr>
      <w:r w:rsidRPr="00D62A7B">
        <w:t>business software.</w:t>
      </w:r>
    </w:p>
    <w:p w:rsidR="00000000" w:rsidRPr="00D62A7B" w:rsidP="00D62A7B">
      <w:pPr>
        <w:pStyle w:val="BodyText"/>
      </w:pPr>
    </w:p>
    <w:p w:rsidR="00000000" w:rsidRPr="00D62A7B" w:rsidP="00E32BAD">
      <w:pPr>
        <w:pStyle w:val="BodyText"/>
      </w:pPr>
      <w:r w:rsidRPr="00D62A7B">
        <w:t xml:space="preserve">Assessors must satisfy NVR/AQTF assessor requirements. </w:t>
      </w:r>
    </w:p>
    <w:p w:rsidR="00000000" w:rsidRPr="00D62A7B" w:rsidP="00D62A7B">
      <w:pPr>
        <w:pStyle w:val="Heading1"/>
      </w:pPr>
      <w:bookmarkStart w:id="12" w:name="O_701880"/>
      <w:bookmarkEnd w:id="12"/>
      <w:r w:rsidRPr="00D62A7B">
        <w:t>Links</w:t>
      </w:r>
    </w:p>
    <w:p w:rsidR="00000000" w:rsidRPr="00D62A7B" w:rsidP="00E32BAD">
      <w:pPr>
        <w:pStyle w:val="BodyText"/>
      </w:pPr>
      <w:r w:rsidRPr="00D62A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8217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62A7B" w:rsidP="00D62A7B"/>
    <w:sectPr w:rsidSect="00D62A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A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A7B" w:rsidRPr="00E32BAD" w:rsidP="00E32B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A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BAD" w:rsidP="00D62A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2BAD" w:rsidP="00D62A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32BAD" w:rsidP="00D62A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A7B" w:rsidP="00D62A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2BAD">
      <w:t>Approved</w:t>
    </w:r>
    <w:r w:rsidR="00E32B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2BA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2BAD">
      <w:rPr>
        <w:noProof/>
      </w:rPr>
      <w:t>4</w:t>
    </w:r>
    <w:r>
      <w:rPr>
        <w:noProof/>
      </w:rPr>
      <w:fldChar w:fldCharType="end"/>
    </w:r>
  </w:p>
  <w:p w:rsidR="00D62A7B" w:rsidP="00D62A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2B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2BAD">
      <w:t>Future Skills Organisation</w:t>
    </w:r>
    <w:r w:rsidR="00E32BAD">
      <w:fldChar w:fldCharType="end"/>
    </w:r>
  </w:p>
  <w:p w:rsidR="00D62A7B" w:rsidP="00D62A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A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B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2A7B" w:rsidRPr="00E32BAD" w:rsidP="00E32B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A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BAD" w:rsidRPr="002D2AF8" w:rsidP="00D62A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BSBADV406 Buy and monitor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32BAD" w:rsidP="00D62A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A7B" w:rsidRPr="002D2AF8" w:rsidP="00D62A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2BAD">
      <w:t>BSBADV406 Buy and monitor media</w:t>
    </w:r>
    <w:r w:rsidR="00E32B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2BAD">
      <w:rPr>
        <w:noProof/>
      </w:rPr>
      <w:t>1 March 2025</w:t>
    </w:r>
    <w:r>
      <w:fldChar w:fldCharType="end"/>
    </w:r>
  </w:p>
  <w:p w:rsidR="00D62A7B" w:rsidP="00D62A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50B4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2200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A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2A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2A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2A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2A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2A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2A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2A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2A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2A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2A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2A7B"/>
  </w:style>
  <w:style w:type="character" w:customStyle="1" w:styleId="Heading1Char">
    <w:name w:val="Heading 1 Char"/>
    <w:basedOn w:val="DefaultParagraphFont"/>
    <w:link w:val="Heading1"/>
    <w:rsid w:val="00D62A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2A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2A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2A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2A7B"/>
    <w:rPr>
      <w:b/>
      <w:spacing w:val="0"/>
    </w:rPr>
  </w:style>
  <w:style w:type="character" w:styleId="Emphasis">
    <w:name w:val="Emphasis"/>
    <w:basedOn w:val="DefaultParagraphFont"/>
    <w:qFormat/>
    <w:rsid w:val="00D62A7B"/>
    <w:rPr>
      <w:i/>
    </w:rPr>
  </w:style>
  <w:style w:type="paragraph" w:customStyle="1" w:styleId="SuperHeading">
    <w:name w:val="SuperHeading"/>
    <w:basedOn w:val="Normal"/>
    <w:rsid w:val="00D62A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2A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2A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2A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2A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2A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2A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2A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2A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2A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2A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2A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2A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2A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2A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2A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2A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2A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2A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2A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2A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2A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2A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2A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2A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2A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2A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2A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2A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2A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2A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2A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2A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2A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2A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2A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2A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2A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2A7B"/>
  </w:style>
  <w:style w:type="paragraph" w:styleId="TableofFigures">
    <w:name w:val="table of figures"/>
    <w:basedOn w:val="Normal"/>
    <w:next w:val="Normal"/>
    <w:semiHidden/>
    <w:rsid w:val="00D62A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2A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2A7B"/>
    <w:rPr>
      <w:rFonts w:ascii="Wingdings" w:hAnsi="Wingdings"/>
    </w:rPr>
  </w:style>
  <w:style w:type="paragraph" w:customStyle="1" w:styleId="TableHeading">
    <w:name w:val="Table Heading"/>
    <w:basedOn w:val="HeadingBase"/>
    <w:rsid w:val="00D62A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2A7B"/>
    <w:rPr>
      <w:color w:val="0033CC"/>
      <w:u w:val="none"/>
    </w:rPr>
  </w:style>
  <w:style w:type="paragraph" w:customStyle="1" w:styleId="BodyTextRight">
    <w:name w:val="Body Text Right"/>
    <w:basedOn w:val="BodyText"/>
    <w:rsid w:val="00D62A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2A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2A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2A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2A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2A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2A7B"/>
    <w:rPr>
      <w:sz w:val="32"/>
    </w:rPr>
  </w:style>
  <w:style w:type="paragraph" w:customStyle="1" w:styleId="HeadingProcedure">
    <w:name w:val="Heading Procedure"/>
    <w:basedOn w:val="HeadingBase"/>
    <w:next w:val="Normal"/>
    <w:rsid w:val="00D62A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2A7B"/>
    <w:pPr>
      <w:spacing w:before="60" w:after="60"/>
    </w:pPr>
  </w:style>
  <w:style w:type="paragraph" w:styleId="ListContinue">
    <w:name w:val="List Continue"/>
    <w:basedOn w:val="List"/>
    <w:rsid w:val="00D62A7B"/>
    <w:pPr>
      <w:ind w:firstLine="0"/>
    </w:pPr>
  </w:style>
  <w:style w:type="paragraph" w:customStyle="1" w:styleId="ListNote">
    <w:name w:val="List Note"/>
    <w:basedOn w:val="List"/>
    <w:rsid w:val="00D62A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2A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2A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2A7B"/>
    <w:rPr>
      <w:rFonts w:ascii="Courier New" w:hAnsi="Courier New"/>
    </w:rPr>
  </w:style>
  <w:style w:type="paragraph" w:customStyle="1" w:styleId="NoteBullet">
    <w:name w:val="Note Bullet"/>
    <w:basedOn w:val="Note"/>
    <w:rsid w:val="00D62A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2A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2A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2A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2A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2A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2A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2A7B"/>
    <w:rPr>
      <w:b/>
      <w:smallCaps/>
    </w:rPr>
  </w:style>
  <w:style w:type="paragraph" w:customStyle="1" w:styleId="TableListNumber">
    <w:name w:val="Table List Number"/>
    <w:basedOn w:val="ListNumber"/>
    <w:rsid w:val="00D62A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2A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2A7B"/>
    <w:pPr>
      <w:numPr>
        <w:numId w:val="8"/>
      </w:numPr>
    </w:pPr>
  </w:style>
  <w:style w:type="paragraph" w:customStyle="1" w:styleId="ListAlpha2">
    <w:name w:val="List Alpha 2"/>
    <w:basedOn w:val="List2"/>
    <w:rsid w:val="00D62A7B"/>
    <w:pPr>
      <w:numPr>
        <w:numId w:val="7"/>
      </w:numPr>
    </w:pPr>
  </w:style>
  <w:style w:type="paragraph" w:styleId="List2">
    <w:name w:val="List 2"/>
    <w:basedOn w:val="BodyText"/>
    <w:rsid w:val="00D62A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2A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2A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2A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2A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2A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2A7B"/>
    <w:pPr>
      <w:numPr>
        <w:numId w:val="3"/>
      </w:numPr>
    </w:pPr>
  </w:style>
  <w:style w:type="paragraph" w:styleId="ListContinue2">
    <w:name w:val="List Continue 2"/>
    <w:basedOn w:val="List2"/>
    <w:rsid w:val="00D62A7B"/>
    <w:pPr>
      <w:ind w:firstLine="0"/>
    </w:pPr>
  </w:style>
  <w:style w:type="paragraph" w:styleId="ListContinue3">
    <w:name w:val="List Continue 3"/>
    <w:basedOn w:val="List3"/>
    <w:rsid w:val="00D62A7B"/>
    <w:pPr>
      <w:ind w:left="1021" w:firstLine="0"/>
    </w:pPr>
  </w:style>
  <w:style w:type="paragraph" w:styleId="ListContinue4">
    <w:name w:val="List Continue 4"/>
    <w:basedOn w:val="List4"/>
    <w:rsid w:val="00D62A7B"/>
    <w:pPr>
      <w:ind w:firstLine="0"/>
    </w:pPr>
  </w:style>
  <w:style w:type="paragraph" w:styleId="ListContinue5">
    <w:name w:val="List Continue 5"/>
    <w:basedOn w:val="List5"/>
    <w:rsid w:val="00D62A7B"/>
    <w:pPr>
      <w:ind w:firstLine="0"/>
    </w:pPr>
  </w:style>
  <w:style w:type="paragraph" w:styleId="ListNumber3">
    <w:name w:val="List Number 3"/>
    <w:basedOn w:val="List3"/>
    <w:rsid w:val="00D62A7B"/>
    <w:pPr>
      <w:numPr>
        <w:numId w:val="4"/>
      </w:numPr>
    </w:pPr>
  </w:style>
  <w:style w:type="paragraph" w:styleId="ListNumber4">
    <w:name w:val="List Number 4"/>
    <w:basedOn w:val="List4"/>
    <w:rsid w:val="00D62A7B"/>
    <w:pPr>
      <w:numPr>
        <w:numId w:val="5"/>
      </w:numPr>
    </w:pPr>
  </w:style>
  <w:style w:type="paragraph" w:styleId="ListNumber5">
    <w:name w:val="List Number 5"/>
    <w:basedOn w:val="List5"/>
    <w:rsid w:val="00D62A7B"/>
    <w:pPr>
      <w:numPr>
        <w:numId w:val="6"/>
      </w:numPr>
    </w:pPr>
  </w:style>
  <w:style w:type="paragraph" w:styleId="BlockText">
    <w:name w:val="Block Text"/>
    <w:basedOn w:val="Normal"/>
    <w:rsid w:val="00D62A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2A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2A7B"/>
    <w:rPr>
      <w:sz w:val="16"/>
      <w:vertAlign w:val="superscript"/>
    </w:rPr>
  </w:style>
  <w:style w:type="character" w:customStyle="1" w:styleId="Symbols">
    <w:name w:val="Symbols"/>
    <w:basedOn w:val="DefaultParagraphFont"/>
    <w:rsid w:val="00D62A7B"/>
    <w:rPr>
      <w:rFonts w:ascii="Symbol" w:hAnsi="Symbol"/>
    </w:rPr>
  </w:style>
  <w:style w:type="character" w:customStyle="1" w:styleId="MenuOptions">
    <w:name w:val="Menu Options"/>
    <w:basedOn w:val="DefaultParagraphFont"/>
    <w:rsid w:val="00D62A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2A7B"/>
    <w:rPr>
      <w:b/>
    </w:rPr>
  </w:style>
  <w:style w:type="character" w:customStyle="1" w:styleId="Underlined">
    <w:name w:val="Underlined"/>
    <w:basedOn w:val="DefaultParagraphFont"/>
    <w:rsid w:val="00D62A7B"/>
    <w:rPr>
      <w:u w:val="single"/>
    </w:rPr>
  </w:style>
  <w:style w:type="paragraph" w:customStyle="1" w:styleId="TableBodyTextRight">
    <w:name w:val="Table Body Text Right"/>
    <w:basedOn w:val="TableBodyText"/>
    <w:rsid w:val="00D62A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2A7B"/>
    <w:rPr>
      <w:sz w:val="18"/>
    </w:rPr>
  </w:style>
  <w:style w:type="paragraph" w:customStyle="1" w:styleId="BodySmallRight">
    <w:name w:val="Body Small Right"/>
    <w:basedOn w:val="BodyTextRight"/>
    <w:rsid w:val="00D62A7B"/>
    <w:rPr>
      <w:sz w:val="18"/>
      <w:szCs w:val="18"/>
    </w:rPr>
  </w:style>
  <w:style w:type="paragraph" w:customStyle="1" w:styleId="MarginEdition">
    <w:name w:val="Margin Edition"/>
    <w:basedOn w:val="MarginNote"/>
    <w:rsid w:val="00D62A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2A7B"/>
    <w:rPr>
      <w:sz w:val="2"/>
      <w:szCs w:val="2"/>
    </w:rPr>
  </w:style>
  <w:style w:type="character" w:customStyle="1" w:styleId="Small">
    <w:name w:val="Small"/>
    <w:basedOn w:val="DefaultParagraphFont"/>
    <w:rsid w:val="00D62A7B"/>
    <w:rPr>
      <w:sz w:val="16"/>
    </w:rPr>
  </w:style>
  <w:style w:type="paragraph" w:customStyle="1" w:styleId="WideTable">
    <w:name w:val="Wide Table"/>
    <w:basedOn w:val="Normal"/>
    <w:rsid w:val="00D62A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2A7B"/>
  </w:style>
  <w:style w:type="paragraph" w:styleId="Quote">
    <w:name w:val="Quote"/>
    <w:basedOn w:val="Heading1"/>
    <w:link w:val="QuoteChar"/>
    <w:qFormat/>
    <w:rsid w:val="00D62A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2A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2A7B"/>
    <w:pPr>
      <w:pageBreakBefore/>
    </w:pPr>
  </w:style>
  <w:style w:type="paragraph" w:customStyle="1" w:styleId="Border">
    <w:name w:val="Border"/>
    <w:basedOn w:val="Normal"/>
    <w:qFormat/>
    <w:rsid w:val="00D62A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2A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A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A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2A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2A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2A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2A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2A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2A7B"/>
    <w:rPr>
      <w:u w:val="single"/>
    </w:rPr>
  </w:style>
  <w:style w:type="character" w:customStyle="1" w:styleId="BoldandItalics">
    <w:name w:val="Bold and Italics"/>
    <w:qFormat/>
    <w:rsid w:val="00D62A7B"/>
    <w:rPr>
      <w:b/>
      <w:i/>
      <w:u w:val="none"/>
    </w:rPr>
  </w:style>
  <w:style w:type="paragraph" w:styleId="BalloonText">
    <w:name w:val="Balloon Text"/>
    <w:basedOn w:val="Normal"/>
    <w:link w:val="BalloonTextChar"/>
    <w:rsid w:val="00D62A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2A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2A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2A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2A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2A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2A7B"/>
    <w:pPr>
      <w:spacing w:before="0" w:after="0"/>
    </w:pPr>
  </w:style>
  <w:style w:type="paragraph" w:customStyle="1" w:styleId="BodyTextBold">
    <w:name w:val="Body Text Bold"/>
    <w:basedOn w:val="BodyText"/>
    <w:qFormat/>
    <w:rsid w:val="00D62A7B"/>
    <w:rPr>
      <w:b/>
    </w:rPr>
  </w:style>
  <w:style w:type="character" w:styleId="Hyperlink">
    <w:name w:val="Hyperlink"/>
    <w:basedOn w:val="DefaultParagraphFont"/>
    <w:uiPriority w:val="99"/>
    <w:unhideWhenUsed/>
    <w:rsid w:val="00E32B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746</Words>
  <Characters>5003</Characters>
  <Application>Microsoft Office Word</Application>
  <DocSecurity>0</DocSecurity>
  <Lines>192</Lines>
  <Paragraphs>130</Paragraphs>
  <ScaleCrop>false</ScaleCrop>
  <Company>Author-it Software Corporation Ltd.</Company>
  <LinksUpToDate>false</LinksUpToDate>
  <CharactersWithSpaces>5619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BSBADV406 Buy and monitor media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2025-03-01T12:05:00Z</dcterms:created>
  <dcterms:modified xsi:type="dcterms:W3CDTF">2025-03-01T12:05:00Z</dcterms:modified>
</cp:coreProperties>
</file>