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421" w:rsidP="00731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BSBADV405 Perform media calculations</w:t>
      </w:r>
      <w:r>
        <w:fldChar w:fldCharType="end"/>
      </w:r>
    </w:p>
    <w:p w:rsidR="00731421" w:rsidP="00731421">
      <w:pPr>
        <w:pStyle w:val="Version"/>
        <w:sectPr w:rsidSect="00415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D7" w:rsidP="004158D7">
      <w:pPr>
        <w:pStyle w:val="SuperHeading"/>
      </w:pPr>
      <w:r w:rsidRPr="004158D7">
        <w:t>BSBADV405 Perform media calculations</w:t>
      </w:r>
    </w:p>
    <w:p w:rsidR="00000000" w:rsidRPr="004158D7" w:rsidP="004158D7">
      <w:pPr>
        <w:pStyle w:val="Heading1"/>
      </w:pPr>
      <w:bookmarkStart w:id="1" w:name="O_701845"/>
      <w:bookmarkEnd w:id="1"/>
      <w:r w:rsidRPr="004158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5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rPr>
                <w:rStyle w:val="SpecialBold"/>
              </w:rPr>
              <w:t>Comments</w:t>
            </w:r>
          </w:p>
        </w:tc>
      </w:tr>
      <w:tr w:rsidTr="00415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 xml:space="preserve">This version first released with BSB Business Services Training Package Version 1.0. </w:t>
            </w:r>
          </w:p>
        </w:tc>
      </w:tr>
    </w:tbl>
    <w:p w:rsidR="00000000" w:rsidRPr="004158D7" w:rsidP="004158D7">
      <w:pPr>
        <w:pStyle w:val="BodyText"/>
      </w:pPr>
    </w:p>
    <w:p w:rsidR="00000000" w:rsidRPr="004158D7" w:rsidP="004158D7">
      <w:pPr>
        <w:pStyle w:val="AllowPageBreak"/>
      </w:pPr>
    </w:p>
    <w:p w:rsidR="00000000" w:rsidRPr="004158D7" w:rsidP="004158D7">
      <w:pPr>
        <w:pStyle w:val="Heading1"/>
      </w:pPr>
      <w:bookmarkStart w:id="2" w:name="O_701846"/>
      <w:bookmarkEnd w:id="2"/>
      <w:r w:rsidRPr="004158D7">
        <w:t>Application</w:t>
      </w:r>
    </w:p>
    <w:p w:rsidR="00000000" w:rsidRPr="004158D7" w:rsidP="00731421">
      <w:pPr>
        <w:pStyle w:val="BodyText"/>
      </w:pPr>
      <w:r w:rsidRPr="004158D7">
        <w:t>This unit describes skills and knowledge required to calculate media costings, perform med</w:t>
      </w:r>
      <w:r w:rsidRPr="004158D7">
        <w:t>ia ratings using mathematical techniques, and present findings.</w:t>
      </w:r>
    </w:p>
    <w:p w:rsidR="00000000" w:rsidRPr="004158D7" w:rsidP="00731421">
      <w:pPr>
        <w:pStyle w:val="BodyText"/>
      </w:pPr>
      <w:r w:rsidRPr="004158D7">
        <w:t>It applies to individuals in an entry-level position in a media buying within an advertising team or media organisation, who conduct media calculations to provide quantitative analysis of the</w:t>
      </w:r>
      <w:r w:rsidRPr="004158D7">
        <w:t xml:space="preserve"> effectiveness of advertisements.</w:t>
      </w:r>
    </w:p>
    <w:p w:rsidR="00000000" w:rsidRPr="004158D7" w:rsidP="00731421">
      <w:pPr>
        <w:pStyle w:val="BodyText"/>
      </w:pPr>
      <w:r w:rsidRPr="004158D7">
        <w:t xml:space="preserve">No licensing, legislative or certification requirements apply to this unit at the time of publication. </w:t>
      </w:r>
    </w:p>
    <w:p w:rsidR="00000000" w:rsidRPr="004158D7" w:rsidP="004158D7">
      <w:pPr>
        <w:pStyle w:val="Heading1"/>
      </w:pPr>
      <w:bookmarkStart w:id="3" w:name="O_701849"/>
      <w:bookmarkEnd w:id="3"/>
      <w:r w:rsidRPr="004158D7">
        <w:t>Unit Sector</w:t>
      </w:r>
    </w:p>
    <w:p w:rsidR="00000000" w:rsidRPr="004158D7" w:rsidP="00731421">
      <w:pPr>
        <w:pStyle w:val="BodyText"/>
      </w:pPr>
      <w:r w:rsidRPr="004158D7">
        <w:t>Business Development – Advertising</w:t>
      </w:r>
    </w:p>
    <w:p w:rsidR="00000000" w:rsidRPr="004158D7" w:rsidP="004158D7">
      <w:pPr>
        <w:pStyle w:val="Heading1"/>
      </w:pPr>
      <w:bookmarkStart w:id="4" w:name="O_701850"/>
      <w:bookmarkEnd w:id="4"/>
      <w:r w:rsidRPr="004158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EL</w:t>
            </w:r>
            <w:r w:rsidRPr="004158D7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rPr>
                <w:rStyle w:val="SpecialBold"/>
              </w:rPr>
              <w:t>PERFORMANCE CRITERIA</w:t>
            </w:r>
          </w:p>
        </w:tc>
      </w:tr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1 Evaluate advertising media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1.1 Research and define media terminology</w:t>
            </w:r>
          </w:p>
          <w:p w:rsidR="00000000" w:rsidRPr="004158D7" w:rsidP="004158D7">
            <w:pPr>
              <w:pStyle w:val="BodyText"/>
            </w:pPr>
            <w:r w:rsidRPr="004158D7">
              <w:t>1.2 Categorise media costs</w:t>
            </w:r>
          </w:p>
          <w:p w:rsidR="00000000" w:rsidRPr="004158D7" w:rsidP="004158D7">
            <w:pPr>
              <w:pStyle w:val="BodyText"/>
            </w:pPr>
            <w:r w:rsidRPr="004158D7">
              <w:t>1.3 Calculate costings for selected media</w:t>
            </w:r>
          </w:p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1.4 Investigate and calculate agency service fees</w:t>
            </w:r>
          </w:p>
        </w:tc>
      </w:tr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2 Calculate electronic media rating points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2.1 Determine reach and effective reach for each advertising media</w:t>
            </w:r>
          </w:p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 xml:space="preserve">2.2 Determine and present identified qualitative and quantitative </w:t>
            </w:r>
            <w:r w:rsidRPr="004158D7">
              <w:t>attributes of media</w:t>
            </w:r>
          </w:p>
        </w:tc>
      </w:tr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3 Apply mathematical functions to advertising media tasks and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3.1 Calculate percentage shares and variations</w:t>
            </w:r>
          </w:p>
          <w:p w:rsidR="00000000" w:rsidRPr="004158D7" w:rsidP="004158D7">
            <w:pPr>
              <w:pStyle w:val="BodyText"/>
            </w:pPr>
            <w:r w:rsidRPr="004158D7">
              <w:t>3.2 Apply index numbers to a media situation</w:t>
            </w:r>
          </w:p>
          <w:p w:rsidR="00000000" w:rsidRPr="004158D7" w:rsidP="004158D7">
            <w:pPr>
              <w:pStyle w:val="BodyText"/>
            </w:pPr>
            <w:r w:rsidRPr="004158D7">
              <w:t>3.3 Pe</w:t>
            </w:r>
            <w:r w:rsidRPr="004158D7">
              <w:t>rform calculations on simple index numbers</w:t>
            </w:r>
          </w:p>
          <w:p w:rsidR="00000000" w:rsidRPr="004158D7" w:rsidP="004158D7">
            <w:pPr>
              <w:pStyle w:val="BodyText"/>
            </w:pPr>
            <w:r w:rsidRPr="004158D7">
              <w:t>3.4 Calculate international currency conversions</w:t>
            </w:r>
          </w:p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3.5 Calculate the mean, average and weighted average of selected media data</w:t>
            </w:r>
          </w:p>
        </w:tc>
      </w:tr>
      <w:tr w:rsidTr="00415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4 Present media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4.1 Use electronic spreadsheets to perform media calculati</w:t>
            </w:r>
            <w:r w:rsidRPr="004158D7">
              <w:t>ons</w:t>
            </w:r>
          </w:p>
          <w:p w:rsidR="00000000" w:rsidRPr="004158D7" w:rsidP="004158D7">
            <w:pPr>
              <w:pStyle w:val="BodyText"/>
            </w:pPr>
            <w:r w:rsidRPr="004158D7">
              <w:t>4.2 Clearly present data on selected media</w:t>
            </w:r>
          </w:p>
        </w:tc>
      </w:tr>
    </w:tbl>
    <w:p w:rsidR="00000000" w:rsidRPr="004158D7" w:rsidP="004158D7">
      <w:pPr>
        <w:pStyle w:val="BodyText"/>
      </w:pPr>
    </w:p>
    <w:p w:rsidR="00000000" w:rsidRPr="004158D7" w:rsidP="004158D7">
      <w:pPr>
        <w:pStyle w:val="AllowPageBreak"/>
      </w:pPr>
    </w:p>
    <w:p w:rsidR="00000000" w:rsidRPr="004158D7" w:rsidP="004158D7">
      <w:pPr>
        <w:pStyle w:val="Heading1"/>
      </w:pPr>
      <w:bookmarkStart w:id="5" w:name="O_701851"/>
      <w:bookmarkEnd w:id="5"/>
      <w:r w:rsidRPr="004158D7">
        <w:t>Foundation Skills</w:t>
      </w:r>
    </w:p>
    <w:p w:rsidR="00000000" w:rsidRPr="00731421" w:rsidP="00731421">
      <w:pPr>
        <w:pStyle w:val="BodyText"/>
        <w:rPr>
          <w:i/>
        </w:rPr>
      </w:pPr>
      <w:r w:rsidRPr="007314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Perfor</w:t>
            </w:r>
            <w:r w:rsidRPr="004158D7">
              <w:rPr>
                <w:rStyle w:val="SpecialBold"/>
              </w:rPr>
              <w:t>mance</w:t>
            </w:r>
          </w:p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rPr>
                <w:rStyle w:val="SpecialBold"/>
              </w:rPr>
              <w:t>Description</w:t>
            </w:r>
          </w:p>
        </w:tc>
      </w:tr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ListBullet"/>
              <w:rPr>
                <w:lang w:val="en-NZ"/>
              </w:rPr>
            </w:pPr>
            <w:r w:rsidRPr="004158D7">
              <w:t>Evaluates and compares textual information and data to determine options and costs</w:t>
            </w:r>
          </w:p>
        </w:tc>
      </w:tr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ListBullet"/>
              <w:rPr>
                <w:lang w:val="en-NZ"/>
              </w:rPr>
            </w:pPr>
            <w:r w:rsidRPr="004158D7">
              <w:t>Develops material using clear and detailed language to convey explicit information and research results</w:t>
            </w:r>
          </w:p>
        </w:tc>
      </w:tr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ListBullet"/>
              <w:rPr>
                <w:lang w:val="en-NZ"/>
              </w:rPr>
            </w:pPr>
            <w:r w:rsidRPr="004158D7">
              <w:t>Presents results of findings choosing language appropriate to context and needs of audience</w:t>
            </w:r>
          </w:p>
        </w:tc>
      </w:tr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1.3, 1.4, 2.1, 2.2, 3.1-3.5,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ListBullet"/>
              <w:rPr>
                <w:lang w:val="en-NZ"/>
              </w:rPr>
            </w:pPr>
            <w:r w:rsidRPr="004158D7">
              <w:t xml:space="preserve">Collects and interprets a range of numerical data and applies mathematical calculations </w:t>
            </w:r>
            <w:r w:rsidRPr="004158D7">
              <w:t>relating to media budgetary information</w:t>
            </w:r>
          </w:p>
        </w:tc>
      </w:tr>
      <w:tr w:rsidTr="00415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1.1, 1.2, 1.4, 2.1, 2.2</w:t>
            </w:r>
          </w:p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ListBullet"/>
            </w:pPr>
            <w:r w:rsidRPr="004158D7">
              <w:t xml:space="preserve">Determines job sequence and works logically and systematically to undertake clearly defined tasks for efficiency and effective outcomes </w:t>
            </w:r>
          </w:p>
          <w:p w:rsidR="00000000" w:rsidRPr="004158D7" w:rsidP="004158D7">
            <w:pPr>
              <w:pStyle w:val="ListBullet"/>
            </w:pPr>
            <w:r w:rsidRPr="004158D7">
              <w:t xml:space="preserve">Uses digital technologies </w:t>
            </w:r>
            <w:r w:rsidRPr="004158D7">
              <w:t xml:space="preserve">and systems to locate information, calculate, enter and present data. </w:t>
            </w:r>
          </w:p>
        </w:tc>
      </w:tr>
    </w:tbl>
    <w:p w:rsidR="00000000" w:rsidRPr="004158D7" w:rsidP="004158D7">
      <w:pPr>
        <w:pStyle w:val="BodyText"/>
      </w:pPr>
    </w:p>
    <w:p w:rsidR="00000000" w:rsidRPr="004158D7" w:rsidP="004158D7">
      <w:pPr>
        <w:pStyle w:val="AllowPageBreak"/>
      </w:pPr>
    </w:p>
    <w:p w:rsidR="00000000" w:rsidRPr="004158D7" w:rsidP="004158D7">
      <w:pPr>
        <w:pStyle w:val="Heading1"/>
      </w:pPr>
      <w:bookmarkStart w:id="6" w:name="O_701853"/>
      <w:bookmarkEnd w:id="6"/>
      <w:r w:rsidRPr="004158D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4158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 xml:space="preserve">Code and title </w:t>
            </w:r>
          </w:p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Code and title</w:t>
            </w:r>
          </w:p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rPr>
                <w:rStyle w:val="SpecialBold"/>
              </w:rPr>
              <w:t>Equivalence status</w:t>
            </w:r>
          </w:p>
        </w:tc>
      </w:tr>
      <w:tr w:rsidTr="004158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BSBADV405 Perform media calculations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BSBADV405A Perform media calculations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7">
            <w:pPr>
              <w:pStyle w:val="BodyText"/>
              <w:rPr>
                <w:lang w:val="en-NZ"/>
              </w:rPr>
            </w:pPr>
            <w:r w:rsidRPr="004158D7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7" w:rsidP="004158D7">
            <w:pPr>
              <w:pStyle w:val="BodyText"/>
            </w:pPr>
            <w:r w:rsidRPr="004158D7">
              <w:t>Equivalent unit</w:t>
            </w:r>
          </w:p>
        </w:tc>
      </w:tr>
    </w:tbl>
    <w:p w:rsidR="00000000" w:rsidRPr="004158D7" w:rsidP="004158D7">
      <w:pPr>
        <w:pStyle w:val="BodyText"/>
      </w:pPr>
    </w:p>
    <w:p w:rsidR="00000000" w:rsidRPr="004158D7" w:rsidP="004158D7">
      <w:pPr>
        <w:pStyle w:val="AllowPageBreak"/>
      </w:pPr>
    </w:p>
    <w:p w:rsidR="00000000" w:rsidRPr="004158D7" w:rsidP="004158D7">
      <w:pPr>
        <w:pStyle w:val="Heading1"/>
      </w:pPr>
      <w:bookmarkStart w:id="7" w:name="O_701860"/>
      <w:bookmarkEnd w:id="7"/>
      <w:r w:rsidRPr="004158D7">
        <w:t>Links</w:t>
      </w:r>
    </w:p>
    <w:p w:rsidR="00000000" w:rsidRPr="004158D7" w:rsidP="00731421">
      <w:pPr>
        <w:pStyle w:val="BodyText"/>
      </w:pPr>
      <w:r w:rsidRPr="00415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0E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58D7" w:rsidP="004158D7"/>
    <w:sectPr w:rsidSect="004158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7" w:rsidRPr="00731421" w:rsidP="00731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21" w:rsidP="00415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421" w:rsidP="00415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1421" w:rsidP="00415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D7" w:rsidRPr="00731421" w:rsidP="00731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21" w:rsidRPr="002D2AF8" w:rsidP="00415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BSBADV405 Perform media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31421" w:rsidP="00415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E8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03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D7"/>
  </w:style>
  <w:style w:type="character" w:customStyle="1" w:styleId="Heading1Char">
    <w:name w:val="Heading 1 Char"/>
    <w:basedOn w:val="DefaultParagraphFont"/>
    <w:link w:val="Heading1"/>
    <w:rsid w:val="00415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8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8D7"/>
    <w:rPr>
      <w:b/>
      <w:spacing w:val="0"/>
    </w:rPr>
  </w:style>
  <w:style w:type="character" w:styleId="Emphasis">
    <w:name w:val="Emphasis"/>
    <w:basedOn w:val="DefaultParagraphFont"/>
    <w:qFormat/>
    <w:rsid w:val="004158D7"/>
    <w:rPr>
      <w:i/>
    </w:rPr>
  </w:style>
  <w:style w:type="paragraph" w:customStyle="1" w:styleId="SuperHeading">
    <w:name w:val="SuperHeading"/>
    <w:basedOn w:val="Normal"/>
    <w:rsid w:val="00415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8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D7"/>
  </w:style>
  <w:style w:type="paragraph" w:styleId="TableofFigures">
    <w:name w:val="table of figures"/>
    <w:basedOn w:val="Normal"/>
    <w:next w:val="Normal"/>
    <w:semiHidden/>
    <w:rsid w:val="00415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8D7"/>
    <w:rPr>
      <w:rFonts w:ascii="Wingdings" w:hAnsi="Wingdings"/>
    </w:rPr>
  </w:style>
  <w:style w:type="paragraph" w:customStyle="1" w:styleId="TableHeading">
    <w:name w:val="Table Heading"/>
    <w:basedOn w:val="HeadingBase"/>
    <w:rsid w:val="00415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D7"/>
    <w:rPr>
      <w:color w:val="0033CC"/>
      <w:u w:val="none"/>
    </w:rPr>
  </w:style>
  <w:style w:type="paragraph" w:customStyle="1" w:styleId="BodyTextRight">
    <w:name w:val="Body Text Right"/>
    <w:basedOn w:val="BodyText"/>
    <w:rsid w:val="00415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D7"/>
    <w:rPr>
      <w:sz w:val="32"/>
    </w:rPr>
  </w:style>
  <w:style w:type="paragraph" w:customStyle="1" w:styleId="HeadingProcedure">
    <w:name w:val="Heading Procedure"/>
    <w:basedOn w:val="HeadingBase"/>
    <w:next w:val="Normal"/>
    <w:rsid w:val="00415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D7"/>
    <w:pPr>
      <w:spacing w:before="60" w:after="60"/>
    </w:pPr>
  </w:style>
  <w:style w:type="paragraph" w:styleId="ListContinue">
    <w:name w:val="List Continue"/>
    <w:basedOn w:val="List"/>
    <w:rsid w:val="004158D7"/>
    <w:pPr>
      <w:ind w:firstLine="0"/>
    </w:pPr>
  </w:style>
  <w:style w:type="paragraph" w:customStyle="1" w:styleId="ListNote">
    <w:name w:val="List Note"/>
    <w:basedOn w:val="List"/>
    <w:rsid w:val="00415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D7"/>
    <w:rPr>
      <w:rFonts w:ascii="Courier New" w:hAnsi="Courier New"/>
    </w:rPr>
  </w:style>
  <w:style w:type="paragraph" w:customStyle="1" w:styleId="NoteBullet">
    <w:name w:val="Note Bullet"/>
    <w:basedOn w:val="Note"/>
    <w:rsid w:val="00415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D7"/>
    <w:rPr>
      <w:b/>
      <w:smallCaps/>
    </w:rPr>
  </w:style>
  <w:style w:type="paragraph" w:customStyle="1" w:styleId="TableListNumber">
    <w:name w:val="Table List Number"/>
    <w:basedOn w:val="ListNumber"/>
    <w:rsid w:val="00415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D7"/>
    <w:pPr>
      <w:numPr>
        <w:numId w:val="8"/>
      </w:numPr>
    </w:pPr>
  </w:style>
  <w:style w:type="paragraph" w:customStyle="1" w:styleId="ListAlpha2">
    <w:name w:val="List Alpha 2"/>
    <w:basedOn w:val="List2"/>
    <w:rsid w:val="004158D7"/>
    <w:pPr>
      <w:numPr>
        <w:numId w:val="7"/>
      </w:numPr>
    </w:pPr>
  </w:style>
  <w:style w:type="paragraph" w:styleId="List2">
    <w:name w:val="List 2"/>
    <w:basedOn w:val="BodyText"/>
    <w:rsid w:val="00415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8D7"/>
    <w:pPr>
      <w:numPr>
        <w:numId w:val="3"/>
      </w:numPr>
    </w:pPr>
  </w:style>
  <w:style w:type="paragraph" w:styleId="ListContinue2">
    <w:name w:val="List Continue 2"/>
    <w:basedOn w:val="List2"/>
    <w:rsid w:val="004158D7"/>
    <w:pPr>
      <w:ind w:firstLine="0"/>
    </w:pPr>
  </w:style>
  <w:style w:type="paragraph" w:styleId="ListContinue3">
    <w:name w:val="List Continue 3"/>
    <w:basedOn w:val="List3"/>
    <w:rsid w:val="004158D7"/>
    <w:pPr>
      <w:ind w:left="1021" w:firstLine="0"/>
    </w:pPr>
  </w:style>
  <w:style w:type="paragraph" w:styleId="ListContinue4">
    <w:name w:val="List Continue 4"/>
    <w:basedOn w:val="List4"/>
    <w:rsid w:val="004158D7"/>
    <w:pPr>
      <w:ind w:firstLine="0"/>
    </w:pPr>
  </w:style>
  <w:style w:type="paragraph" w:styleId="ListContinue5">
    <w:name w:val="List Continue 5"/>
    <w:basedOn w:val="List5"/>
    <w:rsid w:val="004158D7"/>
    <w:pPr>
      <w:ind w:firstLine="0"/>
    </w:pPr>
  </w:style>
  <w:style w:type="paragraph" w:styleId="ListNumber3">
    <w:name w:val="List Number 3"/>
    <w:basedOn w:val="List3"/>
    <w:rsid w:val="004158D7"/>
    <w:pPr>
      <w:numPr>
        <w:numId w:val="4"/>
      </w:numPr>
    </w:pPr>
  </w:style>
  <w:style w:type="paragraph" w:styleId="ListNumber4">
    <w:name w:val="List Number 4"/>
    <w:basedOn w:val="List4"/>
    <w:rsid w:val="004158D7"/>
    <w:pPr>
      <w:numPr>
        <w:numId w:val="5"/>
      </w:numPr>
    </w:pPr>
  </w:style>
  <w:style w:type="paragraph" w:styleId="ListNumber5">
    <w:name w:val="List Number 5"/>
    <w:basedOn w:val="List5"/>
    <w:rsid w:val="004158D7"/>
    <w:pPr>
      <w:numPr>
        <w:numId w:val="6"/>
      </w:numPr>
    </w:pPr>
  </w:style>
  <w:style w:type="paragraph" w:styleId="BlockText">
    <w:name w:val="Block Text"/>
    <w:basedOn w:val="Normal"/>
    <w:rsid w:val="00415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D7"/>
    <w:rPr>
      <w:sz w:val="16"/>
      <w:vertAlign w:val="superscript"/>
    </w:rPr>
  </w:style>
  <w:style w:type="character" w:customStyle="1" w:styleId="Symbols">
    <w:name w:val="Symbols"/>
    <w:basedOn w:val="DefaultParagraphFont"/>
    <w:rsid w:val="004158D7"/>
    <w:rPr>
      <w:rFonts w:ascii="Symbol" w:hAnsi="Symbol"/>
    </w:rPr>
  </w:style>
  <w:style w:type="character" w:customStyle="1" w:styleId="MenuOptions">
    <w:name w:val="Menu Options"/>
    <w:basedOn w:val="DefaultParagraphFont"/>
    <w:rsid w:val="00415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D7"/>
    <w:rPr>
      <w:b/>
    </w:rPr>
  </w:style>
  <w:style w:type="character" w:customStyle="1" w:styleId="Underlined">
    <w:name w:val="Underlined"/>
    <w:basedOn w:val="DefaultParagraphFont"/>
    <w:rsid w:val="004158D7"/>
    <w:rPr>
      <w:u w:val="single"/>
    </w:rPr>
  </w:style>
  <w:style w:type="paragraph" w:customStyle="1" w:styleId="TableBodyTextRight">
    <w:name w:val="Table Body Text Right"/>
    <w:basedOn w:val="TableBodyText"/>
    <w:rsid w:val="00415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D7"/>
    <w:rPr>
      <w:sz w:val="18"/>
    </w:rPr>
  </w:style>
  <w:style w:type="paragraph" w:customStyle="1" w:styleId="BodySmallRight">
    <w:name w:val="Body Small Right"/>
    <w:basedOn w:val="BodyTextRight"/>
    <w:rsid w:val="004158D7"/>
    <w:rPr>
      <w:sz w:val="18"/>
      <w:szCs w:val="18"/>
    </w:rPr>
  </w:style>
  <w:style w:type="paragraph" w:customStyle="1" w:styleId="MarginEdition">
    <w:name w:val="Margin Edition"/>
    <w:basedOn w:val="MarginNote"/>
    <w:rsid w:val="00415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D7"/>
    <w:rPr>
      <w:sz w:val="2"/>
      <w:szCs w:val="2"/>
    </w:rPr>
  </w:style>
  <w:style w:type="character" w:customStyle="1" w:styleId="Small">
    <w:name w:val="Small"/>
    <w:basedOn w:val="DefaultParagraphFont"/>
    <w:rsid w:val="004158D7"/>
    <w:rPr>
      <w:sz w:val="16"/>
    </w:rPr>
  </w:style>
  <w:style w:type="paragraph" w:customStyle="1" w:styleId="WideTable">
    <w:name w:val="Wide Table"/>
    <w:basedOn w:val="Normal"/>
    <w:rsid w:val="00415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D7"/>
  </w:style>
  <w:style w:type="paragraph" w:styleId="Quote">
    <w:name w:val="Quote"/>
    <w:basedOn w:val="Heading1"/>
    <w:link w:val="QuoteChar"/>
    <w:qFormat/>
    <w:rsid w:val="00415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D7"/>
    <w:pPr>
      <w:pageBreakBefore/>
    </w:pPr>
  </w:style>
  <w:style w:type="paragraph" w:customStyle="1" w:styleId="Border">
    <w:name w:val="Border"/>
    <w:basedOn w:val="Normal"/>
    <w:qFormat/>
    <w:rsid w:val="00415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D7"/>
    <w:rPr>
      <w:u w:val="single"/>
    </w:rPr>
  </w:style>
  <w:style w:type="character" w:customStyle="1" w:styleId="BoldandItalics">
    <w:name w:val="Bold and Italics"/>
    <w:qFormat/>
    <w:rsid w:val="004158D7"/>
    <w:rPr>
      <w:b/>
      <w:i/>
      <w:u w:val="none"/>
    </w:rPr>
  </w:style>
  <w:style w:type="paragraph" w:styleId="BalloonText">
    <w:name w:val="Balloon Text"/>
    <w:basedOn w:val="Normal"/>
    <w:link w:val="BalloonTextChar"/>
    <w:rsid w:val="00415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D7"/>
    <w:pPr>
      <w:spacing w:before="0" w:after="0"/>
    </w:pPr>
  </w:style>
  <w:style w:type="paragraph" w:customStyle="1" w:styleId="BodyTextBold">
    <w:name w:val="Body Text Bold"/>
    <w:basedOn w:val="BodyText"/>
    <w:qFormat/>
    <w:rsid w:val="004158D7"/>
    <w:rPr>
      <w:b/>
    </w:rPr>
  </w:style>
  <w:style w:type="character" w:styleId="Hyperlink">
    <w:name w:val="Hyperlink"/>
    <w:basedOn w:val="DefaultParagraphFont"/>
    <w:uiPriority w:val="99"/>
    <w:unhideWhenUsed/>
    <w:rsid w:val="00731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2989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BSBADV405 Perform media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2020-07-07T08:54:00Z</dcterms:created>
  <dcterms:modified xsi:type="dcterms:W3CDTF">2020-07-07T08:54:00Z</dcterms:modified>
</cp:coreProperties>
</file>