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0FD" w:rsidP="006A7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BSBADV404 Schedule advertisements</w:t>
      </w:r>
      <w:r>
        <w:fldChar w:fldCharType="end"/>
      </w:r>
    </w:p>
    <w:p w:rsidR="006A70FD" w:rsidP="006A70FD">
      <w:pPr>
        <w:pStyle w:val="Version"/>
        <w:sectPr w:rsidSect="00C51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137" w:rsidP="00C51137">
      <w:pPr>
        <w:pStyle w:val="SuperHeading"/>
      </w:pPr>
      <w:r w:rsidRPr="00C51137">
        <w:t>BSBADV404 Schedule advertisements</w:t>
      </w:r>
    </w:p>
    <w:p w:rsidR="00000000" w:rsidRPr="00C51137" w:rsidP="00C51137">
      <w:pPr>
        <w:pStyle w:val="Heading1"/>
      </w:pPr>
      <w:bookmarkStart w:id="1" w:name="O_701826"/>
      <w:bookmarkEnd w:id="1"/>
      <w:r w:rsidRPr="00C511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5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rPr>
                <w:rStyle w:val="SpecialBold"/>
              </w:rPr>
              <w:t>Comments</w:t>
            </w:r>
          </w:p>
        </w:tc>
      </w:tr>
      <w:tr w:rsidTr="00C5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Release 1</w:t>
            </w:r>
            <w:r w:rsidRPr="00C51137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t xml:space="preserve">This version first released with BSB Business Services Training Package Version 1.0. </w:t>
            </w:r>
          </w:p>
        </w:tc>
      </w:tr>
    </w:tbl>
    <w:p w:rsidR="00000000" w:rsidRPr="00C51137" w:rsidP="00C51137">
      <w:pPr>
        <w:pStyle w:val="BodyText"/>
      </w:pPr>
    </w:p>
    <w:p w:rsidR="00000000" w:rsidRPr="00C51137" w:rsidP="00C51137">
      <w:pPr>
        <w:pStyle w:val="AllowPageBreak"/>
      </w:pPr>
    </w:p>
    <w:p w:rsidR="00000000" w:rsidRPr="00C51137" w:rsidP="00C51137">
      <w:pPr>
        <w:pStyle w:val="Heading1"/>
      </w:pPr>
      <w:bookmarkStart w:id="2" w:name="O_701827"/>
      <w:bookmarkEnd w:id="2"/>
      <w:r w:rsidRPr="00C51137">
        <w:t>Application</w:t>
      </w:r>
    </w:p>
    <w:p w:rsidR="00000000" w:rsidRPr="00C51137" w:rsidP="006A70FD">
      <w:pPr>
        <w:pStyle w:val="BodyText"/>
      </w:pPr>
      <w:r w:rsidRPr="00C51137">
        <w:t>This unit describes skills and knowledge required to prepare and cost media schedules, bo</w:t>
      </w:r>
      <w:r w:rsidRPr="00C51137">
        <w:t>ok advertising time and space, and lodge advertisements.</w:t>
      </w:r>
    </w:p>
    <w:p w:rsidR="00000000" w:rsidRPr="00C51137" w:rsidP="006A70FD">
      <w:pPr>
        <w:pStyle w:val="BodyText"/>
      </w:pPr>
      <w:r w:rsidRPr="00C51137">
        <w:t>It applies to individuals in an entry-level position in media planning, media buying, account management or advertising within an advertising team or media organisation, who schedule advertisements.</w:t>
      </w:r>
    </w:p>
    <w:p w:rsidR="00000000" w:rsidRPr="00C51137" w:rsidP="006A70FD">
      <w:pPr>
        <w:pStyle w:val="BodyText"/>
      </w:pPr>
      <w:r w:rsidRPr="00C51137">
        <w:t>No licensing, legislative or certification requirements apply to this unit at the time of publication.</w:t>
      </w:r>
    </w:p>
    <w:p w:rsidR="00000000" w:rsidRPr="00C51137" w:rsidP="00C51137">
      <w:pPr>
        <w:pStyle w:val="Heading1"/>
      </w:pPr>
      <w:bookmarkStart w:id="3" w:name="O_701830"/>
      <w:bookmarkEnd w:id="3"/>
      <w:r w:rsidRPr="00C51137">
        <w:t>Unit Sector</w:t>
      </w:r>
    </w:p>
    <w:p w:rsidR="00000000" w:rsidRPr="00C51137" w:rsidP="006A70FD">
      <w:pPr>
        <w:pStyle w:val="BodyText"/>
      </w:pPr>
      <w:r w:rsidRPr="00C51137">
        <w:t>Business Development – Advertising</w:t>
      </w:r>
    </w:p>
    <w:p w:rsidR="00000000" w:rsidRPr="00C51137" w:rsidP="00C51137">
      <w:pPr>
        <w:pStyle w:val="Heading1"/>
      </w:pPr>
      <w:bookmarkStart w:id="4" w:name="O_701831"/>
      <w:bookmarkEnd w:id="4"/>
      <w:r w:rsidRPr="00C511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51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rPr>
                <w:rStyle w:val="SpecialBold"/>
              </w:rPr>
              <w:t>PERFORMANCE CRITERIA</w:t>
            </w:r>
          </w:p>
        </w:tc>
      </w:tr>
      <w:tr w:rsidTr="00C51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1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1 Confirm advertising and media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t>1.1 Confirm availability of completed advertisement</w:t>
            </w:r>
          </w:p>
          <w:p w:rsidR="00000000" w:rsidRPr="00C51137" w:rsidP="00C51137">
            <w:pPr>
              <w:pStyle w:val="BodyText"/>
            </w:pPr>
            <w:r w:rsidRPr="00C51137">
              <w:t>1.2 Identify and con</w:t>
            </w:r>
            <w:r w:rsidRPr="00C51137">
              <w:t>firm chosen media and media vehicle/s from the media plan</w:t>
            </w:r>
          </w:p>
          <w:p w:rsidR="00000000" w:rsidRPr="00C51137" w:rsidP="00C51137">
            <w:pPr>
              <w:pStyle w:val="BodyText"/>
            </w:pPr>
            <w:r w:rsidRPr="00C51137">
              <w:t>1.3 Confirm timing for public release of advertisement</w:t>
            </w:r>
          </w:p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1.4 Confirm budget allocation per-medium per-advertising period</w:t>
            </w:r>
          </w:p>
        </w:tc>
      </w:tr>
      <w:tr w:rsidTr="00C51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2 Prepare and cost media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t>2.1 Confirm that duration and timing of media schedule meet requirements of the media plan</w:t>
            </w:r>
          </w:p>
          <w:p w:rsidR="00000000" w:rsidRPr="00C51137" w:rsidP="00C51137">
            <w:pPr>
              <w:pStyle w:val="BodyText"/>
            </w:pPr>
            <w:r w:rsidRPr="00C51137">
              <w:t>2.2 Ensure distribution of messages over duration of schedule meets requirements of the media plan</w:t>
            </w:r>
          </w:p>
          <w:p w:rsidR="00000000" w:rsidRPr="00C51137" w:rsidP="00C51137">
            <w:pPr>
              <w:pStyle w:val="BodyText"/>
            </w:pPr>
            <w:r w:rsidRPr="00C51137">
              <w:t>2.3 Ensure number, size/length and placement/timing of advertiseme</w:t>
            </w:r>
            <w:r w:rsidRPr="00C51137">
              <w:t>nts in media schedule is in accordance with the media plan</w:t>
            </w:r>
          </w:p>
          <w:p w:rsidR="00000000" w:rsidRPr="00C51137" w:rsidP="00C51137">
            <w:pPr>
              <w:pStyle w:val="BodyText"/>
            </w:pPr>
            <w:r w:rsidRPr="00C51137">
              <w:t>2.4 Negotiate costs with media vehicles, report any variations from budget in costs per-medium per-advertising period, and gain approvals to proceed</w:t>
            </w:r>
          </w:p>
          <w:p w:rsidR="00000000" w:rsidRPr="00C51137" w:rsidP="00C51137">
            <w:pPr>
              <w:pStyle w:val="BodyText"/>
            </w:pPr>
            <w:r w:rsidRPr="00C51137">
              <w:t xml:space="preserve">2.5 Negotiate and gain approvals for changes to </w:t>
            </w:r>
            <w:r w:rsidRPr="00C51137">
              <w:t>schedule required by unforeseen problems with media vehicle/s from supervisors/account managers in accordance with organisational policies and procedures</w:t>
            </w:r>
          </w:p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2.6 Cost overall media schedule to meet budgetary requirements</w:t>
            </w:r>
          </w:p>
        </w:tc>
      </w:tr>
      <w:tr w:rsidTr="00C51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3 Book advertising time/space and lodg</w:t>
            </w:r>
            <w:r w:rsidRPr="00C51137">
              <w:t>e advertisements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t>3.1 Follow booking procedures in accordance with organisational policy and practice using appropriate technology</w:t>
            </w:r>
          </w:p>
          <w:p w:rsidR="00000000" w:rsidRPr="00C51137" w:rsidP="00C51137">
            <w:pPr>
              <w:pStyle w:val="BodyText"/>
            </w:pPr>
            <w:r w:rsidRPr="00C51137">
              <w:t>3.2 Lodge advertisements to meet deadline requirements of media vehicle/s in accordance with organisational procedures</w:t>
            </w:r>
          </w:p>
          <w:p w:rsidR="00000000" w:rsidRPr="00C51137" w:rsidP="00C51137">
            <w:pPr>
              <w:pStyle w:val="BodyText"/>
            </w:pPr>
            <w:r w:rsidRPr="00C51137">
              <w:t>3.3 Sug</w:t>
            </w:r>
            <w:r w:rsidRPr="00C51137">
              <w:t>gest changes or improvements to organisational scheduling procedures to supervisors or managers</w:t>
            </w:r>
          </w:p>
        </w:tc>
      </w:tr>
    </w:tbl>
    <w:p w:rsidR="00000000" w:rsidRPr="00C51137" w:rsidP="00C51137">
      <w:pPr>
        <w:pStyle w:val="BodyText"/>
      </w:pPr>
    </w:p>
    <w:p w:rsidR="00000000" w:rsidRPr="00C51137" w:rsidP="00C51137">
      <w:pPr>
        <w:pStyle w:val="AllowPageBreak"/>
      </w:pPr>
    </w:p>
    <w:p w:rsidR="00000000" w:rsidRPr="00C51137" w:rsidP="00C51137">
      <w:pPr>
        <w:pStyle w:val="Heading1"/>
      </w:pPr>
      <w:bookmarkStart w:id="5" w:name="O_701832"/>
      <w:bookmarkEnd w:id="5"/>
      <w:r w:rsidRPr="00C51137">
        <w:t>Foundation Skills</w:t>
      </w:r>
    </w:p>
    <w:p w:rsidR="00000000" w:rsidRPr="006A70FD" w:rsidP="006A70FD">
      <w:pPr>
        <w:pStyle w:val="BodyText"/>
        <w:rPr>
          <w:i/>
        </w:rPr>
      </w:pPr>
      <w:r w:rsidRPr="006A70FD">
        <w:rPr>
          <w:rStyle w:val="Emphasis"/>
        </w:rPr>
        <w:t>This section describes language, literacy, numeracy and employment skills incorporated in the performance criteria that are</w:t>
      </w:r>
      <w:r w:rsidRPr="006A70FD">
        <w:rPr>
          <w:rStyle w:val="Emphasis"/>
        </w:rPr>
        <w:t xml:space="preserve">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51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rPr>
                <w:rStyle w:val="SpecialBold"/>
              </w:rPr>
              <w:t>Performance</w:t>
            </w:r>
          </w:p>
          <w:p w:rsidR="00000000" w:rsidRPr="00C51137" w:rsidP="00C51137">
            <w:pPr>
              <w:pStyle w:val="BodyText"/>
            </w:pPr>
            <w:r w:rsidRPr="00C5113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rPr>
                <w:rStyle w:val="SpecialBold"/>
              </w:rPr>
              <w:t>Description</w:t>
            </w:r>
          </w:p>
        </w:tc>
      </w:tr>
      <w:tr w:rsidTr="00C51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1.2,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ListBullet"/>
              <w:rPr>
                <w:lang w:val="en-NZ"/>
              </w:rPr>
            </w:pPr>
            <w:r w:rsidRPr="00C51137">
              <w:t>Recognises and interprets textual information to determine and confirm advertising, media and procedural requirements</w:t>
            </w:r>
          </w:p>
        </w:tc>
      </w:tr>
      <w:tr w:rsidTr="00C51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1.1, 1.3, 1.4, 2.1, 2.3-2.5,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ListBullet"/>
            </w:pPr>
            <w:r w:rsidRPr="00C51137">
              <w:t>Uses clear, persuasive and specific language to document arguments to obtain approval for changes</w:t>
            </w:r>
          </w:p>
          <w:p w:rsidR="00000000" w:rsidP="00C51137">
            <w:pPr>
              <w:pStyle w:val="ListBullet"/>
              <w:rPr>
                <w:lang w:val="en-NZ"/>
              </w:rPr>
            </w:pPr>
            <w:r w:rsidRPr="00C51137">
              <w:t>Prepares detailed and factual information required to lodge advertisements, and confirm and report on variations</w:t>
            </w:r>
          </w:p>
        </w:tc>
      </w:tr>
      <w:tr w:rsidTr="00C51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 xml:space="preserve">Oral </w:t>
            </w:r>
            <w:r w:rsidRPr="00C51137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1.1-1.4, 2.4, 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ListBullet"/>
              <w:rPr>
                <w:lang w:val="en-NZ"/>
              </w:rPr>
            </w:pPr>
            <w:r w:rsidRPr="00C51137">
              <w:t xml:space="preserve">Uses clear questioning and active listening to establish requirements and confirm understanding </w:t>
            </w:r>
          </w:p>
        </w:tc>
      </w:tr>
      <w:tr w:rsidTr="00C51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1.3, 1.4, 2.3, 2.4, 2.6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ListBullet"/>
              <w:rPr>
                <w:lang w:val="en-NZ"/>
              </w:rPr>
            </w:pPr>
            <w:r w:rsidRPr="00C51137">
              <w:t xml:space="preserve">Uses mathematical techniques to identify cost and schedule requirements within budgetary constraints </w:t>
            </w:r>
          </w:p>
        </w:tc>
      </w:tr>
      <w:tr w:rsidTr="00C51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2.4,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ListBullet"/>
            </w:pPr>
            <w:r w:rsidRPr="00C51137">
              <w:t>Takes responsibility for providing quality advertising scheduling services complying with organisational po</w:t>
            </w:r>
            <w:r w:rsidRPr="00C51137">
              <w:t>licies and procedures</w:t>
            </w:r>
          </w:p>
          <w:p w:rsidR="00000000" w:rsidP="00C51137">
            <w:pPr>
              <w:pStyle w:val="ListBullet"/>
              <w:rPr>
                <w:lang w:val="en-NZ"/>
              </w:rPr>
            </w:pPr>
            <w:r w:rsidRPr="00C51137">
              <w:t>Uses scheduling experiences to suggest adjustment or improvement to organisational procedures</w:t>
            </w:r>
          </w:p>
        </w:tc>
      </w:tr>
      <w:tr w:rsidTr="00C51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2.4, 2.5, 3.3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ListBullet"/>
            </w:pPr>
            <w:r w:rsidRPr="00C51137">
              <w:t>Selects and uses appropriate conventions and protocols when conferring with internal and external stak</w:t>
            </w:r>
            <w:r w:rsidRPr="00C51137">
              <w:t>eholders on financial and scheduling matters</w:t>
            </w:r>
          </w:p>
          <w:p w:rsidR="00000000" w:rsidP="00C51137">
            <w:pPr>
              <w:pStyle w:val="ListBullet"/>
              <w:rPr>
                <w:lang w:val="en-NZ"/>
              </w:rPr>
            </w:pPr>
            <w:r w:rsidRPr="00C51137">
              <w:t>Applies negotiation skills to establish understanding and reach agreement</w:t>
            </w:r>
          </w:p>
        </w:tc>
      </w:tr>
      <w:tr w:rsidTr="00C51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t>1.1, 1.3, 1.4, 2.1, 2.2, 2.5</w:t>
            </w:r>
          </w:p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ListBullet"/>
            </w:pPr>
            <w:r w:rsidRPr="00C51137">
              <w:t>Determines job s</w:t>
            </w:r>
            <w:r w:rsidRPr="00C51137">
              <w:t>equence and works logically and systematically to undertake clearly defined tasks to deadlines</w:t>
            </w:r>
          </w:p>
          <w:p w:rsidR="00000000" w:rsidRPr="00C51137" w:rsidP="00C51137">
            <w:pPr>
              <w:pStyle w:val="ListBullet"/>
            </w:pPr>
            <w:r w:rsidRPr="00C51137">
              <w:t xml:space="preserve">Recognises and takes responsibility for addressing unforseen problems in complex work contexts </w:t>
            </w:r>
          </w:p>
          <w:p w:rsidR="00000000" w:rsidRPr="00C51137" w:rsidP="00C51137">
            <w:pPr>
              <w:pStyle w:val="ListBullet"/>
            </w:pPr>
            <w:r w:rsidRPr="00C51137">
              <w:t xml:space="preserve">Uses digital technologies and systems to locate information, and </w:t>
            </w:r>
            <w:r w:rsidRPr="00C51137">
              <w:t xml:space="preserve">enter data accurately </w:t>
            </w:r>
          </w:p>
        </w:tc>
      </w:tr>
    </w:tbl>
    <w:p w:rsidR="00000000" w:rsidRPr="00C51137" w:rsidP="00C51137">
      <w:pPr>
        <w:pStyle w:val="BodyText"/>
      </w:pPr>
    </w:p>
    <w:p w:rsidR="00000000" w:rsidRPr="00C51137" w:rsidP="00C51137">
      <w:pPr>
        <w:pStyle w:val="AllowPageBreak"/>
      </w:pPr>
    </w:p>
    <w:p w:rsidR="00000000" w:rsidRPr="00C51137" w:rsidP="00C51137">
      <w:pPr>
        <w:pStyle w:val="Heading1"/>
      </w:pPr>
      <w:bookmarkStart w:id="6" w:name="O_701834"/>
      <w:bookmarkEnd w:id="6"/>
      <w:r w:rsidRPr="00C511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5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rPr>
                <w:rStyle w:val="SpecialBold"/>
              </w:rPr>
              <w:t xml:space="preserve">Code and title </w:t>
            </w:r>
          </w:p>
          <w:p w:rsidR="00000000" w:rsidRPr="00C51137" w:rsidP="00C51137">
            <w:pPr>
              <w:pStyle w:val="BodyText"/>
            </w:pPr>
            <w:r w:rsidRPr="00C511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rPr>
                <w:rStyle w:val="SpecialBold"/>
              </w:rPr>
              <w:t>Code and title</w:t>
            </w:r>
          </w:p>
          <w:p w:rsidR="00000000" w:rsidRPr="00C51137" w:rsidP="00C51137">
            <w:pPr>
              <w:pStyle w:val="BodyText"/>
            </w:pPr>
            <w:r w:rsidRPr="00C511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rPr>
                <w:rStyle w:val="SpecialBold"/>
              </w:rPr>
              <w:t>Equivalence status</w:t>
            </w:r>
          </w:p>
        </w:tc>
      </w:tr>
      <w:tr w:rsidTr="00C5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BSBADV404 Schedule advertisements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BSBADV404B Schedule advertisements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37">
            <w:pPr>
              <w:pStyle w:val="BodyText"/>
              <w:rPr>
                <w:lang w:val="en-NZ"/>
              </w:rPr>
            </w:pPr>
            <w:r w:rsidRPr="00C5113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37" w:rsidP="00C51137">
            <w:pPr>
              <w:pStyle w:val="BodyText"/>
            </w:pPr>
            <w:r w:rsidRPr="00C51137">
              <w:t>Equivalent unit</w:t>
            </w:r>
          </w:p>
        </w:tc>
      </w:tr>
    </w:tbl>
    <w:p w:rsidR="00000000" w:rsidRPr="00C51137" w:rsidP="00C51137">
      <w:pPr>
        <w:pStyle w:val="BodyText"/>
      </w:pPr>
    </w:p>
    <w:p w:rsidR="00000000" w:rsidRPr="00C51137" w:rsidP="00C51137">
      <w:pPr>
        <w:pStyle w:val="AllowPageBreak"/>
      </w:pPr>
    </w:p>
    <w:p w:rsidR="00000000" w:rsidRPr="00C51137" w:rsidP="00C51137">
      <w:pPr>
        <w:pStyle w:val="Heading1"/>
      </w:pPr>
      <w:bookmarkStart w:id="7" w:name="O_701841"/>
      <w:bookmarkEnd w:id="7"/>
      <w:r w:rsidRPr="00C51137">
        <w:t>Links</w:t>
      </w:r>
    </w:p>
    <w:p w:rsidR="00000000" w:rsidRPr="00C51137" w:rsidP="006A70FD">
      <w:pPr>
        <w:pStyle w:val="BodyText"/>
      </w:pPr>
      <w:r w:rsidRPr="00C511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1A8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51137" w:rsidP="00C51137"/>
    <w:sectPr w:rsidSect="00C511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37" w:rsidRPr="006A70FD" w:rsidP="006A7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FD" w:rsidP="00C51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0FD" w:rsidP="00C51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70FD" w:rsidP="00C51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137" w:rsidRPr="006A70FD" w:rsidP="006A7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FD" w:rsidRPr="002D2AF8" w:rsidP="00C51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BSBADV404 Schedule advertisements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A70FD" w:rsidP="00C51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56B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0EF1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137"/>
  </w:style>
  <w:style w:type="character" w:customStyle="1" w:styleId="Heading1Char">
    <w:name w:val="Heading 1 Char"/>
    <w:basedOn w:val="DefaultParagraphFont"/>
    <w:link w:val="Heading1"/>
    <w:rsid w:val="00C51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1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137"/>
    <w:rPr>
      <w:b/>
      <w:spacing w:val="0"/>
    </w:rPr>
  </w:style>
  <w:style w:type="character" w:styleId="Emphasis">
    <w:name w:val="Emphasis"/>
    <w:basedOn w:val="DefaultParagraphFont"/>
    <w:qFormat/>
    <w:rsid w:val="00C51137"/>
    <w:rPr>
      <w:i/>
    </w:rPr>
  </w:style>
  <w:style w:type="paragraph" w:customStyle="1" w:styleId="SuperHeading">
    <w:name w:val="SuperHeading"/>
    <w:basedOn w:val="Normal"/>
    <w:rsid w:val="00C51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1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1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1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137"/>
  </w:style>
  <w:style w:type="paragraph" w:styleId="TableofFigures">
    <w:name w:val="table of figures"/>
    <w:basedOn w:val="Normal"/>
    <w:next w:val="Normal"/>
    <w:semiHidden/>
    <w:rsid w:val="00C51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1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1137"/>
    <w:rPr>
      <w:rFonts w:ascii="Wingdings" w:hAnsi="Wingdings"/>
    </w:rPr>
  </w:style>
  <w:style w:type="paragraph" w:customStyle="1" w:styleId="TableHeading">
    <w:name w:val="Table Heading"/>
    <w:basedOn w:val="HeadingBase"/>
    <w:rsid w:val="00C51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137"/>
    <w:rPr>
      <w:color w:val="0033CC"/>
      <w:u w:val="none"/>
    </w:rPr>
  </w:style>
  <w:style w:type="paragraph" w:customStyle="1" w:styleId="BodyTextRight">
    <w:name w:val="Body Text Right"/>
    <w:basedOn w:val="BodyText"/>
    <w:rsid w:val="00C51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1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137"/>
    <w:rPr>
      <w:sz w:val="32"/>
    </w:rPr>
  </w:style>
  <w:style w:type="paragraph" w:customStyle="1" w:styleId="HeadingProcedure">
    <w:name w:val="Heading Procedure"/>
    <w:basedOn w:val="HeadingBase"/>
    <w:next w:val="Normal"/>
    <w:rsid w:val="00C51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137"/>
    <w:pPr>
      <w:spacing w:before="60" w:after="60"/>
    </w:pPr>
  </w:style>
  <w:style w:type="paragraph" w:styleId="ListContinue">
    <w:name w:val="List Continue"/>
    <w:basedOn w:val="List"/>
    <w:rsid w:val="00C51137"/>
    <w:pPr>
      <w:ind w:firstLine="0"/>
    </w:pPr>
  </w:style>
  <w:style w:type="paragraph" w:customStyle="1" w:styleId="ListNote">
    <w:name w:val="List Note"/>
    <w:basedOn w:val="List"/>
    <w:rsid w:val="00C51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137"/>
    <w:rPr>
      <w:rFonts w:ascii="Courier New" w:hAnsi="Courier New"/>
    </w:rPr>
  </w:style>
  <w:style w:type="paragraph" w:customStyle="1" w:styleId="NoteBullet">
    <w:name w:val="Note Bullet"/>
    <w:basedOn w:val="Note"/>
    <w:rsid w:val="00C51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1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1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137"/>
    <w:rPr>
      <w:b/>
      <w:smallCaps/>
    </w:rPr>
  </w:style>
  <w:style w:type="paragraph" w:customStyle="1" w:styleId="TableListNumber">
    <w:name w:val="Table List Number"/>
    <w:basedOn w:val="ListNumber"/>
    <w:rsid w:val="00C51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137"/>
    <w:pPr>
      <w:numPr>
        <w:numId w:val="8"/>
      </w:numPr>
    </w:pPr>
  </w:style>
  <w:style w:type="paragraph" w:customStyle="1" w:styleId="ListAlpha2">
    <w:name w:val="List Alpha 2"/>
    <w:basedOn w:val="List2"/>
    <w:rsid w:val="00C51137"/>
    <w:pPr>
      <w:numPr>
        <w:numId w:val="7"/>
      </w:numPr>
    </w:pPr>
  </w:style>
  <w:style w:type="paragraph" w:styleId="List2">
    <w:name w:val="List 2"/>
    <w:basedOn w:val="BodyText"/>
    <w:rsid w:val="00C51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1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1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1137"/>
    <w:pPr>
      <w:numPr>
        <w:numId w:val="3"/>
      </w:numPr>
    </w:pPr>
  </w:style>
  <w:style w:type="paragraph" w:styleId="ListContinue2">
    <w:name w:val="List Continue 2"/>
    <w:basedOn w:val="List2"/>
    <w:rsid w:val="00C51137"/>
    <w:pPr>
      <w:ind w:firstLine="0"/>
    </w:pPr>
  </w:style>
  <w:style w:type="paragraph" w:styleId="ListContinue3">
    <w:name w:val="List Continue 3"/>
    <w:basedOn w:val="List3"/>
    <w:rsid w:val="00C51137"/>
    <w:pPr>
      <w:ind w:left="1021" w:firstLine="0"/>
    </w:pPr>
  </w:style>
  <w:style w:type="paragraph" w:styleId="ListContinue4">
    <w:name w:val="List Continue 4"/>
    <w:basedOn w:val="List4"/>
    <w:rsid w:val="00C51137"/>
    <w:pPr>
      <w:ind w:firstLine="0"/>
    </w:pPr>
  </w:style>
  <w:style w:type="paragraph" w:styleId="ListContinue5">
    <w:name w:val="List Continue 5"/>
    <w:basedOn w:val="List5"/>
    <w:rsid w:val="00C51137"/>
    <w:pPr>
      <w:ind w:firstLine="0"/>
    </w:pPr>
  </w:style>
  <w:style w:type="paragraph" w:styleId="ListNumber3">
    <w:name w:val="List Number 3"/>
    <w:basedOn w:val="List3"/>
    <w:rsid w:val="00C51137"/>
    <w:pPr>
      <w:numPr>
        <w:numId w:val="4"/>
      </w:numPr>
    </w:pPr>
  </w:style>
  <w:style w:type="paragraph" w:styleId="ListNumber4">
    <w:name w:val="List Number 4"/>
    <w:basedOn w:val="List4"/>
    <w:rsid w:val="00C51137"/>
    <w:pPr>
      <w:numPr>
        <w:numId w:val="5"/>
      </w:numPr>
    </w:pPr>
  </w:style>
  <w:style w:type="paragraph" w:styleId="ListNumber5">
    <w:name w:val="List Number 5"/>
    <w:basedOn w:val="List5"/>
    <w:rsid w:val="00C51137"/>
    <w:pPr>
      <w:numPr>
        <w:numId w:val="6"/>
      </w:numPr>
    </w:pPr>
  </w:style>
  <w:style w:type="paragraph" w:styleId="BlockText">
    <w:name w:val="Block Text"/>
    <w:basedOn w:val="Normal"/>
    <w:rsid w:val="00C51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137"/>
    <w:rPr>
      <w:sz w:val="16"/>
      <w:vertAlign w:val="superscript"/>
    </w:rPr>
  </w:style>
  <w:style w:type="character" w:customStyle="1" w:styleId="Symbols">
    <w:name w:val="Symbols"/>
    <w:basedOn w:val="DefaultParagraphFont"/>
    <w:rsid w:val="00C51137"/>
    <w:rPr>
      <w:rFonts w:ascii="Symbol" w:hAnsi="Symbol"/>
    </w:rPr>
  </w:style>
  <w:style w:type="character" w:customStyle="1" w:styleId="MenuOptions">
    <w:name w:val="Menu Options"/>
    <w:basedOn w:val="DefaultParagraphFont"/>
    <w:rsid w:val="00C51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137"/>
    <w:rPr>
      <w:b/>
    </w:rPr>
  </w:style>
  <w:style w:type="character" w:customStyle="1" w:styleId="Underlined">
    <w:name w:val="Underlined"/>
    <w:basedOn w:val="DefaultParagraphFont"/>
    <w:rsid w:val="00C51137"/>
    <w:rPr>
      <w:u w:val="single"/>
    </w:rPr>
  </w:style>
  <w:style w:type="paragraph" w:customStyle="1" w:styleId="TableBodyTextRight">
    <w:name w:val="Table Body Text Right"/>
    <w:basedOn w:val="TableBodyText"/>
    <w:rsid w:val="00C51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137"/>
    <w:rPr>
      <w:sz w:val="18"/>
    </w:rPr>
  </w:style>
  <w:style w:type="paragraph" w:customStyle="1" w:styleId="BodySmallRight">
    <w:name w:val="Body Small Right"/>
    <w:basedOn w:val="BodyTextRight"/>
    <w:rsid w:val="00C51137"/>
    <w:rPr>
      <w:sz w:val="18"/>
      <w:szCs w:val="18"/>
    </w:rPr>
  </w:style>
  <w:style w:type="paragraph" w:customStyle="1" w:styleId="MarginEdition">
    <w:name w:val="Margin Edition"/>
    <w:basedOn w:val="MarginNote"/>
    <w:rsid w:val="00C51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137"/>
    <w:rPr>
      <w:sz w:val="2"/>
      <w:szCs w:val="2"/>
    </w:rPr>
  </w:style>
  <w:style w:type="character" w:customStyle="1" w:styleId="Small">
    <w:name w:val="Small"/>
    <w:basedOn w:val="DefaultParagraphFont"/>
    <w:rsid w:val="00C51137"/>
    <w:rPr>
      <w:sz w:val="16"/>
    </w:rPr>
  </w:style>
  <w:style w:type="paragraph" w:customStyle="1" w:styleId="WideTable">
    <w:name w:val="Wide Table"/>
    <w:basedOn w:val="Normal"/>
    <w:rsid w:val="00C51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137"/>
  </w:style>
  <w:style w:type="paragraph" w:styleId="Quote">
    <w:name w:val="Quote"/>
    <w:basedOn w:val="Heading1"/>
    <w:link w:val="QuoteChar"/>
    <w:qFormat/>
    <w:rsid w:val="00C51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137"/>
    <w:pPr>
      <w:pageBreakBefore/>
    </w:pPr>
  </w:style>
  <w:style w:type="paragraph" w:customStyle="1" w:styleId="Border">
    <w:name w:val="Border"/>
    <w:basedOn w:val="Normal"/>
    <w:qFormat/>
    <w:rsid w:val="00C51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137"/>
    <w:rPr>
      <w:u w:val="single"/>
    </w:rPr>
  </w:style>
  <w:style w:type="character" w:customStyle="1" w:styleId="BoldandItalics">
    <w:name w:val="Bold and Italics"/>
    <w:qFormat/>
    <w:rsid w:val="00C51137"/>
    <w:rPr>
      <w:b/>
      <w:i/>
      <w:u w:val="none"/>
    </w:rPr>
  </w:style>
  <w:style w:type="paragraph" w:styleId="BalloonText">
    <w:name w:val="Balloon Text"/>
    <w:basedOn w:val="Normal"/>
    <w:link w:val="BalloonTextChar"/>
    <w:rsid w:val="00C51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137"/>
    <w:pPr>
      <w:spacing w:before="0" w:after="0"/>
    </w:pPr>
  </w:style>
  <w:style w:type="paragraph" w:customStyle="1" w:styleId="BodyTextBold">
    <w:name w:val="Body Text Bold"/>
    <w:basedOn w:val="BodyText"/>
    <w:qFormat/>
    <w:rsid w:val="00C51137"/>
    <w:rPr>
      <w:b/>
    </w:rPr>
  </w:style>
  <w:style w:type="character" w:styleId="Hyperlink">
    <w:name w:val="Hyperlink"/>
    <w:basedOn w:val="DefaultParagraphFont"/>
    <w:uiPriority w:val="99"/>
    <w:unhideWhenUsed/>
    <w:rsid w:val="006A7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4120</Characters>
  <Application>Microsoft Office Word</Application>
  <DocSecurity>0</DocSecurity>
  <Lines>158</Lines>
  <Paragraphs>96</Paragraphs>
  <ScaleCrop>false</ScaleCrop>
  <Company>Author-it Software Corporation Ltd.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BSBADV404 Schedule advertisements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2020-07-07T09:35:00Z</dcterms:created>
  <dcterms:modified xsi:type="dcterms:W3CDTF">2020-07-07T09:35:00Z</dcterms:modified>
</cp:coreProperties>
</file>