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1E0" w:rsidP="00181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BSBADV404 Schedule advertisements</w:t>
      </w:r>
      <w:r>
        <w:fldChar w:fldCharType="end"/>
      </w:r>
    </w:p>
    <w:p w:rsidR="001811E0" w:rsidP="001811E0">
      <w:pPr>
        <w:pStyle w:val="Version"/>
        <w:sectPr w:rsidSect="00D30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F5E" w:rsidP="00D30F5E">
      <w:pPr>
        <w:pStyle w:val="SuperHeading"/>
      </w:pPr>
      <w:r w:rsidRPr="00D30F5E">
        <w:t>BSBADV404 Schedule advertisements</w:t>
      </w:r>
    </w:p>
    <w:p w:rsidR="00000000" w:rsidRPr="00D30F5E" w:rsidP="00D30F5E">
      <w:pPr>
        <w:pStyle w:val="Heading1"/>
      </w:pPr>
      <w:bookmarkStart w:id="1" w:name="O_701826"/>
      <w:bookmarkEnd w:id="1"/>
      <w:r w:rsidRPr="00D30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SpecialBold"/>
              </w:rPr>
              <w:t>Comments</w:t>
            </w:r>
          </w:p>
        </w:tc>
      </w:tr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Release 1</w:t>
            </w:r>
            <w:r w:rsidRPr="00D30F5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 xml:space="preserve">This version first released with BSB Business Services Training Package Version 1.0. </w:t>
            </w:r>
          </w:p>
        </w:tc>
      </w:tr>
    </w:tbl>
    <w:p w:rsidR="00000000" w:rsidRPr="00D30F5E" w:rsidP="00D30F5E">
      <w:pPr>
        <w:pStyle w:val="BodyText"/>
      </w:pP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2" w:name="O_701827"/>
      <w:bookmarkEnd w:id="2"/>
      <w:r w:rsidRPr="00D30F5E">
        <w:t>Application</w:t>
      </w:r>
    </w:p>
    <w:p w:rsidR="00000000" w:rsidRPr="00D30F5E" w:rsidP="001811E0">
      <w:pPr>
        <w:pStyle w:val="BodyText"/>
      </w:pPr>
      <w:r w:rsidRPr="00D30F5E">
        <w:t>This unit describes skills and knowledge required to prepare and cost media schedules, bo</w:t>
      </w:r>
      <w:r w:rsidRPr="00D30F5E">
        <w:t>ok advertising time and space, and lodge advertisements.</w:t>
      </w:r>
    </w:p>
    <w:p w:rsidR="00000000" w:rsidRPr="00D30F5E" w:rsidP="001811E0">
      <w:pPr>
        <w:pStyle w:val="BodyText"/>
      </w:pPr>
      <w:r w:rsidRPr="00D30F5E">
        <w:t>It applies to individuals in an entry-level position in media planning, media buying, account management or advertising within an advertising team or media organisation, who schedule advertisements.</w:t>
      </w:r>
    </w:p>
    <w:p w:rsidR="00000000" w:rsidRPr="00D30F5E" w:rsidP="001811E0">
      <w:pPr>
        <w:pStyle w:val="BodyText"/>
      </w:pPr>
      <w:r w:rsidRPr="00D30F5E">
        <w:t>No licensing, legislative or certification requirements apply to this unit at the time of publication.</w:t>
      </w:r>
    </w:p>
    <w:p w:rsidR="00000000" w:rsidRPr="00D30F5E" w:rsidP="00D30F5E">
      <w:pPr>
        <w:pStyle w:val="Heading1"/>
      </w:pPr>
      <w:bookmarkStart w:id="3" w:name="O_701830"/>
      <w:bookmarkEnd w:id="3"/>
      <w:r w:rsidRPr="00D30F5E">
        <w:t>Unit Sector</w:t>
      </w:r>
    </w:p>
    <w:p w:rsidR="00000000" w:rsidRPr="00D30F5E" w:rsidP="001811E0">
      <w:pPr>
        <w:pStyle w:val="BodyText"/>
      </w:pPr>
      <w:r w:rsidRPr="00D30F5E">
        <w:t>Business Development – Advertising</w:t>
      </w:r>
    </w:p>
    <w:p w:rsidR="00000000" w:rsidRPr="00D30F5E" w:rsidP="00D30F5E">
      <w:pPr>
        <w:pStyle w:val="Heading1"/>
      </w:pPr>
      <w:bookmarkStart w:id="4" w:name="O_701831"/>
      <w:bookmarkEnd w:id="4"/>
      <w:r w:rsidRPr="00D30F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0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SpecialBold"/>
              </w:rPr>
              <w:t>PERFORMANCE CRITERIA</w:t>
            </w:r>
          </w:p>
        </w:tc>
      </w:tr>
      <w:tr w:rsidTr="00D30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0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 Confirm advertising and media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>1.1 Confirm availability of completed advertisement</w:t>
            </w:r>
          </w:p>
          <w:p w:rsidR="00000000" w:rsidRPr="00D30F5E" w:rsidP="00D30F5E">
            <w:pPr>
              <w:pStyle w:val="BodyText"/>
            </w:pPr>
            <w:r w:rsidRPr="00D30F5E">
              <w:t>1.2 Identify and con</w:t>
            </w:r>
            <w:r w:rsidRPr="00D30F5E">
              <w:t>firm chosen media and media vehicle/s from the media plan</w:t>
            </w:r>
          </w:p>
          <w:p w:rsidR="00000000" w:rsidRPr="00D30F5E" w:rsidP="00D30F5E">
            <w:pPr>
              <w:pStyle w:val="BodyText"/>
            </w:pPr>
            <w:r w:rsidRPr="00D30F5E">
              <w:t>1.3 Confirm timing for public release of advertisement</w:t>
            </w:r>
          </w:p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1.4 Confirm budget allocation per-medium per-advertising period</w:t>
            </w:r>
          </w:p>
        </w:tc>
      </w:tr>
      <w:tr w:rsidTr="00D30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2 Prepare and cost media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>2.1 Confirm that duration and timing of media schedule meet requirements of the media plan</w:t>
            </w:r>
          </w:p>
          <w:p w:rsidR="00000000" w:rsidRPr="00D30F5E" w:rsidP="00D30F5E">
            <w:pPr>
              <w:pStyle w:val="BodyText"/>
            </w:pPr>
            <w:r w:rsidRPr="00D30F5E">
              <w:t>2.2 Ensure distribution of messages over duration of schedule meets requirements of the media plan</w:t>
            </w:r>
          </w:p>
          <w:p w:rsidR="00000000" w:rsidRPr="00D30F5E" w:rsidP="00D30F5E">
            <w:pPr>
              <w:pStyle w:val="BodyText"/>
            </w:pPr>
            <w:r w:rsidRPr="00D30F5E">
              <w:t>2.3 Ensure number, size/length and placement/timing of advertiseme</w:t>
            </w:r>
            <w:r w:rsidRPr="00D30F5E">
              <w:t>nts in media schedule is in accordance with the media plan</w:t>
            </w:r>
          </w:p>
          <w:p w:rsidR="00000000" w:rsidRPr="00D30F5E" w:rsidP="00D30F5E">
            <w:pPr>
              <w:pStyle w:val="BodyText"/>
            </w:pPr>
            <w:r w:rsidRPr="00D30F5E">
              <w:t>2.4 Negotiate costs with media vehicles, report any variations from budget in costs per-medium per-advertising period, and gain approvals to proceed</w:t>
            </w:r>
          </w:p>
          <w:p w:rsidR="00000000" w:rsidRPr="00D30F5E" w:rsidP="00D30F5E">
            <w:pPr>
              <w:pStyle w:val="BodyText"/>
            </w:pPr>
            <w:r w:rsidRPr="00D30F5E">
              <w:t xml:space="preserve">2.5 Negotiate and gain approvals for changes to </w:t>
            </w:r>
            <w:r w:rsidRPr="00D30F5E">
              <w:t>schedule required by unforeseen problems with media vehicle/s from supervisors/account managers in accordance with organisational policies and procedures</w:t>
            </w:r>
          </w:p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2.6 Cost overall media schedule to meet budgetary requirements</w:t>
            </w:r>
          </w:p>
        </w:tc>
      </w:tr>
      <w:tr w:rsidTr="00D30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3 Book advertising time/space and lodg</w:t>
            </w:r>
            <w:r w:rsidRPr="00D30F5E">
              <w:t>e advertisements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>3.1 Follow booking procedures in accordance with organisational policy and practice using appropriate technology</w:t>
            </w:r>
          </w:p>
          <w:p w:rsidR="00000000" w:rsidRPr="00D30F5E" w:rsidP="00D30F5E">
            <w:pPr>
              <w:pStyle w:val="BodyText"/>
            </w:pPr>
            <w:r w:rsidRPr="00D30F5E">
              <w:t>3.2 Lodge advertisements to meet deadline requirements of media vehicle/s in accordance with organisational procedures</w:t>
            </w:r>
          </w:p>
          <w:p w:rsidR="00000000" w:rsidRPr="00D30F5E" w:rsidP="00D30F5E">
            <w:pPr>
              <w:pStyle w:val="BodyText"/>
            </w:pPr>
            <w:r w:rsidRPr="00D30F5E">
              <w:t>3.3 Sug</w:t>
            </w:r>
            <w:r w:rsidRPr="00D30F5E">
              <w:t>gest changes or improvements to organisational scheduling procedures to supervisors or managers</w:t>
            </w:r>
          </w:p>
        </w:tc>
      </w:tr>
    </w:tbl>
    <w:p w:rsidR="00000000" w:rsidRPr="00D30F5E" w:rsidP="00D30F5E">
      <w:pPr>
        <w:pStyle w:val="BodyText"/>
      </w:pP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5" w:name="O_701832"/>
      <w:bookmarkEnd w:id="5"/>
      <w:r w:rsidRPr="00D30F5E">
        <w:t>Foundation Skills</w:t>
      </w:r>
    </w:p>
    <w:p w:rsidR="00000000" w:rsidRPr="001811E0" w:rsidP="001811E0">
      <w:pPr>
        <w:pStyle w:val="BodyText"/>
        <w:rPr>
          <w:i/>
        </w:rPr>
      </w:pPr>
      <w:r w:rsidRPr="001811E0">
        <w:rPr>
          <w:rStyle w:val="Emphasis"/>
        </w:rPr>
        <w:t>This section describes language, literacy, numeracy and employment skills incorporated in the performance criteria that are</w:t>
      </w:r>
      <w:r w:rsidRPr="001811E0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Performance</w:t>
            </w:r>
          </w:p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SpecialBold"/>
              </w:rPr>
              <w:t>Description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1.2,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>Recognises and interprets textual information to determine and confirm advertising, media and procedural requirements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1.1, 1.3, 1.4, 2.1, 2.3-2.5,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ListBullet"/>
            </w:pPr>
            <w:r w:rsidRPr="00D30F5E">
              <w:t>Uses clear, persuasive and specific language to document arguments to obtain approval for changes</w:t>
            </w:r>
          </w:p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>Prepares detailed and factual information required to lodge advertisements, and confirm and report on variations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 xml:space="preserve">Oral </w:t>
            </w:r>
            <w:r w:rsidRPr="00D30F5E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1.1-1.4, 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 xml:space="preserve">Uses clear questioning and active listening to establish requirements and confirm understanding 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1.3, 1.4, 2.3, 2.4, 2.6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 xml:space="preserve">Uses mathematical techniques to identify cost and schedule requirements within budgetary constraints 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ListBullet"/>
            </w:pPr>
            <w:r w:rsidRPr="00D30F5E">
              <w:t>Takes responsibility for providing quality advertising scheduling services complying with organisational po</w:t>
            </w:r>
            <w:r w:rsidRPr="00D30F5E">
              <w:t>licies and procedures</w:t>
            </w:r>
          </w:p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>Uses scheduling experiences to suggest adjustment or improvement to organisational procedures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ListBullet"/>
            </w:pPr>
            <w:r w:rsidRPr="00D30F5E">
              <w:t>Selects and uses appropriate conventions and protocols when conferring with internal and external stak</w:t>
            </w:r>
            <w:r w:rsidRPr="00D30F5E">
              <w:t>eholders on financial and scheduling matters</w:t>
            </w:r>
          </w:p>
          <w:p w:rsidR="00000000" w:rsidP="00D30F5E">
            <w:pPr>
              <w:pStyle w:val="ListBullet"/>
              <w:rPr>
                <w:lang w:val="en-NZ"/>
              </w:rPr>
            </w:pPr>
            <w:r w:rsidRPr="00D30F5E">
              <w:t>Applies negotiation skills to establish understanding and reach agreement</w:t>
            </w:r>
          </w:p>
        </w:tc>
      </w:tr>
      <w:tr w:rsidTr="00D30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>1.1, 1.3, 1.4, 2.1, 2.2, 2.5</w:t>
            </w:r>
          </w:p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ListBullet"/>
            </w:pPr>
            <w:r w:rsidRPr="00D30F5E">
              <w:t>Determines job sequence and works logically and systematically to undertake clearly defined tasks to deadlines</w:t>
            </w:r>
          </w:p>
          <w:p w:rsidR="00000000" w:rsidRPr="00D30F5E" w:rsidP="00D30F5E">
            <w:pPr>
              <w:pStyle w:val="ListBullet"/>
            </w:pPr>
            <w:r w:rsidRPr="00D30F5E">
              <w:t xml:space="preserve">Recognises and takes responsibility for addressing unforseen problems in complex work contexts </w:t>
            </w:r>
          </w:p>
          <w:p w:rsidR="00000000" w:rsidRPr="00D30F5E" w:rsidP="00D30F5E">
            <w:pPr>
              <w:pStyle w:val="ListBullet"/>
            </w:pPr>
            <w:r w:rsidRPr="00D30F5E">
              <w:t>Uses digital technologies and systems to locate i</w:t>
            </w:r>
            <w:r w:rsidRPr="00D30F5E">
              <w:t xml:space="preserve">nformation, and enter data accurately </w:t>
            </w:r>
          </w:p>
        </w:tc>
      </w:tr>
    </w:tbl>
    <w:p w:rsidR="00000000" w:rsidRPr="00D30F5E" w:rsidP="00D30F5E">
      <w:pPr>
        <w:pStyle w:val="BodyText"/>
      </w:pP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6" w:name="O_701834"/>
      <w:bookmarkEnd w:id="6"/>
      <w:r w:rsidRPr="00D30F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 xml:space="preserve">Code and title </w:t>
            </w:r>
          </w:p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Code and title</w:t>
            </w:r>
          </w:p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SpecialBold"/>
              </w:rPr>
              <w:t>Equivalence status</w:t>
            </w:r>
          </w:p>
        </w:tc>
      </w:tr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BSBADV404 Schedule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BSBADV404B Schedule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>Equivalent unit</w:t>
            </w:r>
          </w:p>
        </w:tc>
      </w:tr>
    </w:tbl>
    <w:p w:rsidR="00000000" w:rsidRPr="00D30F5E" w:rsidP="00D30F5E">
      <w:pPr>
        <w:pStyle w:val="BodyText"/>
      </w:pP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7" w:name="O_701841"/>
      <w:bookmarkEnd w:id="7"/>
      <w:r w:rsidRPr="00D30F5E">
        <w:t>Links</w:t>
      </w:r>
    </w:p>
    <w:p w:rsidR="00000000" w:rsidRPr="00D30F5E" w:rsidP="001811E0">
      <w:pPr>
        <w:pStyle w:val="BodyText"/>
      </w:pPr>
      <w:r w:rsidRPr="00D30F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66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0F5E" w:rsidP="001811E0">
      <w:pPr>
        <w:pStyle w:val="BodyText"/>
        <w:sectPr w:rsidSect="00D30F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0F5E" w:rsidP="00D30F5E">
      <w:pPr>
        <w:pStyle w:val="SuperHeading"/>
      </w:pPr>
      <w:r w:rsidRPr="00D30F5E">
        <w:t>Assessment Requirements for BSBADV404 Schedule advertisements</w:t>
      </w:r>
    </w:p>
    <w:p w:rsidR="00000000" w:rsidRPr="00D30F5E" w:rsidP="00D30F5E">
      <w:pPr>
        <w:pStyle w:val="Heading1"/>
      </w:pPr>
      <w:bookmarkStart w:id="8" w:name="O_701836"/>
      <w:bookmarkEnd w:id="8"/>
      <w:r w:rsidRPr="00D30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rPr>
                <w:rStyle w:val="SpecialBold"/>
              </w:rPr>
              <w:t>Comments</w:t>
            </w:r>
          </w:p>
        </w:tc>
      </w:tr>
      <w:tr w:rsidTr="00D3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F5E">
            <w:pPr>
              <w:pStyle w:val="BodyText"/>
              <w:rPr>
                <w:lang w:val="en-NZ"/>
              </w:rPr>
            </w:pPr>
            <w:r w:rsidRPr="00D30F5E">
              <w:t>Release 1</w:t>
            </w:r>
            <w:r w:rsidRPr="00D30F5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F5E" w:rsidP="00D30F5E">
            <w:pPr>
              <w:pStyle w:val="BodyText"/>
            </w:pPr>
            <w:r w:rsidRPr="00D30F5E">
              <w:t xml:space="preserve">This version first released with BSB Business Services Training Package Version 1.0. </w:t>
            </w:r>
          </w:p>
        </w:tc>
      </w:tr>
    </w:tbl>
    <w:p w:rsidR="00000000" w:rsidRPr="00D30F5E" w:rsidP="00D30F5E">
      <w:pPr>
        <w:pStyle w:val="BodyText"/>
      </w:pP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9" w:name="O_701837"/>
      <w:bookmarkEnd w:id="9"/>
      <w:r w:rsidRPr="00D30F5E">
        <w:t>Performance Evidence</w:t>
      </w:r>
    </w:p>
    <w:p w:rsidR="00000000" w:rsidRPr="00D30F5E" w:rsidP="001811E0">
      <w:pPr>
        <w:pStyle w:val="BodyText"/>
      </w:pPr>
      <w:r w:rsidRPr="00D30F5E">
        <w:t xml:space="preserve">Evidence of the ability to: </w:t>
      </w:r>
    </w:p>
    <w:p w:rsidR="00000000" w:rsidRPr="00D30F5E" w:rsidP="00D30F5E">
      <w:pPr>
        <w:pStyle w:val="ListBullet"/>
      </w:pPr>
      <w:r w:rsidRPr="00D30F5E">
        <w:t>identify and confirm media and the chosen means to advertise in accordance with the media plan for a</w:t>
      </w:r>
      <w:r w:rsidRPr="00D30F5E">
        <w:t>n advertisement</w:t>
      </w:r>
    </w:p>
    <w:p w:rsidR="00000000" w:rsidRPr="00D30F5E" w:rsidP="00D30F5E">
      <w:pPr>
        <w:pStyle w:val="ListBullet"/>
      </w:pPr>
      <w:r w:rsidRPr="00D30F5E">
        <w:t>locate and analyse organisational policies and procedures relevant to media schedules</w:t>
      </w:r>
    </w:p>
    <w:p w:rsidR="00000000" w:rsidRPr="00D30F5E" w:rsidP="00D30F5E">
      <w:pPr>
        <w:pStyle w:val="ListBullet"/>
      </w:pPr>
      <w:r w:rsidRPr="00D30F5E">
        <w:t>use appropriate industry technology</w:t>
      </w:r>
    </w:p>
    <w:p w:rsidR="00000000" w:rsidRPr="00D30F5E" w:rsidP="00D30F5E">
      <w:pPr>
        <w:pStyle w:val="ListBullet"/>
      </w:pPr>
      <w:r w:rsidRPr="00D30F5E">
        <w:t>organise timing and distribution of advertisements and negotiate costs with media sellers for an advertisement.</w:t>
      </w:r>
    </w:p>
    <w:p w:rsidR="00000000" w:rsidRPr="00D30F5E" w:rsidP="00D30F5E">
      <w:pPr>
        <w:pStyle w:val="BodyText"/>
      </w:pPr>
    </w:p>
    <w:p w:rsidR="00000000" w:rsidRPr="00D30F5E" w:rsidP="001811E0">
      <w:pPr>
        <w:pStyle w:val="BodyText"/>
      </w:pPr>
      <w:r w:rsidRPr="00D30F5E">
        <w:t>Note: If a specific volume or frequency is not stated, then evidence must be provided at least once.</w:t>
      </w:r>
    </w:p>
    <w:p w:rsidR="00000000" w:rsidRPr="00D30F5E" w:rsidP="00D30F5E">
      <w:pPr>
        <w:pStyle w:val="Heading1"/>
      </w:pPr>
      <w:bookmarkStart w:id="10" w:name="O_701838"/>
      <w:bookmarkEnd w:id="10"/>
      <w:r w:rsidRPr="00D30F5E">
        <w:t>Knowledge Evidence</w:t>
      </w:r>
    </w:p>
    <w:p w:rsidR="00000000" w:rsidRPr="00D30F5E" w:rsidP="001811E0">
      <w:pPr>
        <w:pStyle w:val="BodyText"/>
      </w:pPr>
      <w:r w:rsidRPr="00D30F5E">
        <w:t>To complete the unit requirements safely and effectively, the individual must:</w:t>
      </w:r>
    </w:p>
    <w:p w:rsidR="00000000" w:rsidRPr="00D30F5E" w:rsidP="00D30F5E">
      <w:pPr>
        <w:pStyle w:val="ListBullet"/>
      </w:pPr>
      <w:r w:rsidRPr="00D30F5E">
        <w:t>explain industry products/services such</w:t>
      </w:r>
      <w:r w:rsidRPr="00D30F5E">
        <w:t xml:space="preserve"> as media types and media vehicles</w:t>
      </w:r>
    </w:p>
    <w:p w:rsidR="00000000" w:rsidRPr="00D30F5E" w:rsidP="00D30F5E">
      <w:pPr>
        <w:pStyle w:val="ListBullet"/>
      </w:pPr>
      <w:r w:rsidRPr="00D30F5E">
        <w:t>outline legal and ethical requirements for the advertising industry</w:t>
      </w:r>
    </w:p>
    <w:p w:rsidR="00000000" w:rsidRPr="00D30F5E" w:rsidP="00D30F5E">
      <w:pPr>
        <w:pStyle w:val="ListBullet"/>
      </w:pPr>
      <w:r w:rsidRPr="00D30F5E">
        <w:t>describe principle of advertising as it relates to marketing mix</w:t>
      </w:r>
    </w:p>
    <w:p w:rsidR="00000000" w:rsidRPr="00D30F5E" w:rsidP="00D30F5E">
      <w:pPr>
        <w:pStyle w:val="ListBullet"/>
      </w:pPr>
      <w:r w:rsidRPr="00D30F5E">
        <w:t>outline organisational policies and procedures for scheduling advertisements.</w:t>
      </w:r>
    </w:p>
    <w:p w:rsidR="00000000" w:rsidRPr="00D30F5E" w:rsidP="00D30F5E">
      <w:pPr>
        <w:pStyle w:val="AllowPageBreak"/>
      </w:pPr>
    </w:p>
    <w:p w:rsidR="00000000" w:rsidRPr="00D30F5E" w:rsidP="00D30F5E">
      <w:pPr>
        <w:pStyle w:val="Heading1"/>
      </w:pPr>
      <w:bookmarkStart w:id="11" w:name="O_701839"/>
      <w:bookmarkEnd w:id="11"/>
      <w:r w:rsidRPr="00D30F5E">
        <w:t>Assessment Conditions</w:t>
      </w:r>
    </w:p>
    <w:p w:rsidR="00000000" w:rsidRPr="00D30F5E" w:rsidP="001811E0">
      <w:pPr>
        <w:pStyle w:val="BodyText"/>
      </w:pPr>
      <w:r w:rsidRPr="00D30F5E">
        <w:t>Assessment must be conducted in a safe environment where evidence gathered demonstrates consistent performance of typical activities experienced in the business development – advertising field of work and include access to:</w:t>
      </w:r>
    </w:p>
    <w:p w:rsidR="00000000" w:rsidRPr="00D30F5E" w:rsidP="00D30F5E">
      <w:pPr>
        <w:pStyle w:val="ListBullet"/>
      </w:pPr>
      <w:r w:rsidRPr="00D30F5E">
        <w:t>wo</w:t>
      </w:r>
      <w:r w:rsidRPr="00D30F5E">
        <w:t xml:space="preserve">rkplace information systems </w:t>
      </w:r>
    </w:p>
    <w:p w:rsidR="00000000" w:rsidRPr="00D30F5E" w:rsidP="00D30F5E">
      <w:pPr>
        <w:pStyle w:val="ListBullet"/>
      </w:pPr>
      <w:r w:rsidRPr="00D30F5E">
        <w:t>business technology and office equipment</w:t>
      </w:r>
    </w:p>
    <w:p w:rsidR="00000000" w:rsidRPr="00D30F5E" w:rsidP="00D30F5E">
      <w:pPr>
        <w:pStyle w:val="ListBullet"/>
      </w:pPr>
      <w:r w:rsidRPr="00D30F5E">
        <w:t>media plan</w:t>
      </w:r>
    </w:p>
    <w:p w:rsidR="00000000" w:rsidRPr="00D30F5E" w:rsidP="00D30F5E">
      <w:pPr>
        <w:pStyle w:val="ListBullet"/>
      </w:pPr>
      <w:r w:rsidRPr="00D30F5E">
        <w:t>organisational policies and procedures</w:t>
      </w:r>
    </w:p>
    <w:p w:rsidR="00000000" w:rsidRPr="00D30F5E" w:rsidP="00D30F5E">
      <w:pPr>
        <w:pStyle w:val="ListBullet"/>
      </w:pPr>
      <w:r w:rsidRPr="00D30F5E">
        <w:t>organisational scheduling procedures.</w:t>
      </w:r>
    </w:p>
    <w:p w:rsidR="00000000" w:rsidRPr="00D30F5E" w:rsidP="00D30F5E">
      <w:pPr>
        <w:pStyle w:val="BodyText"/>
      </w:pPr>
    </w:p>
    <w:p w:rsidR="00000000" w:rsidRPr="00D30F5E" w:rsidP="001811E0">
      <w:pPr>
        <w:pStyle w:val="BodyText"/>
      </w:pPr>
      <w:r w:rsidRPr="00D30F5E">
        <w:t>Assessors must satisfy NVR/AQTF assessor requirements.</w:t>
      </w:r>
    </w:p>
    <w:p w:rsidR="00000000" w:rsidRPr="00D30F5E" w:rsidP="00D30F5E">
      <w:pPr>
        <w:pStyle w:val="Heading1"/>
      </w:pPr>
      <w:bookmarkStart w:id="12" w:name="O_701842"/>
      <w:bookmarkEnd w:id="12"/>
      <w:r w:rsidRPr="00D30F5E">
        <w:t>Links</w:t>
      </w:r>
    </w:p>
    <w:p w:rsidR="00000000" w:rsidRPr="00D30F5E" w:rsidP="001811E0">
      <w:pPr>
        <w:pStyle w:val="BodyText"/>
      </w:pPr>
      <w:r w:rsidRPr="00D30F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66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0F5E" w:rsidP="00D30F5E"/>
    <w:sectPr w:rsidSect="00D30F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 w:rsidRPr="001811E0" w:rsidP="00181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E0" w:rsidP="00D30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1E0" w:rsidP="00D30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11E0" w:rsidP="00D30F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 w:rsidP="00D30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1E0">
      <w:t>Approved</w:t>
    </w:r>
    <w:r w:rsidR="001811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1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1E0">
      <w:rPr>
        <w:noProof/>
      </w:rPr>
      <w:t>4</w:t>
    </w:r>
    <w:r>
      <w:rPr>
        <w:noProof/>
      </w:rPr>
      <w:fldChar w:fldCharType="end"/>
    </w:r>
  </w:p>
  <w:p w:rsidR="00D30F5E" w:rsidP="00D30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1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1E0">
      <w:t>Future Skills Organisation</w:t>
    </w:r>
    <w:r w:rsidR="001811E0">
      <w:fldChar w:fldCharType="end"/>
    </w:r>
  </w:p>
  <w:p w:rsidR="00D30F5E" w:rsidP="00D30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F5E" w:rsidRPr="001811E0" w:rsidP="00181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E0" w:rsidRPr="002D2AF8" w:rsidP="00D30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BSBADV404 Schedule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1E0" w:rsidP="00D30F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5E" w:rsidRPr="002D2AF8" w:rsidP="00D30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1E0">
      <w:t>BSBADV404 Schedule advertisements</w:t>
    </w:r>
    <w:r w:rsidR="001811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1E0">
      <w:rPr>
        <w:noProof/>
      </w:rPr>
      <w:t>2 March 2025</w:t>
    </w:r>
    <w:r>
      <w:fldChar w:fldCharType="end"/>
    </w:r>
  </w:p>
  <w:p w:rsidR="00D30F5E" w:rsidP="00D30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2C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0A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F5E"/>
  </w:style>
  <w:style w:type="character" w:customStyle="1" w:styleId="Heading1Char">
    <w:name w:val="Heading 1 Char"/>
    <w:basedOn w:val="DefaultParagraphFont"/>
    <w:link w:val="Heading1"/>
    <w:rsid w:val="00D30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F5E"/>
    <w:rPr>
      <w:b/>
      <w:spacing w:val="0"/>
    </w:rPr>
  </w:style>
  <w:style w:type="character" w:styleId="Emphasis">
    <w:name w:val="Emphasis"/>
    <w:basedOn w:val="DefaultParagraphFont"/>
    <w:qFormat/>
    <w:rsid w:val="00D30F5E"/>
    <w:rPr>
      <w:i/>
    </w:rPr>
  </w:style>
  <w:style w:type="paragraph" w:customStyle="1" w:styleId="SuperHeading">
    <w:name w:val="SuperHeading"/>
    <w:basedOn w:val="Normal"/>
    <w:rsid w:val="00D30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F5E"/>
  </w:style>
  <w:style w:type="paragraph" w:styleId="TableofFigures">
    <w:name w:val="table of figures"/>
    <w:basedOn w:val="Normal"/>
    <w:next w:val="Normal"/>
    <w:semiHidden/>
    <w:rsid w:val="00D30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F5E"/>
    <w:rPr>
      <w:rFonts w:ascii="Wingdings" w:hAnsi="Wingdings"/>
    </w:rPr>
  </w:style>
  <w:style w:type="paragraph" w:customStyle="1" w:styleId="TableHeading">
    <w:name w:val="Table Heading"/>
    <w:basedOn w:val="HeadingBase"/>
    <w:rsid w:val="00D30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F5E"/>
    <w:rPr>
      <w:color w:val="0033CC"/>
      <w:u w:val="none"/>
    </w:rPr>
  </w:style>
  <w:style w:type="paragraph" w:customStyle="1" w:styleId="BodyTextRight">
    <w:name w:val="Body Text Right"/>
    <w:basedOn w:val="BodyText"/>
    <w:rsid w:val="00D30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F5E"/>
    <w:rPr>
      <w:sz w:val="32"/>
    </w:rPr>
  </w:style>
  <w:style w:type="paragraph" w:customStyle="1" w:styleId="HeadingProcedure">
    <w:name w:val="Heading Procedure"/>
    <w:basedOn w:val="HeadingBase"/>
    <w:next w:val="Normal"/>
    <w:rsid w:val="00D30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F5E"/>
    <w:pPr>
      <w:spacing w:before="60" w:after="60"/>
    </w:pPr>
  </w:style>
  <w:style w:type="paragraph" w:styleId="ListContinue">
    <w:name w:val="List Continue"/>
    <w:basedOn w:val="List"/>
    <w:rsid w:val="00D30F5E"/>
    <w:pPr>
      <w:ind w:firstLine="0"/>
    </w:pPr>
  </w:style>
  <w:style w:type="paragraph" w:customStyle="1" w:styleId="ListNote">
    <w:name w:val="List Note"/>
    <w:basedOn w:val="List"/>
    <w:rsid w:val="00D30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F5E"/>
    <w:rPr>
      <w:rFonts w:ascii="Courier New" w:hAnsi="Courier New"/>
    </w:rPr>
  </w:style>
  <w:style w:type="paragraph" w:customStyle="1" w:styleId="NoteBullet">
    <w:name w:val="Note Bullet"/>
    <w:basedOn w:val="Note"/>
    <w:rsid w:val="00D30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F5E"/>
    <w:rPr>
      <w:b/>
      <w:smallCaps/>
    </w:rPr>
  </w:style>
  <w:style w:type="paragraph" w:customStyle="1" w:styleId="TableListNumber">
    <w:name w:val="Table List Number"/>
    <w:basedOn w:val="ListNumber"/>
    <w:rsid w:val="00D30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F5E"/>
    <w:pPr>
      <w:numPr>
        <w:numId w:val="8"/>
      </w:numPr>
    </w:pPr>
  </w:style>
  <w:style w:type="paragraph" w:customStyle="1" w:styleId="ListAlpha2">
    <w:name w:val="List Alpha 2"/>
    <w:basedOn w:val="List2"/>
    <w:rsid w:val="00D30F5E"/>
    <w:pPr>
      <w:numPr>
        <w:numId w:val="7"/>
      </w:numPr>
    </w:pPr>
  </w:style>
  <w:style w:type="paragraph" w:styleId="List2">
    <w:name w:val="List 2"/>
    <w:basedOn w:val="BodyText"/>
    <w:rsid w:val="00D30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F5E"/>
    <w:pPr>
      <w:numPr>
        <w:numId w:val="3"/>
      </w:numPr>
    </w:pPr>
  </w:style>
  <w:style w:type="paragraph" w:styleId="ListContinue2">
    <w:name w:val="List Continue 2"/>
    <w:basedOn w:val="List2"/>
    <w:rsid w:val="00D30F5E"/>
    <w:pPr>
      <w:ind w:firstLine="0"/>
    </w:pPr>
  </w:style>
  <w:style w:type="paragraph" w:styleId="ListContinue3">
    <w:name w:val="List Continue 3"/>
    <w:basedOn w:val="List3"/>
    <w:rsid w:val="00D30F5E"/>
    <w:pPr>
      <w:ind w:left="1021" w:firstLine="0"/>
    </w:pPr>
  </w:style>
  <w:style w:type="paragraph" w:styleId="ListContinue4">
    <w:name w:val="List Continue 4"/>
    <w:basedOn w:val="List4"/>
    <w:rsid w:val="00D30F5E"/>
    <w:pPr>
      <w:ind w:firstLine="0"/>
    </w:pPr>
  </w:style>
  <w:style w:type="paragraph" w:styleId="ListContinue5">
    <w:name w:val="List Continue 5"/>
    <w:basedOn w:val="List5"/>
    <w:rsid w:val="00D30F5E"/>
    <w:pPr>
      <w:ind w:firstLine="0"/>
    </w:pPr>
  </w:style>
  <w:style w:type="paragraph" w:styleId="ListNumber3">
    <w:name w:val="List Number 3"/>
    <w:basedOn w:val="List3"/>
    <w:rsid w:val="00D30F5E"/>
    <w:pPr>
      <w:numPr>
        <w:numId w:val="4"/>
      </w:numPr>
    </w:pPr>
  </w:style>
  <w:style w:type="paragraph" w:styleId="ListNumber4">
    <w:name w:val="List Number 4"/>
    <w:basedOn w:val="List4"/>
    <w:rsid w:val="00D30F5E"/>
    <w:pPr>
      <w:numPr>
        <w:numId w:val="5"/>
      </w:numPr>
    </w:pPr>
  </w:style>
  <w:style w:type="paragraph" w:styleId="ListNumber5">
    <w:name w:val="List Number 5"/>
    <w:basedOn w:val="List5"/>
    <w:rsid w:val="00D30F5E"/>
    <w:pPr>
      <w:numPr>
        <w:numId w:val="6"/>
      </w:numPr>
    </w:pPr>
  </w:style>
  <w:style w:type="paragraph" w:styleId="BlockText">
    <w:name w:val="Block Text"/>
    <w:basedOn w:val="Normal"/>
    <w:rsid w:val="00D30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F5E"/>
    <w:rPr>
      <w:sz w:val="16"/>
      <w:vertAlign w:val="superscript"/>
    </w:rPr>
  </w:style>
  <w:style w:type="character" w:customStyle="1" w:styleId="Symbols">
    <w:name w:val="Symbols"/>
    <w:basedOn w:val="DefaultParagraphFont"/>
    <w:rsid w:val="00D30F5E"/>
    <w:rPr>
      <w:rFonts w:ascii="Symbol" w:hAnsi="Symbol"/>
    </w:rPr>
  </w:style>
  <w:style w:type="character" w:customStyle="1" w:styleId="MenuOptions">
    <w:name w:val="Menu Options"/>
    <w:basedOn w:val="DefaultParagraphFont"/>
    <w:rsid w:val="00D30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F5E"/>
    <w:rPr>
      <w:b/>
    </w:rPr>
  </w:style>
  <w:style w:type="character" w:customStyle="1" w:styleId="Underlined">
    <w:name w:val="Underlined"/>
    <w:basedOn w:val="DefaultParagraphFont"/>
    <w:rsid w:val="00D30F5E"/>
    <w:rPr>
      <w:u w:val="single"/>
    </w:rPr>
  </w:style>
  <w:style w:type="paragraph" w:customStyle="1" w:styleId="TableBodyTextRight">
    <w:name w:val="Table Body Text Right"/>
    <w:basedOn w:val="TableBodyText"/>
    <w:rsid w:val="00D30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F5E"/>
    <w:rPr>
      <w:sz w:val="18"/>
    </w:rPr>
  </w:style>
  <w:style w:type="paragraph" w:customStyle="1" w:styleId="BodySmallRight">
    <w:name w:val="Body Small Right"/>
    <w:basedOn w:val="BodyTextRight"/>
    <w:rsid w:val="00D30F5E"/>
    <w:rPr>
      <w:sz w:val="18"/>
      <w:szCs w:val="18"/>
    </w:rPr>
  </w:style>
  <w:style w:type="paragraph" w:customStyle="1" w:styleId="MarginEdition">
    <w:name w:val="Margin Edition"/>
    <w:basedOn w:val="MarginNote"/>
    <w:rsid w:val="00D30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F5E"/>
    <w:rPr>
      <w:sz w:val="2"/>
      <w:szCs w:val="2"/>
    </w:rPr>
  </w:style>
  <w:style w:type="character" w:customStyle="1" w:styleId="Small">
    <w:name w:val="Small"/>
    <w:basedOn w:val="DefaultParagraphFont"/>
    <w:rsid w:val="00D30F5E"/>
    <w:rPr>
      <w:sz w:val="16"/>
    </w:rPr>
  </w:style>
  <w:style w:type="paragraph" w:customStyle="1" w:styleId="WideTable">
    <w:name w:val="Wide Table"/>
    <w:basedOn w:val="Normal"/>
    <w:rsid w:val="00D30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F5E"/>
  </w:style>
  <w:style w:type="paragraph" w:styleId="Quote">
    <w:name w:val="Quote"/>
    <w:basedOn w:val="Heading1"/>
    <w:link w:val="QuoteChar"/>
    <w:qFormat/>
    <w:rsid w:val="00D30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F5E"/>
    <w:pPr>
      <w:pageBreakBefore/>
    </w:pPr>
  </w:style>
  <w:style w:type="paragraph" w:customStyle="1" w:styleId="Border">
    <w:name w:val="Border"/>
    <w:basedOn w:val="Normal"/>
    <w:qFormat/>
    <w:rsid w:val="00D30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F5E"/>
    <w:rPr>
      <w:u w:val="single"/>
    </w:rPr>
  </w:style>
  <w:style w:type="character" w:customStyle="1" w:styleId="BoldandItalics">
    <w:name w:val="Bold and Italics"/>
    <w:qFormat/>
    <w:rsid w:val="00D30F5E"/>
    <w:rPr>
      <w:b/>
      <w:i/>
      <w:u w:val="none"/>
    </w:rPr>
  </w:style>
  <w:style w:type="paragraph" w:styleId="BalloonText">
    <w:name w:val="Balloon Text"/>
    <w:basedOn w:val="Normal"/>
    <w:link w:val="BalloonTextChar"/>
    <w:rsid w:val="00D30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F5E"/>
    <w:pPr>
      <w:spacing w:before="0" w:after="0"/>
    </w:pPr>
  </w:style>
  <w:style w:type="paragraph" w:customStyle="1" w:styleId="BodyTextBold">
    <w:name w:val="Body Text Bold"/>
    <w:basedOn w:val="BodyText"/>
    <w:qFormat/>
    <w:rsid w:val="00D30F5E"/>
    <w:rPr>
      <w:b/>
    </w:rPr>
  </w:style>
  <w:style w:type="character" w:styleId="Hyperlink">
    <w:name w:val="Hyperlink"/>
    <w:basedOn w:val="DefaultParagraphFont"/>
    <w:uiPriority w:val="99"/>
    <w:unhideWhenUsed/>
    <w:rsid w:val="00181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5696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BSBADV404 Schedule advertisements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