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9EB" w:rsidP="001A1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BSBADM411 Produce complex texts from audio transcription</w:t>
      </w:r>
      <w:r>
        <w:fldChar w:fldCharType="end"/>
      </w:r>
    </w:p>
    <w:p w:rsidR="001A19EB" w:rsidP="001A19EB">
      <w:pPr>
        <w:pStyle w:val="Version"/>
        <w:sectPr w:rsidSect="00D37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8F5" w:rsidP="00D378F5">
      <w:pPr>
        <w:pStyle w:val="SuperHeading"/>
      </w:pPr>
      <w:r w:rsidRPr="00D378F5">
        <w:t>BSBADM411 Produce complex texts from audio transcription</w:t>
      </w:r>
    </w:p>
    <w:p w:rsidR="00000000" w:rsidRPr="00D378F5" w:rsidP="00D378F5">
      <w:pPr>
        <w:pStyle w:val="Heading1"/>
      </w:pPr>
      <w:bookmarkStart w:id="1" w:name="O_701692"/>
      <w:bookmarkEnd w:id="1"/>
      <w:r w:rsidRPr="00D37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7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rPr>
                <w:rStyle w:val="SpecialBold"/>
              </w:rPr>
              <w:t>Comments</w:t>
            </w:r>
          </w:p>
        </w:tc>
      </w:tr>
      <w:tr w:rsidTr="00D37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Release 1</w:t>
            </w:r>
            <w:r w:rsidRPr="00D378F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t>This version first released with BSB Business Services Training Package Version 1.0.</w:t>
            </w:r>
          </w:p>
        </w:tc>
      </w:tr>
    </w:tbl>
    <w:p w:rsidR="00000000" w:rsidRPr="00D378F5" w:rsidP="00D378F5">
      <w:pPr>
        <w:pStyle w:val="BodyText"/>
      </w:pPr>
    </w:p>
    <w:p w:rsidR="00000000" w:rsidRPr="00D378F5" w:rsidP="00D378F5">
      <w:pPr>
        <w:pStyle w:val="AllowPageBreak"/>
      </w:pPr>
    </w:p>
    <w:p w:rsidR="00000000" w:rsidRPr="00D378F5" w:rsidP="00D378F5">
      <w:pPr>
        <w:pStyle w:val="Heading1"/>
      </w:pPr>
      <w:bookmarkStart w:id="2" w:name="O_701693"/>
      <w:bookmarkEnd w:id="2"/>
      <w:r w:rsidRPr="00D378F5">
        <w:t>Application</w:t>
      </w:r>
    </w:p>
    <w:p w:rsidR="00000000" w:rsidRPr="00D378F5" w:rsidP="001A19EB">
      <w:pPr>
        <w:pStyle w:val="BodyText"/>
      </w:pPr>
      <w:r w:rsidRPr="00D378F5">
        <w:t>This unit describes the skills and knowledge required to transcribe court,</w:t>
      </w:r>
      <w:r w:rsidRPr="00D378F5">
        <w:t xml:space="preserve"> parliamentary, police telephone scripts, or medical proceedings and to produce complex and accurate transcriptions within specified timeframes.</w:t>
      </w:r>
    </w:p>
    <w:p w:rsidR="00000000" w:rsidRPr="00D378F5" w:rsidP="001A19EB">
      <w:pPr>
        <w:pStyle w:val="BodyText"/>
      </w:pPr>
      <w:r w:rsidRPr="00D378F5">
        <w:t>It applies to individuals who require specialist skills in word processing and audio transcription. In most ca</w:t>
      </w:r>
      <w:r w:rsidRPr="00D378F5">
        <w:t>ses they would work in an environment where transcription is a central aspect of their work role, but the unit may also apply to experienced administrative staff who use transcription in only part of their role.</w:t>
      </w:r>
    </w:p>
    <w:p w:rsidR="00000000" w:rsidRPr="00D378F5" w:rsidP="001A19EB">
      <w:pPr>
        <w:pStyle w:val="BodyText"/>
      </w:pPr>
      <w:r w:rsidRPr="00D378F5">
        <w:t xml:space="preserve">No licensing, legislative or certification </w:t>
      </w:r>
      <w:r w:rsidRPr="00D378F5">
        <w:t>requirements apply to this unit at the time of publication.</w:t>
      </w:r>
    </w:p>
    <w:p w:rsidR="00000000" w:rsidRPr="00D378F5" w:rsidP="00D378F5">
      <w:pPr>
        <w:pStyle w:val="Heading1"/>
      </w:pPr>
      <w:bookmarkStart w:id="3" w:name="O_701696"/>
      <w:bookmarkEnd w:id="3"/>
      <w:r w:rsidRPr="00D378F5">
        <w:t>Unit Sector</w:t>
      </w:r>
    </w:p>
    <w:p w:rsidR="00000000" w:rsidRPr="00D378F5" w:rsidP="001A19EB">
      <w:pPr>
        <w:pStyle w:val="BodyText"/>
      </w:pPr>
      <w:r w:rsidRPr="00D378F5">
        <w:t>Administration – General Administration</w:t>
      </w:r>
    </w:p>
    <w:p w:rsidR="00000000" w:rsidRPr="00D378F5" w:rsidP="00D378F5">
      <w:pPr>
        <w:pStyle w:val="Heading1"/>
      </w:pPr>
      <w:bookmarkStart w:id="4" w:name="O_701697"/>
      <w:bookmarkEnd w:id="4"/>
      <w:r w:rsidRPr="00D378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378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rPr>
                <w:rStyle w:val="SpecialBold"/>
              </w:rPr>
              <w:t>PERFORMANCE CRITERIA</w:t>
            </w:r>
          </w:p>
        </w:tc>
      </w:tr>
      <w:tr w:rsidTr="00D378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8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 Prepare for audio transcription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t>1.1 Prior to commencing the task, identify organisational requirements in the transcription of proceedings in relation to sty</w:t>
            </w:r>
            <w:r w:rsidRPr="00D378F5">
              <w:t xml:space="preserve">le, presentation and storage of texts  </w:t>
            </w:r>
          </w:p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1.2 Clarify with client the purpose and requirements of the transcript and the audio media to be used</w:t>
            </w:r>
          </w:p>
        </w:tc>
      </w:tr>
      <w:tr w:rsidTr="00D378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 xml:space="preserve">2 Transcribe audio tape or </w:t>
            </w:r>
            <w:r w:rsidRPr="00D378F5">
              <w:t>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t xml:space="preserve">2.1 Use accurate keyboarding skills to transcribe and accurately </w:t>
            </w:r>
            <w:r w:rsidRPr="00D378F5">
              <w:t>reflect oral pro</w:t>
            </w:r>
            <w:r w:rsidRPr="00D378F5">
              <w:t xml:space="preserve">ceedings at 70-80 wpm with 98% accuracy  </w:t>
            </w:r>
          </w:p>
          <w:p w:rsidR="00000000" w:rsidRPr="00D378F5" w:rsidP="00D378F5">
            <w:pPr>
              <w:pStyle w:val="BodyText"/>
            </w:pPr>
            <w:r w:rsidRPr="00D378F5">
              <w:t xml:space="preserve">2.2 Review transcript to ensure it presents an accurate and true record of proceedings </w:t>
            </w:r>
          </w:p>
          <w:p w:rsidR="00000000" w:rsidRPr="00D378F5" w:rsidP="00D378F5">
            <w:pPr>
              <w:pStyle w:val="BodyText"/>
            </w:pPr>
            <w:r w:rsidRPr="00D378F5">
              <w:t xml:space="preserve">2.3 Predict the meaning of unclear speech from the context or clarify with the speaker/author </w:t>
            </w:r>
          </w:p>
          <w:p w:rsidR="00000000" w:rsidRPr="00D378F5" w:rsidP="00D378F5">
            <w:pPr>
              <w:pStyle w:val="BodyText"/>
            </w:pPr>
            <w:r w:rsidRPr="00D378F5">
              <w:t xml:space="preserve">2.4 Clarify meaning and spelling of names or technical terms to ensure accuracy of the text </w:t>
            </w:r>
          </w:p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2.5 Produce text within designated timelines</w:t>
            </w:r>
          </w:p>
        </w:tc>
      </w:tr>
      <w:tr w:rsidTr="00D378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3 Edit and revise transcript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t>3.1 Self</w:t>
            </w:r>
            <w:r w:rsidRPr="00D378F5">
              <w:noBreakHyphen/>
              <w:t>check transcription for accuracy</w:t>
            </w:r>
          </w:p>
          <w:p w:rsidR="00000000" w:rsidRPr="00D378F5" w:rsidP="00D378F5">
            <w:pPr>
              <w:pStyle w:val="BodyText"/>
            </w:pPr>
            <w:r w:rsidRPr="00D378F5">
              <w:t>3.2 Ensure audio transcription reflects speake</w:t>
            </w:r>
            <w:r w:rsidRPr="00D378F5">
              <w:t>r’s/author’s intended meaning</w:t>
            </w:r>
          </w:p>
          <w:p w:rsidR="00000000" w:rsidRPr="00D378F5" w:rsidP="00D378F5">
            <w:pPr>
              <w:pStyle w:val="BodyText"/>
            </w:pPr>
            <w:r w:rsidRPr="00D378F5">
              <w:t>3.3 Edit transcript to ensure grammar, punctuation and syntax are appropriate for intended purpose and audience</w:t>
            </w:r>
          </w:p>
          <w:p w:rsidR="00000000" w:rsidRPr="00D378F5" w:rsidP="00D378F5">
            <w:pPr>
              <w:pStyle w:val="BodyText"/>
            </w:pPr>
            <w:r w:rsidRPr="00D378F5">
              <w:t xml:space="preserve">3.4 Circulate draft for checking in accordance with organisational and task requirements   </w:t>
            </w:r>
          </w:p>
          <w:p w:rsidR="00000000" w:rsidRPr="00D378F5" w:rsidP="00D378F5">
            <w:pPr>
              <w:pStyle w:val="BodyText"/>
            </w:pPr>
            <w:r w:rsidRPr="00D378F5">
              <w:t>3.5 Revise, format, na</w:t>
            </w:r>
            <w:r w:rsidRPr="00D378F5">
              <w:t>me, store and print transcript in accordance with organisational and task requirements</w:t>
            </w:r>
          </w:p>
        </w:tc>
      </w:tr>
    </w:tbl>
    <w:p w:rsidR="00000000" w:rsidRPr="00D378F5" w:rsidP="00D378F5">
      <w:pPr>
        <w:pStyle w:val="BodyText"/>
      </w:pPr>
    </w:p>
    <w:p w:rsidR="00000000" w:rsidRPr="00D378F5" w:rsidP="00D378F5">
      <w:pPr>
        <w:pStyle w:val="AllowPageBreak"/>
      </w:pPr>
    </w:p>
    <w:p w:rsidR="00000000" w:rsidRPr="00D378F5" w:rsidP="00D378F5">
      <w:pPr>
        <w:pStyle w:val="Heading1"/>
      </w:pPr>
      <w:bookmarkStart w:id="5" w:name="O_701698"/>
      <w:bookmarkEnd w:id="5"/>
      <w:r w:rsidRPr="00D378F5">
        <w:t>Foundation Skills</w:t>
      </w:r>
    </w:p>
    <w:p w:rsidR="00000000" w:rsidRPr="001A19EB" w:rsidP="001A19EB">
      <w:pPr>
        <w:pStyle w:val="BodyText"/>
        <w:rPr>
          <w:i/>
        </w:rPr>
      </w:pPr>
      <w:r w:rsidRPr="001A19EB">
        <w:rPr>
          <w:rStyle w:val="Emphasis"/>
        </w:rPr>
        <w:t>This section describes language, literacy, numeracy and employment skills incorporated in the performance criteria that are required</w:t>
      </w:r>
      <w:r w:rsidRPr="001A19EB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Performance</w:t>
            </w:r>
          </w:p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rPr>
                <w:rStyle w:val="SpecialBold"/>
              </w:rPr>
              <w:t>Description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1.1, 2.2, 2.4, 3.1-3.3,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ListBullet"/>
            </w:pPr>
            <w:r w:rsidRPr="00D378F5">
              <w:t xml:space="preserve">Comprehends instructions in organisational and other familiar texts </w:t>
            </w:r>
          </w:p>
          <w:p w:rsidR="00000000" w:rsidP="00D378F5">
            <w:pPr>
              <w:pStyle w:val="ListBullet"/>
              <w:rPr>
                <w:lang w:val="en-NZ"/>
              </w:rPr>
            </w:pPr>
            <w:r w:rsidRPr="00D378F5">
              <w:t>Proofreads texts for sense and accuracy selecting from a range of strategies to aid comprehension when meaning is lost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2.1, 2.3-2.5,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ListBullet"/>
            </w:pPr>
            <w:r w:rsidRPr="00D378F5">
              <w:t>Produces texts in required formats using appropriate grammatical forms and vocabulary to convey meaning</w:t>
            </w:r>
          </w:p>
          <w:p w:rsidR="00000000" w:rsidP="00D378F5">
            <w:pPr>
              <w:pStyle w:val="ListBullet"/>
              <w:rPr>
                <w:lang w:val="en-NZ"/>
              </w:rPr>
            </w:pPr>
            <w:r w:rsidRPr="00D378F5">
              <w:t>Edits and corrects own work to ensure accuracy and consistency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1.2,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ListBullet"/>
            </w:pPr>
            <w:r w:rsidRPr="00D378F5">
              <w:t>Uses questioning and listening in verbal exchanges to clarify understanding of task</w:t>
            </w:r>
          </w:p>
          <w:p w:rsidR="00000000" w:rsidRPr="00D378F5" w:rsidP="00D378F5">
            <w:pPr>
              <w:pStyle w:val="ListBullet"/>
            </w:pPr>
            <w:r w:rsidRPr="00D378F5">
              <w:t xml:space="preserve">Recognises the way structure, intonation and volume </w:t>
            </w:r>
            <w:r w:rsidRPr="00D378F5">
              <w:t>may change according to</w:t>
            </w:r>
            <w:r w:rsidRPr="00D378F5">
              <w:t xml:space="preserve"> the purpose of the oral text</w:t>
            </w:r>
          </w:p>
          <w:p w:rsidR="00000000" w:rsidP="00D378F5">
            <w:pPr>
              <w:pStyle w:val="ListBullet"/>
              <w:rPr>
                <w:lang w:val="en-NZ"/>
              </w:rPr>
            </w:pPr>
            <w:r w:rsidRPr="00D378F5">
              <w:t>Listens and comprehends complex oral texts selecting from a range of strategies to aid comprehension when meaning is lost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2.1, 2.5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ListBullet"/>
            </w:pPr>
            <w:r w:rsidRPr="00D378F5">
              <w:t xml:space="preserve">Performs calculations involving percentages required to measure output  </w:t>
            </w:r>
          </w:p>
          <w:p w:rsidR="00000000" w:rsidP="00D378F5">
            <w:pPr>
              <w:pStyle w:val="ListBullet"/>
              <w:rPr>
                <w:lang w:val="en-NZ"/>
              </w:rPr>
            </w:pPr>
            <w:r w:rsidRPr="00D378F5">
              <w:t>Interprets mathematical information related to timeframes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1.1, 3.4, 3.5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ListBullet"/>
              <w:rPr>
                <w:lang w:val="en-NZ"/>
              </w:rPr>
            </w:pPr>
            <w:r w:rsidRPr="00D378F5">
              <w:t>Recognises and responds to both explicit and implicit organisational procedures and protocols</w:t>
            </w:r>
          </w:p>
        </w:tc>
      </w:tr>
      <w:tr w:rsidTr="00D378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1.1, 2.1, 2.5, 3.3, 3.5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ListBullet"/>
            </w:pPr>
            <w:r w:rsidRPr="00D378F5">
              <w:t>Applies formal pr</w:t>
            </w:r>
            <w:r w:rsidRPr="00D378F5">
              <w:t xml:space="preserve">ocesses when planning complex tasks, producing plans with logically sequenced steps, reflecting an awareness of time constraints </w:t>
            </w:r>
          </w:p>
          <w:p w:rsidR="00000000" w:rsidRPr="00D378F5" w:rsidP="00D378F5">
            <w:pPr>
              <w:pStyle w:val="ListBullet"/>
            </w:pPr>
            <w:r w:rsidRPr="00D378F5">
              <w:t>Takes responsibility for the outcomes of routine decisions related directly to own role</w:t>
            </w:r>
          </w:p>
          <w:p w:rsidR="00000000" w:rsidRPr="00D378F5" w:rsidP="00D378F5">
            <w:pPr>
              <w:pStyle w:val="ListBullet"/>
            </w:pPr>
            <w:r w:rsidRPr="00D378F5">
              <w:t>Recognises and takes responsibility fo</w:t>
            </w:r>
            <w:r w:rsidRPr="00D378F5">
              <w:t xml:space="preserve">r addressing predictable problems in familiar work contexts   </w:t>
            </w:r>
          </w:p>
          <w:p w:rsidR="00000000" w:rsidRPr="00D378F5" w:rsidP="00D378F5">
            <w:pPr>
              <w:pStyle w:val="ListBullet"/>
            </w:pPr>
            <w:r w:rsidRPr="00D378F5">
              <w:t xml:space="preserve">Utilises a range of features within digital applications to improve personal productivity, optimising software functions for specific purposes    </w:t>
            </w:r>
            <w:r w:rsidRPr="00D378F5">
              <w:tab/>
              <w:t xml:space="preserve">      </w:t>
            </w:r>
          </w:p>
        </w:tc>
      </w:tr>
    </w:tbl>
    <w:p w:rsidR="00000000" w:rsidRPr="00D378F5" w:rsidP="00D378F5">
      <w:pPr>
        <w:pStyle w:val="BodyText"/>
      </w:pPr>
    </w:p>
    <w:p w:rsidR="00000000" w:rsidRPr="00D378F5" w:rsidP="00D378F5">
      <w:pPr>
        <w:pStyle w:val="AllowPageBreak"/>
      </w:pPr>
    </w:p>
    <w:p w:rsidR="00000000" w:rsidRPr="00D378F5" w:rsidP="00D378F5">
      <w:pPr>
        <w:pStyle w:val="Heading1"/>
      </w:pPr>
      <w:bookmarkStart w:id="6" w:name="O_701700"/>
      <w:bookmarkEnd w:id="6"/>
      <w:r w:rsidRPr="00D378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37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 xml:space="preserve">ode and title </w:t>
            </w:r>
          </w:p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Code and title</w:t>
            </w:r>
          </w:p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rPr>
                <w:rStyle w:val="SpecialBold"/>
              </w:rPr>
              <w:t>Equivalence status</w:t>
            </w:r>
          </w:p>
        </w:tc>
      </w:tr>
      <w:tr w:rsidTr="00D37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BSBADM411 Produce complex texts from audio transcription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BSBADM411A Produce complex texts from audio transcription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8F5">
            <w:pPr>
              <w:pStyle w:val="BodyText"/>
              <w:rPr>
                <w:lang w:val="en-NZ"/>
              </w:rPr>
            </w:pPr>
            <w:r w:rsidRPr="00D378F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8F5" w:rsidP="00D378F5">
            <w:pPr>
              <w:pStyle w:val="BodyText"/>
            </w:pPr>
            <w:r w:rsidRPr="00D378F5">
              <w:t>Equivalent unit</w:t>
            </w:r>
          </w:p>
        </w:tc>
      </w:tr>
    </w:tbl>
    <w:p w:rsidR="00000000" w:rsidRPr="00D378F5" w:rsidP="00D378F5">
      <w:pPr>
        <w:pStyle w:val="BodyText"/>
      </w:pPr>
    </w:p>
    <w:p w:rsidR="00000000" w:rsidRPr="00D378F5" w:rsidP="00D378F5">
      <w:pPr>
        <w:pStyle w:val="AllowPageBreak"/>
      </w:pPr>
    </w:p>
    <w:p w:rsidR="00000000" w:rsidRPr="00D378F5" w:rsidP="00D378F5">
      <w:pPr>
        <w:pStyle w:val="Heading1"/>
      </w:pPr>
      <w:bookmarkStart w:id="7" w:name="O_701707"/>
      <w:bookmarkEnd w:id="7"/>
      <w:r w:rsidRPr="00D378F5">
        <w:t>Links</w:t>
      </w:r>
    </w:p>
    <w:p w:rsidR="00000000" w:rsidRPr="00D378F5" w:rsidP="001A19EB">
      <w:pPr>
        <w:pStyle w:val="BodyText"/>
      </w:pPr>
      <w:r w:rsidRPr="00D37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09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78F5" w:rsidP="00D378F5"/>
    <w:sectPr w:rsidSect="00D37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F5" w:rsidRPr="001A19EB" w:rsidP="001A1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EB" w:rsidP="00D37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9EB" w:rsidP="00D37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9EB" w:rsidP="00D37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8F5" w:rsidRPr="001A19EB" w:rsidP="001A1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EB" w:rsidRPr="002D2AF8" w:rsidP="00D37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BSBADM411 Produce complex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A19EB" w:rsidP="00D37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EAA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48A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8F5"/>
  </w:style>
  <w:style w:type="character" w:customStyle="1" w:styleId="Heading1Char">
    <w:name w:val="Heading 1 Char"/>
    <w:basedOn w:val="DefaultParagraphFont"/>
    <w:link w:val="Heading1"/>
    <w:rsid w:val="00D37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8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8F5"/>
    <w:rPr>
      <w:b/>
      <w:spacing w:val="0"/>
    </w:rPr>
  </w:style>
  <w:style w:type="character" w:styleId="Emphasis">
    <w:name w:val="Emphasis"/>
    <w:basedOn w:val="DefaultParagraphFont"/>
    <w:qFormat/>
    <w:rsid w:val="00D378F5"/>
    <w:rPr>
      <w:i/>
    </w:rPr>
  </w:style>
  <w:style w:type="paragraph" w:customStyle="1" w:styleId="SuperHeading">
    <w:name w:val="SuperHeading"/>
    <w:basedOn w:val="Normal"/>
    <w:rsid w:val="00D37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8F5"/>
  </w:style>
  <w:style w:type="paragraph" w:styleId="TableofFigures">
    <w:name w:val="table of figures"/>
    <w:basedOn w:val="Normal"/>
    <w:next w:val="Normal"/>
    <w:semiHidden/>
    <w:rsid w:val="00D37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8F5"/>
    <w:rPr>
      <w:rFonts w:ascii="Wingdings" w:hAnsi="Wingdings"/>
    </w:rPr>
  </w:style>
  <w:style w:type="paragraph" w:customStyle="1" w:styleId="TableHeading">
    <w:name w:val="Table Heading"/>
    <w:basedOn w:val="HeadingBase"/>
    <w:rsid w:val="00D37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8F5"/>
    <w:rPr>
      <w:color w:val="0033CC"/>
      <w:u w:val="none"/>
    </w:rPr>
  </w:style>
  <w:style w:type="paragraph" w:customStyle="1" w:styleId="BodyTextRight">
    <w:name w:val="Body Text Right"/>
    <w:basedOn w:val="BodyText"/>
    <w:rsid w:val="00D37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8F5"/>
    <w:rPr>
      <w:sz w:val="32"/>
    </w:rPr>
  </w:style>
  <w:style w:type="paragraph" w:customStyle="1" w:styleId="HeadingProcedure">
    <w:name w:val="Heading Procedure"/>
    <w:basedOn w:val="HeadingBase"/>
    <w:next w:val="Normal"/>
    <w:rsid w:val="00D37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8F5"/>
    <w:pPr>
      <w:spacing w:before="60" w:after="60"/>
    </w:pPr>
  </w:style>
  <w:style w:type="paragraph" w:styleId="ListContinue">
    <w:name w:val="List Continue"/>
    <w:basedOn w:val="List"/>
    <w:rsid w:val="00D378F5"/>
    <w:pPr>
      <w:ind w:firstLine="0"/>
    </w:pPr>
  </w:style>
  <w:style w:type="paragraph" w:customStyle="1" w:styleId="ListNote">
    <w:name w:val="List Note"/>
    <w:basedOn w:val="List"/>
    <w:rsid w:val="00D37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8F5"/>
    <w:rPr>
      <w:rFonts w:ascii="Courier New" w:hAnsi="Courier New"/>
    </w:rPr>
  </w:style>
  <w:style w:type="paragraph" w:customStyle="1" w:styleId="NoteBullet">
    <w:name w:val="Note Bullet"/>
    <w:basedOn w:val="Note"/>
    <w:rsid w:val="00D37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8F5"/>
    <w:rPr>
      <w:b/>
      <w:smallCaps/>
    </w:rPr>
  </w:style>
  <w:style w:type="paragraph" w:customStyle="1" w:styleId="TableListNumber">
    <w:name w:val="Table List Number"/>
    <w:basedOn w:val="ListNumber"/>
    <w:rsid w:val="00D37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8F5"/>
    <w:pPr>
      <w:numPr>
        <w:numId w:val="8"/>
      </w:numPr>
    </w:pPr>
  </w:style>
  <w:style w:type="paragraph" w:customStyle="1" w:styleId="ListAlpha2">
    <w:name w:val="List Alpha 2"/>
    <w:basedOn w:val="List2"/>
    <w:rsid w:val="00D378F5"/>
    <w:pPr>
      <w:numPr>
        <w:numId w:val="7"/>
      </w:numPr>
    </w:pPr>
  </w:style>
  <w:style w:type="paragraph" w:styleId="List2">
    <w:name w:val="List 2"/>
    <w:basedOn w:val="BodyText"/>
    <w:rsid w:val="00D37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8F5"/>
    <w:pPr>
      <w:numPr>
        <w:numId w:val="3"/>
      </w:numPr>
    </w:pPr>
  </w:style>
  <w:style w:type="paragraph" w:styleId="ListContinue2">
    <w:name w:val="List Continue 2"/>
    <w:basedOn w:val="List2"/>
    <w:rsid w:val="00D378F5"/>
    <w:pPr>
      <w:ind w:firstLine="0"/>
    </w:pPr>
  </w:style>
  <w:style w:type="paragraph" w:styleId="ListContinue3">
    <w:name w:val="List Continue 3"/>
    <w:basedOn w:val="List3"/>
    <w:rsid w:val="00D378F5"/>
    <w:pPr>
      <w:ind w:left="1021" w:firstLine="0"/>
    </w:pPr>
  </w:style>
  <w:style w:type="paragraph" w:styleId="ListContinue4">
    <w:name w:val="List Continue 4"/>
    <w:basedOn w:val="List4"/>
    <w:rsid w:val="00D378F5"/>
    <w:pPr>
      <w:ind w:firstLine="0"/>
    </w:pPr>
  </w:style>
  <w:style w:type="paragraph" w:styleId="ListContinue5">
    <w:name w:val="List Continue 5"/>
    <w:basedOn w:val="List5"/>
    <w:rsid w:val="00D378F5"/>
    <w:pPr>
      <w:ind w:firstLine="0"/>
    </w:pPr>
  </w:style>
  <w:style w:type="paragraph" w:styleId="ListNumber3">
    <w:name w:val="List Number 3"/>
    <w:basedOn w:val="List3"/>
    <w:rsid w:val="00D378F5"/>
    <w:pPr>
      <w:numPr>
        <w:numId w:val="4"/>
      </w:numPr>
    </w:pPr>
  </w:style>
  <w:style w:type="paragraph" w:styleId="ListNumber4">
    <w:name w:val="List Number 4"/>
    <w:basedOn w:val="List4"/>
    <w:rsid w:val="00D378F5"/>
    <w:pPr>
      <w:numPr>
        <w:numId w:val="5"/>
      </w:numPr>
    </w:pPr>
  </w:style>
  <w:style w:type="paragraph" w:styleId="ListNumber5">
    <w:name w:val="List Number 5"/>
    <w:basedOn w:val="List5"/>
    <w:rsid w:val="00D378F5"/>
    <w:pPr>
      <w:numPr>
        <w:numId w:val="6"/>
      </w:numPr>
    </w:pPr>
  </w:style>
  <w:style w:type="paragraph" w:styleId="BlockText">
    <w:name w:val="Block Text"/>
    <w:basedOn w:val="Normal"/>
    <w:rsid w:val="00D37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8F5"/>
    <w:rPr>
      <w:sz w:val="16"/>
      <w:vertAlign w:val="superscript"/>
    </w:rPr>
  </w:style>
  <w:style w:type="character" w:customStyle="1" w:styleId="Symbols">
    <w:name w:val="Symbols"/>
    <w:basedOn w:val="DefaultParagraphFont"/>
    <w:rsid w:val="00D378F5"/>
    <w:rPr>
      <w:rFonts w:ascii="Symbol" w:hAnsi="Symbol"/>
    </w:rPr>
  </w:style>
  <w:style w:type="character" w:customStyle="1" w:styleId="MenuOptions">
    <w:name w:val="Menu Options"/>
    <w:basedOn w:val="DefaultParagraphFont"/>
    <w:rsid w:val="00D37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8F5"/>
    <w:rPr>
      <w:b/>
    </w:rPr>
  </w:style>
  <w:style w:type="character" w:customStyle="1" w:styleId="Underlined">
    <w:name w:val="Underlined"/>
    <w:basedOn w:val="DefaultParagraphFont"/>
    <w:rsid w:val="00D378F5"/>
    <w:rPr>
      <w:u w:val="single"/>
    </w:rPr>
  </w:style>
  <w:style w:type="paragraph" w:customStyle="1" w:styleId="TableBodyTextRight">
    <w:name w:val="Table Body Text Right"/>
    <w:basedOn w:val="TableBodyText"/>
    <w:rsid w:val="00D37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8F5"/>
    <w:rPr>
      <w:sz w:val="18"/>
    </w:rPr>
  </w:style>
  <w:style w:type="paragraph" w:customStyle="1" w:styleId="BodySmallRight">
    <w:name w:val="Body Small Right"/>
    <w:basedOn w:val="BodyTextRight"/>
    <w:rsid w:val="00D378F5"/>
    <w:rPr>
      <w:sz w:val="18"/>
      <w:szCs w:val="18"/>
    </w:rPr>
  </w:style>
  <w:style w:type="paragraph" w:customStyle="1" w:styleId="MarginEdition">
    <w:name w:val="Margin Edition"/>
    <w:basedOn w:val="MarginNote"/>
    <w:rsid w:val="00D37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8F5"/>
    <w:rPr>
      <w:sz w:val="2"/>
      <w:szCs w:val="2"/>
    </w:rPr>
  </w:style>
  <w:style w:type="character" w:customStyle="1" w:styleId="Small">
    <w:name w:val="Small"/>
    <w:basedOn w:val="DefaultParagraphFont"/>
    <w:rsid w:val="00D378F5"/>
    <w:rPr>
      <w:sz w:val="16"/>
    </w:rPr>
  </w:style>
  <w:style w:type="paragraph" w:customStyle="1" w:styleId="WideTable">
    <w:name w:val="Wide Table"/>
    <w:basedOn w:val="Normal"/>
    <w:rsid w:val="00D37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8F5"/>
  </w:style>
  <w:style w:type="paragraph" w:styleId="Quote">
    <w:name w:val="Quote"/>
    <w:basedOn w:val="Heading1"/>
    <w:link w:val="QuoteChar"/>
    <w:qFormat/>
    <w:rsid w:val="00D37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8F5"/>
    <w:pPr>
      <w:pageBreakBefore/>
    </w:pPr>
  </w:style>
  <w:style w:type="paragraph" w:customStyle="1" w:styleId="Border">
    <w:name w:val="Border"/>
    <w:basedOn w:val="Normal"/>
    <w:qFormat/>
    <w:rsid w:val="00D37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8F5"/>
    <w:rPr>
      <w:u w:val="single"/>
    </w:rPr>
  </w:style>
  <w:style w:type="character" w:customStyle="1" w:styleId="BoldandItalics">
    <w:name w:val="Bold and Italics"/>
    <w:qFormat/>
    <w:rsid w:val="00D378F5"/>
    <w:rPr>
      <w:b/>
      <w:i/>
      <w:u w:val="none"/>
    </w:rPr>
  </w:style>
  <w:style w:type="paragraph" w:styleId="BalloonText">
    <w:name w:val="Balloon Text"/>
    <w:basedOn w:val="Normal"/>
    <w:link w:val="BalloonTextChar"/>
    <w:rsid w:val="00D37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8F5"/>
    <w:pPr>
      <w:spacing w:before="0" w:after="0"/>
    </w:pPr>
  </w:style>
  <w:style w:type="paragraph" w:customStyle="1" w:styleId="BodyTextBold">
    <w:name w:val="Body Text Bold"/>
    <w:basedOn w:val="BodyText"/>
    <w:qFormat/>
    <w:rsid w:val="00D378F5"/>
    <w:rPr>
      <w:b/>
    </w:rPr>
  </w:style>
  <w:style w:type="character" w:styleId="Hyperlink">
    <w:name w:val="Hyperlink"/>
    <w:basedOn w:val="DefaultParagraphFont"/>
    <w:uiPriority w:val="99"/>
    <w:unhideWhenUsed/>
    <w:rsid w:val="001A1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4177</Characters>
  <Application>Microsoft Office Word</Application>
  <DocSecurity>0</DocSecurity>
  <Lines>160</Lines>
  <Paragraphs>94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BSBADM411 Produce complex texts from audio transcription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2020-07-07T09:56:00Z</dcterms:created>
  <dcterms:modified xsi:type="dcterms:W3CDTF">2020-07-07T09:56:00Z</dcterms:modified>
</cp:coreProperties>
</file>