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77F" w:rsidP="005C0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BSBADM406 Organise business travel</w:t>
      </w:r>
      <w:r>
        <w:fldChar w:fldCharType="end"/>
      </w:r>
    </w:p>
    <w:p w:rsidR="005C077F" w:rsidP="005C077F">
      <w:pPr>
        <w:pStyle w:val="Version"/>
        <w:sectPr w:rsidSect="009A7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B3E" w:rsidP="009A7B3E">
      <w:pPr>
        <w:pStyle w:val="SuperHeading"/>
      </w:pPr>
      <w:r w:rsidRPr="009A7B3E">
        <w:t>Assessment Re</w:t>
      </w:r>
      <w:r w:rsidRPr="009A7B3E">
        <w:t>quirements for BSBADM406 Organise business travel</w:t>
      </w:r>
    </w:p>
    <w:p w:rsidR="00000000" w:rsidRPr="009A7B3E" w:rsidP="009A7B3E">
      <w:pPr>
        <w:pStyle w:val="Heading1"/>
      </w:pPr>
      <w:bookmarkStart w:id="1" w:name="O_700737"/>
      <w:bookmarkEnd w:id="1"/>
      <w:r w:rsidRPr="009A7B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7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B3E" w:rsidP="009A7B3E">
            <w:pPr>
              <w:pStyle w:val="BodyText"/>
            </w:pPr>
            <w:r w:rsidRPr="009A7B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B3E">
            <w:pPr>
              <w:pStyle w:val="BodyText"/>
              <w:rPr>
                <w:lang w:val="en-NZ"/>
              </w:rPr>
            </w:pPr>
            <w:r w:rsidRPr="009A7B3E">
              <w:rPr>
                <w:rStyle w:val="SpecialBold"/>
              </w:rPr>
              <w:t>Comments</w:t>
            </w:r>
          </w:p>
        </w:tc>
      </w:tr>
      <w:tr w:rsidTr="009A7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B3E">
            <w:pPr>
              <w:pStyle w:val="BodyText"/>
              <w:rPr>
                <w:lang w:val="en-NZ"/>
              </w:rPr>
            </w:pPr>
            <w:r w:rsidRPr="009A7B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B3E" w:rsidP="009A7B3E">
            <w:pPr>
              <w:pStyle w:val="BodyText"/>
            </w:pPr>
            <w:r w:rsidRPr="009A7B3E">
              <w:t>This version first released with BSB Business Services Training Package Version 1.0.</w:t>
            </w:r>
          </w:p>
        </w:tc>
      </w:tr>
    </w:tbl>
    <w:p w:rsidR="00000000" w:rsidRPr="009A7B3E" w:rsidP="009A7B3E">
      <w:pPr>
        <w:pStyle w:val="BodyText"/>
      </w:pPr>
    </w:p>
    <w:p w:rsidR="00000000" w:rsidRPr="009A7B3E" w:rsidP="009A7B3E">
      <w:pPr>
        <w:pStyle w:val="AllowPageBreak"/>
      </w:pPr>
    </w:p>
    <w:p w:rsidR="00000000" w:rsidRPr="009A7B3E" w:rsidP="009A7B3E">
      <w:pPr>
        <w:pStyle w:val="Heading1"/>
      </w:pPr>
      <w:bookmarkStart w:id="2" w:name="O_700738"/>
      <w:bookmarkEnd w:id="2"/>
      <w:r w:rsidRPr="009A7B3E">
        <w:t>Performance Evidence</w:t>
      </w:r>
    </w:p>
    <w:p w:rsidR="00000000" w:rsidRPr="009A7B3E" w:rsidP="005C077F">
      <w:pPr>
        <w:pStyle w:val="BodyText"/>
      </w:pPr>
      <w:r w:rsidRPr="009A7B3E">
        <w:t>Evidence of the ability to:</w:t>
      </w:r>
    </w:p>
    <w:p w:rsidR="00000000" w:rsidRPr="009A7B3E" w:rsidP="009A7B3E">
      <w:pPr>
        <w:pStyle w:val="ListBullet"/>
      </w:pPr>
      <w:r w:rsidRPr="009A7B3E">
        <w:t>organise business</w:t>
      </w:r>
      <w:r w:rsidRPr="009A7B3E">
        <w:noBreakHyphen/>
        <w:t>related travel for others, including scheduling and developing itineraries and travel</w:t>
      </w:r>
      <w:r w:rsidRPr="009A7B3E">
        <w:noBreakHyphen/>
        <w:t>related documents</w:t>
      </w:r>
    </w:p>
    <w:p w:rsidR="00000000" w:rsidRPr="009A7B3E" w:rsidP="009A7B3E">
      <w:pPr>
        <w:pStyle w:val="ListBullet"/>
      </w:pPr>
      <w:r w:rsidRPr="009A7B3E">
        <w:t>finalise all booking and travel arrangements including any necessary credit requirements according to pre</w:t>
      </w:r>
      <w:r w:rsidRPr="009A7B3E">
        <w:t xml:space="preserve">determined budgets and time constraints.  </w:t>
      </w:r>
    </w:p>
    <w:p w:rsidR="00000000" w:rsidRPr="009A7B3E" w:rsidP="009A7B3E">
      <w:pPr>
        <w:pStyle w:val="BodyText"/>
      </w:pPr>
    </w:p>
    <w:p w:rsidR="00000000" w:rsidRPr="009A7B3E" w:rsidP="005C077F">
      <w:pPr>
        <w:pStyle w:val="BodyText"/>
      </w:pPr>
      <w:r w:rsidRPr="009A7B3E">
        <w:t>Note: If a specific volume or frequency is not stated, then evidence must be provided at least once.</w:t>
      </w:r>
    </w:p>
    <w:p w:rsidR="00000000" w:rsidRPr="009A7B3E" w:rsidP="009A7B3E">
      <w:pPr>
        <w:pStyle w:val="Heading1"/>
      </w:pPr>
      <w:bookmarkStart w:id="3" w:name="O_700739"/>
      <w:bookmarkEnd w:id="3"/>
      <w:r w:rsidRPr="009A7B3E">
        <w:t>Knowledge Evidence</w:t>
      </w:r>
    </w:p>
    <w:p w:rsidR="00000000" w:rsidRPr="009A7B3E" w:rsidP="005C077F">
      <w:pPr>
        <w:pStyle w:val="BodyText"/>
      </w:pPr>
      <w:r w:rsidRPr="009A7B3E">
        <w:t>To complete the unit requirements safely and effectively, the individual must:</w:t>
      </w:r>
    </w:p>
    <w:p w:rsidR="00000000" w:rsidRPr="009A7B3E" w:rsidP="009A7B3E">
      <w:pPr>
        <w:pStyle w:val="ListBullet"/>
      </w:pPr>
      <w:r w:rsidRPr="009A7B3E">
        <w:t>identify booking procedures relevant to business travel</w:t>
      </w:r>
    </w:p>
    <w:p w:rsidR="00000000" w:rsidRPr="009A7B3E" w:rsidP="009A7B3E">
      <w:pPr>
        <w:pStyle w:val="ListBullet"/>
      </w:pPr>
      <w:r w:rsidRPr="009A7B3E">
        <w:t>list the key provisions of relevant legislation that may affect aspects of business operations</w:t>
      </w:r>
    </w:p>
    <w:p w:rsidR="00000000" w:rsidRPr="009A7B3E" w:rsidP="009A7B3E">
      <w:pPr>
        <w:pStyle w:val="ListBullet"/>
      </w:pPr>
      <w:r w:rsidRPr="009A7B3E">
        <w:t xml:space="preserve">summarise organisational </w:t>
      </w:r>
      <w:r w:rsidRPr="009A7B3E">
        <w:t>policies and procedures required to organise business travel, including use of internet sites and other online resources.</w:t>
      </w:r>
    </w:p>
    <w:p w:rsidR="00000000" w:rsidRPr="009A7B3E" w:rsidP="009A7B3E">
      <w:pPr>
        <w:pStyle w:val="AllowPageBreak"/>
      </w:pPr>
    </w:p>
    <w:p w:rsidR="00000000" w:rsidRPr="009A7B3E" w:rsidP="009A7B3E">
      <w:pPr>
        <w:pStyle w:val="Heading1"/>
      </w:pPr>
      <w:bookmarkStart w:id="4" w:name="O_700740"/>
      <w:bookmarkEnd w:id="4"/>
      <w:r w:rsidRPr="009A7B3E">
        <w:t>Assessment Conditions</w:t>
      </w:r>
    </w:p>
    <w:p w:rsidR="00000000" w:rsidRPr="009A7B3E" w:rsidP="005C077F">
      <w:pPr>
        <w:pStyle w:val="BodyText"/>
      </w:pPr>
      <w:r w:rsidRPr="009A7B3E">
        <w:t>Assessment must be conducted in a safe environment where evidence gathered demonstrates consist</w:t>
      </w:r>
      <w:r w:rsidRPr="009A7B3E">
        <w:t>ent performance of typical activities experienced in the general administration field of work and include access to:</w:t>
      </w:r>
    </w:p>
    <w:p w:rsidR="00000000" w:rsidRPr="009A7B3E" w:rsidP="009A7B3E">
      <w:pPr>
        <w:pStyle w:val="ListBullet"/>
      </w:pPr>
      <w:r w:rsidRPr="009A7B3E">
        <w:t>office equipment including telecommunications equipment</w:t>
      </w:r>
    </w:p>
    <w:p w:rsidR="00000000" w:rsidRPr="009A7B3E" w:rsidP="009A7B3E">
      <w:pPr>
        <w:pStyle w:val="ListBullet"/>
      </w:pPr>
      <w:r w:rsidRPr="009A7B3E">
        <w:t>travel</w:t>
      </w:r>
      <w:r w:rsidRPr="009A7B3E">
        <w:noBreakHyphen/>
        <w:t>related reference material, such as accommodation and transport suppliers</w:t>
      </w:r>
    </w:p>
    <w:p w:rsidR="00000000" w:rsidRPr="009A7B3E" w:rsidP="009A7B3E">
      <w:pPr>
        <w:pStyle w:val="ListBullet"/>
      </w:pPr>
      <w:r w:rsidRPr="009A7B3E">
        <w:t>a</w:t>
      </w:r>
      <w:r w:rsidRPr="009A7B3E">
        <w:t>ppointment books, scheduling software, diaries and other recording and scheduling systems</w:t>
      </w:r>
    </w:p>
    <w:p w:rsidR="00000000" w:rsidRPr="009A7B3E" w:rsidP="009A7B3E">
      <w:pPr>
        <w:pStyle w:val="ListBullet"/>
      </w:pPr>
      <w:r w:rsidRPr="009A7B3E">
        <w:t>preferred suppliers, contact details, websites</w:t>
      </w:r>
    </w:p>
    <w:p w:rsidR="00000000" w:rsidRPr="009A7B3E" w:rsidP="009A7B3E">
      <w:pPr>
        <w:pStyle w:val="ListBullet"/>
      </w:pPr>
      <w:r w:rsidRPr="009A7B3E">
        <w:t>maps.</w:t>
      </w:r>
    </w:p>
    <w:p w:rsidR="00000000" w:rsidRPr="009A7B3E" w:rsidP="009A7B3E">
      <w:pPr>
        <w:pStyle w:val="BodyText"/>
      </w:pPr>
    </w:p>
    <w:p w:rsidR="00000000" w:rsidRPr="009A7B3E" w:rsidP="005C077F">
      <w:pPr>
        <w:pStyle w:val="BodyText"/>
      </w:pPr>
      <w:r w:rsidRPr="009A7B3E">
        <w:t>Assessors must satisfy NVR/AQTF assessor requirements.</w:t>
      </w:r>
    </w:p>
    <w:p w:rsidR="00000000" w:rsidRPr="009A7B3E" w:rsidP="009A7B3E">
      <w:pPr>
        <w:pStyle w:val="Heading1"/>
      </w:pPr>
      <w:bookmarkStart w:id="5" w:name="O_700743"/>
      <w:bookmarkEnd w:id="5"/>
      <w:r w:rsidRPr="009A7B3E">
        <w:t>Links</w:t>
      </w:r>
    </w:p>
    <w:p w:rsidR="00000000" w:rsidRPr="009A7B3E" w:rsidP="005C077F">
      <w:pPr>
        <w:pStyle w:val="BodyText"/>
      </w:pPr>
      <w:r w:rsidRPr="009A7B3E">
        <w:t>Companion Volume implementation gu</w:t>
      </w:r>
      <w:r w:rsidRPr="009A7B3E">
        <w:t xml:space="preserve">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72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7B3E" w:rsidP="009A7B3E"/>
    <w:sectPr w:rsidSect="009A7B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B3E" w:rsidRPr="005C077F" w:rsidP="005C0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7F" w:rsidP="009A7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77F" w:rsidP="009A7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077F" w:rsidP="009A7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B3E" w:rsidRPr="005C077F" w:rsidP="005C0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7F" w:rsidRPr="002D2AF8" w:rsidP="009A7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BSBADM406 Organise business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5C077F" w:rsidP="009A7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980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E442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B3E"/>
  </w:style>
  <w:style w:type="character" w:customStyle="1" w:styleId="Heading1Char">
    <w:name w:val="Heading 1 Char"/>
    <w:basedOn w:val="DefaultParagraphFont"/>
    <w:link w:val="Heading1"/>
    <w:rsid w:val="009A7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B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B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B3E"/>
    <w:rPr>
      <w:b/>
      <w:spacing w:val="0"/>
    </w:rPr>
  </w:style>
  <w:style w:type="paragraph" w:customStyle="1" w:styleId="SuperHeading">
    <w:name w:val="SuperHeading"/>
    <w:basedOn w:val="Normal"/>
    <w:rsid w:val="009A7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B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B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B3E"/>
    <w:rPr>
      <w:i/>
    </w:rPr>
  </w:style>
  <w:style w:type="paragraph" w:styleId="Caption">
    <w:name w:val="caption"/>
    <w:basedOn w:val="BodyText"/>
    <w:next w:val="Normal"/>
    <w:qFormat/>
    <w:rsid w:val="009A7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B3E"/>
  </w:style>
  <w:style w:type="paragraph" w:styleId="TableofFigures">
    <w:name w:val="table of figures"/>
    <w:basedOn w:val="Normal"/>
    <w:next w:val="Normal"/>
    <w:semiHidden/>
    <w:rsid w:val="009A7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B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7B3E"/>
    <w:rPr>
      <w:rFonts w:ascii="Wingdings" w:hAnsi="Wingdings"/>
    </w:rPr>
  </w:style>
  <w:style w:type="paragraph" w:customStyle="1" w:styleId="TableHeading">
    <w:name w:val="Table Heading"/>
    <w:basedOn w:val="HeadingBase"/>
    <w:rsid w:val="009A7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B3E"/>
    <w:rPr>
      <w:color w:val="0033CC"/>
      <w:u w:val="none"/>
    </w:rPr>
  </w:style>
  <w:style w:type="paragraph" w:customStyle="1" w:styleId="BodyTextRight">
    <w:name w:val="Body Text Right"/>
    <w:basedOn w:val="BodyText"/>
    <w:rsid w:val="009A7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B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B3E"/>
    <w:rPr>
      <w:sz w:val="32"/>
    </w:rPr>
  </w:style>
  <w:style w:type="paragraph" w:customStyle="1" w:styleId="HeadingProcedure">
    <w:name w:val="Heading Procedure"/>
    <w:basedOn w:val="HeadingBase"/>
    <w:next w:val="Normal"/>
    <w:rsid w:val="009A7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B3E"/>
    <w:pPr>
      <w:spacing w:before="60" w:after="60"/>
    </w:pPr>
  </w:style>
  <w:style w:type="paragraph" w:styleId="ListContinue">
    <w:name w:val="List Continue"/>
    <w:basedOn w:val="List"/>
    <w:rsid w:val="009A7B3E"/>
    <w:pPr>
      <w:ind w:firstLine="0"/>
    </w:pPr>
  </w:style>
  <w:style w:type="paragraph" w:customStyle="1" w:styleId="ListNote">
    <w:name w:val="List Note"/>
    <w:basedOn w:val="List"/>
    <w:rsid w:val="009A7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B3E"/>
    <w:rPr>
      <w:rFonts w:ascii="Courier New" w:hAnsi="Courier New"/>
    </w:rPr>
  </w:style>
  <w:style w:type="paragraph" w:customStyle="1" w:styleId="NoteBullet">
    <w:name w:val="Note Bullet"/>
    <w:basedOn w:val="Note"/>
    <w:rsid w:val="009A7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B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7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B3E"/>
    <w:rPr>
      <w:b/>
      <w:smallCaps/>
    </w:rPr>
  </w:style>
  <w:style w:type="paragraph" w:customStyle="1" w:styleId="TableListNumber">
    <w:name w:val="Table List Number"/>
    <w:basedOn w:val="ListNumber"/>
    <w:rsid w:val="009A7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B3E"/>
    <w:pPr>
      <w:numPr>
        <w:numId w:val="8"/>
      </w:numPr>
    </w:pPr>
  </w:style>
  <w:style w:type="paragraph" w:customStyle="1" w:styleId="ListAlpha2">
    <w:name w:val="List Alpha 2"/>
    <w:basedOn w:val="List2"/>
    <w:rsid w:val="009A7B3E"/>
    <w:pPr>
      <w:numPr>
        <w:numId w:val="7"/>
      </w:numPr>
    </w:pPr>
  </w:style>
  <w:style w:type="paragraph" w:styleId="List2">
    <w:name w:val="List 2"/>
    <w:basedOn w:val="BodyText"/>
    <w:rsid w:val="009A7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B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B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B3E"/>
    <w:pPr>
      <w:numPr>
        <w:numId w:val="3"/>
      </w:numPr>
    </w:pPr>
  </w:style>
  <w:style w:type="paragraph" w:styleId="ListContinue2">
    <w:name w:val="List Continue 2"/>
    <w:basedOn w:val="List2"/>
    <w:rsid w:val="009A7B3E"/>
    <w:pPr>
      <w:ind w:firstLine="0"/>
    </w:pPr>
  </w:style>
  <w:style w:type="paragraph" w:styleId="ListContinue3">
    <w:name w:val="List Continue 3"/>
    <w:basedOn w:val="List3"/>
    <w:rsid w:val="009A7B3E"/>
    <w:pPr>
      <w:ind w:left="1021" w:firstLine="0"/>
    </w:pPr>
  </w:style>
  <w:style w:type="paragraph" w:styleId="ListContinue4">
    <w:name w:val="List Continue 4"/>
    <w:basedOn w:val="List4"/>
    <w:rsid w:val="009A7B3E"/>
    <w:pPr>
      <w:ind w:firstLine="0"/>
    </w:pPr>
  </w:style>
  <w:style w:type="paragraph" w:styleId="ListContinue5">
    <w:name w:val="List Continue 5"/>
    <w:basedOn w:val="List5"/>
    <w:rsid w:val="009A7B3E"/>
    <w:pPr>
      <w:ind w:firstLine="0"/>
    </w:pPr>
  </w:style>
  <w:style w:type="paragraph" w:styleId="ListNumber3">
    <w:name w:val="List Number 3"/>
    <w:basedOn w:val="List3"/>
    <w:rsid w:val="009A7B3E"/>
    <w:pPr>
      <w:numPr>
        <w:numId w:val="4"/>
      </w:numPr>
    </w:pPr>
  </w:style>
  <w:style w:type="paragraph" w:styleId="ListNumber4">
    <w:name w:val="List Number 4"/>
    <w:basedOn w:val="List4"/>
    <w:rsid w:val="009A7B3E"/>
    <w:pPr>
      <w:numPr>
        <w:numId w:val="5"/>
      </w:numPr>
    </w:pPr>
  </w:style>
  <w:style w:type="paragraph" w:styleId="ListNumber5">
    <w:name w:val="List Number 5"/>
    <w:basedOn w:val="List5"/>
    <w:rsid w:val="009A7B3E"/>
    <w:pPr>
      <w:numPr>
        <w:numId w:val="6"/>
      </w:numPr>
    </w:pPr>
  </w:style>
  <w:style w:type="paragraph" w:styleId="BlockText">
    <w:name w:val="Block Text"/>
    <w:basedOn w:val="Normal"/>
    <w:rsid w:val="009A7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B3E"/>
    <w:rPr>
      <w:sz w:val="16"/>
      <w:vertAlign w:val="superscript"/>
    </w:rPr>
  </w:style>
  <w:style w:type="character" w:customStyle="1" w:styleId="Symbols">
    <w:name w:val="Symbols"/>
    <w:basedOn w:val="DefaultParagraphFont"/>
    <w:rsid w:val="009A7B3E"/>
    <w:rPr>
      <w:rFonts w:ascii="Symbol" w:hAnsi="Symbol"/>
    </w:rPr>
  </w:style>
  <w:style w:type="character" w:customStyle="1" w:styleId="MenuOptions">
    <w:name w:val="Menu Options"/>
    <w:basedOn w:val="DefaultParagraphFont"/>
    <w:rsid w:val="009A7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B3E"/>
    <w:rPr>
      <w:b/>
    </w:rPr>
  </w:style>
  <w:style w:type="character" w:customStyle="1" w:styleId="Underlined">
    <w:name w:val="Underlined"/>
    <w:basedOn w:val="DefaultParagraphFont"/>
    <w:rsid w:val="009A7B3E"/>
    <w:rPr>
      <w:u w:val="single"/>
    </w:rPr>
  </w:style>
  <w:style w:type="paragraph" w:customStyle="1" w:styleId="TableBodyTextRight">
    <w:name w:val="Table Body Text Right"/>
    <w:basedOn w:val="TableBodyText"/>
    <w:rsid w:val="009A7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B3E"/>
    <w:rPr>
      <w:sz w:val="18"/>
    </w:rPr>
  </w:style>
  <w:style w:type="paragraph" w:customStyle="1" w:styleId="BodySmallRight">
    <w:name w:val="Body Small Right"/>
    <w:basedOn w:val="BodyTextRight"/>
    <w:rsid w:val="009A7B3E"/>
    <w:rPr>
      <w:sz w:val="18"/>
      <w:szCs w:val="18"/>
    </w:rPr>
  </w:style>
  <w:style w:type="paragraph" w:customStyle="1" w:styleId="MarginEdition">
    <w:name w:val="Margin Edition"/>
    <w:basedOn w:val="MarginNote"/>
    <w:rsid w:val="009A7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B3E"/>
    <w:rPr>
      <w:sz w:val="2"/>
      <w:szCs w:val="2"/>
    </w:rPr>
  </w:style>
  <w:style w:type="character" w:customStyle="1" w:styleId="Small">
    <w:name w:val="Small"/>
    <w:basedOn w:val="DefaultParagraphFont"/>
    <w:rsid w:val="009A7B3E"/>
    <w:rPr>
      <w:sz w:val="16"/>
    </w:rPr>
  </w:style>
  <w:style w:type="paragraph" w:customStyle="1" w:styleId="WideTable">
    <w:name w:val="Wide Table"/>
    <w:basedOn w:val="Normal"/>
    <w:rsid w:val="009A7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B3E"/>
  </w:style>
  <w:style w:type="paragraph" w:styleId="Quote">
    <w:name w:val="Quote"/>
    <w:basedOn w:val="Heading1"/>
    <w:link w:val="QuoteChar"/>
    <w:qFormat/>
    <w:rsid w:val="009A7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B3E"/>
    <w:pPr>
      <w:pageBreakBefore/>
    </w:pPr>
  </w:style>
  <w:style w:type="paragraph" w:customStyle="1" w:styleId="Border">
    <w:name w:val="Border"/>
    <w:basedOn w:val="Normal"/>
    <w:qFormat/>
    <w:rsid w:val="009A7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B3E"/>
    <w:rPr>
      <w:u w:val="single"/>
    </w:rPr>
  </w:style>
  <w:style w:type="character" w:customStyle="1" w:styleId="BoldandItalics">
    <w:name w:val="Bold and Italics"/>
    <w:qFormat/>
    <w:rsid w:val="009A7B3E"/>
    <w:rPr>
      <w:b/>
      <w:i/>
      <w:u w:val="none"/>
    </w:rPr>
  </w:style>
  <w:style w:type="paragraph" w:styleId="BalloonText">
    <w:name w:val="Balloon Text"/>
    <w:basedOn w:val="Normal"/>
    <w:link w:val="BalloonTextChar"/>
    <w:rsid w:val="009A7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B3E"/>
    <w:pPr>
      <w:spacing w:before="0" w:after="0"/>
    </w:pPr>
  </w:style>
  <w:style w:type="paragraph" w:customStyle="1" w:styleId="BodyTextBold">
    <w:name w:val="Body Text Bold"/>
    <w:basedOn w:val="BodyText"/>
    <w:qFormat/>
    <w:rsid w:val="009A7B3E"/>
    <w:rPr>
      <w:b/>
    </w:rPr>
  </w:style>
  <w:style w:type="character" w:styleId="Hyperlink">
    <w:name w:val="Hyperlink"/>
    <w:basedOn w:val="DefaultParagraphFont"/>
    <w:uiPriority w:val="99"/>
    <w:unhideWhenUsed/>
    <w:rsid w:val="005C0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1744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BSBADM406 Organise business travel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2022-03-23T01:05:00Z</dcterms:created>
  <dcterms:modified xsi:type="dcterms:W3CDTF">2022-03-23T01:05:00Z</dcterms:modified>
</cp:coreProperties>
</file>