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B1C" w:rsidP="00D20B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BSBADM307 Organise schedules</w:t>
      </w:r>
      <w:r>
        <w:fldChar w:fldCharType="end"/>
      </w:r>
    </w:p>
    <w:p w:rsidR="00D20B1C" w:rsidP="00D20B1C">
      <w:pPr>
        <w:pStyle w:val="Version"/>
        <w:sectPr w:rsidSect="004969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69B0" w:rsidP="004969B0">
      <w:pPr>
        <w:pStyle w:val="SuperHeading"/>
      </w:pPr>
      <w:r w:rsidRPr="004969B0">
        <w:t>BSBADM307 Organise schedules</w:t>
      </w:r>
    </w:p>
    <w:p w:rsidR="00000000" w:rsidRPr="004969B0" w:rsidP="004969B0">
      <w:pPr>
        <w:pStyle w:val="Heading1"/>
      </w:pPr>
      <w:bookmarkStart w:id="1" w:name="O_700579"/>
      <w:bookmarkEnd w:id="1"/>
      <w:r w:rsidRPr="004969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96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9B0" w:rsidP="004969B0">
            <w:pPr>
              <w:pStyle w:val="BodyText"/>
            </w:pPr>
            <w:r w:rsidRPr="004969B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rPr>
                <w:rStyle w:val="SpecialBold"/>
              </w:rPr>
              <w:t>Comments</w:t>
            </w:r>
          </w:p>
        </w:tc>
      </w:tr>
      <w:tr w:rsidTr="00496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9B0" w:rsidP="004969B0">
            <w:pPr>
              <w:pStyle w:val="BodyText"/>
            </w:pPr>
            <w:r w:rsidRPr="004969B0">
              <w:t>This version first released with BSB Business Services Training Package Version 1.0.</w:t>
            </w:r>
          </w:p>
        </w:tc>
      </w:tr>
    </w:tbl>
    <w:p w:rsidR="00000000" w:rsidRPr="004969B0" w:rsidP="004969B0">
      <w:pPr>
        <w:pStyle w:val="BodyText"/>
      </w:pPr>
    </w:p>
    <w:p w:rsidR="00000000" w:rsidRPr="004969B0" w:rsidP="004969B0">
      <w:pPr>
        <w:pStyle w:val="AllowPageBreak"/>
      </w:pPr>
    </w:p>
    <w:p w:rsidR="00000000" w:rsidRPr="004969B0" w:rsidP="004969B0">
      <w:pPr>
        <w:pStyle w:val="Heading1"/>
      </w:pPr>
      <w:bookmarkStart w:id="2" w:name="O_700580"/>
      <w:bookmarkEnd w:id="2"/>
      <w:r w:rsidRPr="004969B0">
        <w:t>Application</w:t>
      </w:r>
    </w:p>
    <w:p w:rsidR="00000000" w:rsidRPr="004969B0" w:rsidP="00D20B1C">
      <w:pPr>
        <w:pStyle w:val="BodyText"/>
      </w:pPr>
      <w:r w:rsidRPr="004969B0">
        <w:t>This unit describes the skills and knowledge required to manage appointments and diaries fo</w:t>
      </w:r>
      <w:r w:rsidRPr="004969B0">
        <w:t>r personnel within an organisation, using manual and electronic diaries, schedules and other appointment systems.</w:t>
      </w:r>
    </w:p>
    <w:p w:rsidR="00000000" w:rsidRPr="004969B0" w:rsidP="00D20B1C">
      <w:pPr>
        <w:pStyle w:val="BodyText"/>
      </w:pPr>
      <w:r w:rsidRPr="004969B0">
        <w:t>It applies to individuals employed in a range of work environments who provide administrative support to teams and individuals.</w:t>
      </w:r>
    </w:p>
    <w:p w:rsidR="00000000" w:rsidRPr="004969B0" w:rsidP="00D20B1C">
      <w:pPr>
        <w:pStyle w:val="BodyText"/>
      </w:pPr>
      <w:r w:rsidRPr="004969B0">
        <w:t>No licensing</w:t>
      </w:r>
      <w:r w:rsidRPr="004969B0">
        <w:t>, legislative or certification requirements apply to this unit at the time of publication.</w:t>
      </w:r>
    </w:p>
    <w:p w:rsidR="00000000" w:rsidRPr="004969B0" w:rsidP="004969B0">
      <w:pPr>
        <w:pStyle w:val="Heading1"/>
      </w:pPr>
      <w:bookmarkStart w:id="3" w:name="O_700583"/>
      <w:bookmarkEnd w:id="3"/>
      <w:r w:rsidRPr="004969B0">
        <w:t>Unit Sector</w:t>
      </w:r>
    </w:p>
    <w:p w:rsidR="00000000" w:rsidRPr="004969B0" w:rsidP="00D20B1C">
      <w:pPr>
        <w:pStyle w:val="BodyText"/>
      </w:pPr>
      <w:r w:rsidRPr="004969B0">
        <w:t>Administration – General Administration</w:t>
      </w:r>
    </w:p>
    <w:p w:rsidR="00000000" w:rsidRPr="004969B0" w:rsidP="004969B0">
      <w:pPr>
        <w:pStyle w:val="Heading1"/>
      </w:pPr>
      <w:bookmarkStart w:id="4" w:name="O_700584"/>
      <w:bookmarkEnd w:id="4"/>
      <w:r w:rsidRPr="004969B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969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9B0" w:rsidP="004969B0">
            <w:pPr>
              <w:pStyle w:val="BodyText"/>
            </w:pPr>
            <w:r w:rsidRPr="004969B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rPr>
                <w:rStyle w:val="SpecialBold"/>
              </w:rPr>
              <w:t>PERFORMANCE CRITERIA</w:t>
            </w:r>
          </w:p>
        </w:tc>
      </w:tr>
      <w:tr w:rsidTr="004969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9B0" w:rsidP="004969B0">
            <w:pPr>
              <w:pStyle w:val="BodyText"/>
            </w:pPr>
            <w:r w:rsidRPr="004969B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69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t>1 Establish schedule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9B0" w:rsidP="004969B0">
            <w:pPr>
              <w:pStyle w:val="BodyText"/>
            </w:pPr>
            <w:r w:rsidRPr="004969B0">
              <w:t>1.1 Identify organisational requirements and protocols for diaries and staff planni</w:t>
            </w:r>
            <w:r w:rsidRPr="004969B0">
              <w:t xml:space="preserve">ng tools   </w:t>
            </w:r>
          </w:p>
          <w:p w:rsidR="00000000" w:rsidRPr="004969B0" w:rsidP="004969B0">
            <w:pPr>
              <w:pStyle w:val="BodyText"/>
            </w:pPr>
            <w:r w:rsidRPr="004969B0">
              <w:t xml:space="preserve">1.2 Identify organisational procedures for different types of appointments   </w:t>
            </w:r>
          </w:p>
          <w:p w:rsidR="00000000" w:rsidRPr="004969B0" w:rsidP="004969B0">
            <w:pPr>
              <w:pStyle w:val="BodyText"/>
            </w:pPr>
            <w:r w:rsidRPr="004969B0">
              <w:t xml:space="preserve">1.3 Determine personal requirements for diary and schedule items for individual personnel  </w:t>
            </w:r>
          </w:p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t xml:space="preserve">1.4 Establish appointment priorities and clarify in discussion with </w:t>
            </w:r>
            <w:r w:rsidRPr="004969B0">
              <w:t>indivi</w:t>
            </w:r>
            <w:r w:rsidRPr="004969B0">
              <w:t xml:space="preserve">dual personnel </w:t>
            </w:r>
          </w:p>
        </w:tc>
      </w:tr>
      <w:tr w:rsidTr="004969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t>2 Manage schedules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9B0" w:rsidP="004969B0">
            <w:pPr>
              <w:pStyle w:val="BodyText"/>
            </w:pPr>
            <w:r w:rsidRPr="004969B0">
              <w:t xml:space="preserve">2.1 Identify recurring appointments and deadlines, and schedule these in accordance with individual and organisational requirements  </w:t>
            </w:r>
          </w:p>
          <w:p w:rsidR="00000000" w:rsidRPr="004969B0" w:rsidP="004969B0">
            <w:pPr>
              <w:pStyle w:val="BodyText"/>
            </w:pPr>
            <w:r w:rsidRPr="004969B0">
              <w:t xml:space="preserve">2.2 Establish availability of attendees, and schedule new appointments in accordance with required timelines and diary commitments  </w:t>
            </w:r>
          </w:p>
          <w:p w:rsidR="00000000" w:rsidRPr="004969B0" w:rsidP="004969B0">
            <w:pPr>
              <w:pStyle w:val="BodyText"/>
            </w:pPr>
            <w:r w:rsidRPr="004969B0">
              <w:t xml:space="preserve">2.3 Negotiate alternative arrangements and confirm when established appointments are changed </w:t>
            </w:r>
          </w:p>
          <w:p w:rsidR="00000000" w:rsidRPr="004969B0" w:rsidP="004969B0">
            <w:pPr>
              <w:pStyle w:val="BodyText"/>
            </w:pPr>
            <w:r w:rsidRPr="004969B0">
              <w:t>2.4 Record appointments and m</w:t>
            </w:r>
            <w:r w:rsidRPr="004969B0">
              <w:t>anage schedules in accordance with organisational policy and procedures</w:t>
            </w:r>
          </w:p>
        </w:tc>
      </w:tr>
    </w:tbl>
    <w:p w:rsidR="00000000" w:rsidRPr="004969B0" w:rsidP="004969B0">
      <w:pPr>
        <w:pStyle w:val="BodyText"/>
      </w:pPr>
    </w:p>
    <w:p w:rsidR="00000000" w:rsidRPr="004969B0" w:rsidP="004969B0">
      <w:pPr>
        <w:pStyle w:val="AllowPageBreak"/>
      </w:pPr>
    </w:p>
    <w:p w:rsidR="00000000" w:rsidRPr="004969B0" w:rsidP="004969B0">
      <w:pPr>
        <w:pStyle w:val="Heading1"/>
      </w:pPr>
      <w:bookmarkStart w:id="5" w:name="O_700585"/>
      <w:bookmarkEnd w:id="5"/>
      <w:r w:rsidRPr="004969B0">
        <w:t>Foundation Skills</w:t>
      </w:r>
    </w:p>
    <w:p w:rsidR="00000000" w:rsidRPr="004969B0" w:rsidP="00D20B1C">
      <w:pPr>
        <w:pStyle w:val="BodyText"/>
      </w:pPr>
      <w:r w:rsidRPr="004969B0">
        <w:t xml:space="preserve">This section describes language, literacy, numeracy and employment skills incorporated in the performance criteria that are required for competent </w:t>
      </w:r>
      <w:r w:rsidRPr="004969B0">
        <w:t>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969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9B0" w:rsidP="004969B0">
            <w:pPr>
              <w:pStyle w:val="BodyText"/>
            </w:pPr>
            <w:r w:rsidRPr="004969B0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9B0" w:rsidP="004969B0">
            <w:pPr>
              <w:pStyle w:val="BodyText"/>
            </w:pPr>
            <w:r w:rsidRPr="004969B0">
              <w:rPr>
                <w:rStyle w:val="SpecialBold"/>
              </w:rPr>
              <w:t>Performance</w:t>
            </w:r>
          </w:p>
          <w:p w:rsidR="00000000" w:rsidRPr="004969B0" w:rsidP="004969B0">
            <w:pPr>
              <w:pStyle w:val="BodyText"/>
            </w:pPr>
            <w:r w:rsidRPr="004969B0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rPr>
                <w:rStyle w:val="SpecialBold"/>
              </w:rPr>
              <w:t>Description</w:t>
            </w:r>
          </w:p>
        </w:tc>
      </w:tr>
      <w:tr w:rsidTr="004969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t>1.1-1.3, 2.1,  2.2,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ListBullet"/>
              <w:rPr>
                <w:lang w:val="en-NZ"/>
              </w:rPr>
            </w:pPr>
            <w:r w:rsidRPr="004969B0">
              <w:t>Interprets textual information from a range of sources and identifies relevant information</w:t>
            </w:r>
          </w:p>
        </w:tc>
      </w:tr>
      <w:tr w:rsidTr="004969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t>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ListBullet"/>
              <w:rPr>
                <w:lang w:val="en-NZ"/>
              </w:rPr>
            </w:pPr>
            <w:r w:rsidRPr="004969B0">
              <w:t>Uses clear and succinct language to complete and update workplace documentation</w:t>
            </w:r>
          </w:p>
        </w:tc>
      </w:tr>
      <w:tr w:rsidTr="004969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t>1.1, 1.3, 1.4, 2.3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ListBullet"/>
              <w:rPr>
                <w:lang w:val="en-NZ"/>
              </w:rPr>
            </w:pPr>
            <w:r w:rsidRPr="004969B0">
              <w:t>Participates effectively in spoken interactions using listening and questioning techniques to confirm and clarify understanding</w:t>
            </w:r>
          </w:p>
        </w:tc>
      </w:tr>
      <w:tr w:rsidTr="004969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t>Numerac</w:t>
            </w:r>
            <w:r w:rsidRPr="004969B0">
              <w:t>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t>2.1, 2.2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ListBullet"/>
              <w:rPr>
                <w:lang w:val="en-NZ"/>
              </w:rPr>
            </w:pPr>
            <w:r w:rsidRPr="004969B0">
              <w:t>Makes time estimations and checks logistics when scheduling appointments</w:t>
            </w:r>
          </w:p>
        </w:tc>
      </w:tr>
      <w:tr w:rsidTr="004969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t xml:space="preserve">1.1, 1.2, 2.1, 2.4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ListBullet"/>
              <w:rPr>
                <w:lang w:val="en-NZ"/>
              </w:rPr>
            </w:pPr>
            <w:r w:rsidRPr="004969B0">
              <w:t xml:space="preserve">Recognises and responds to explicit and implicit organisational procedures and protocols </w:t>
            </w:r>
          </w:p>
        </w:tc>
      </w:tr>
      <w:tr w:rsidTr="004969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t>1.3, 1.4, 2.3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9B0" w:rsidP="004969B0">
            <w:pPr>
              <w:pStyle w:val="ListBullet"/>
            </w:pPr>
            <w:r w:rsidRPr="004969B0">
              <w:t>Selects the appropriate form, channel and mode of communication for a specific purpose relevant to own role</w:t>
            </w:r>
          </w:p>
          <w:p w:rsidR="00000000" w:rsidP="004969B0">
            <w:pPr>
              <w:pStyle w:val="ListBullet"/>
              <w:rPr>
                <w:lang w:val="en-NZ"/>
              </w:rPr>
            </w:pPr>
            <w:r w:rsidRPr="004969B0">
              <w:t>Collaborates and negotiates with others to achieve agreeable outcomes</w:t>
            </w:r>
          </w:p>
        </w:tc>
      </w:tr>
      <w:tr w:rsidTr="004969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t>1.1, 1.3, 1.4, 2.1, 2.2, 2.4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9B0" w:rsidP="004969B0">
            <w:pPr>
              <w:pStyle w:val="ListBullet"/>
            </w:pPr>
            <w:r w:rsidRPr="004969B0">
              <w:t xml:space="preserve">Plans a range </w:t>
            </w:r>
            <w:r w:rsidRPr="004969B0">
              <w:t xml:space="preserve">of routine tasks accepting goals and aiming to achieve them according to predetermined </w:t>
            </w:r>
            <w:r w:rsidRPr="004969B0">
              <w:t>deadlines</w:t>
            </w:r>
          </w:p>
          <w:p w:rsidR="00000000" w:rsidRPr="004969B0" w:rsidP="004969B0">
            <w:pPr>
              <w:pStyle w:val="ListBullet"/>
            </w:pPr>
            <w:r w:rsidRPr="004969B0">
              <w:t xml:space="preserve">Follows routine procedures for using digital technology to enter, store and retrieve information directly relevant to role   </w:t>
            </w:r>
          </w:p>
          <w:p w:rsidR="00000000" w:rsidRPr="004969B0" w:rsidP="004969B0">
            <w:pPr>
              <w:pStyle w:val="ListBullet"/>
            </w:pPr>
            <w:r w:rsidRPr="004969B0">
              <w:t xml:space="preserve">Takes responsibility for routine </w:t>
            </w:r>
            <w:r w:rsidRPr="004969B0">
              <w:t xml:space="preserve">low-impact decisions within familiar situations     </w:t>
            </w:r>
          </w:p>
        </w:tc>
      </w:tr>
    </w:tbl>
    <w:p w:rsidR="00000000" w:rsidRPr="004969B0" w:rsidP="004969B0">
      <w:pPr>
        <w:pStyle w:val="BodyText"/>
      </w:pPr>
    </w:p>
    <w:p w:rsidR="00000000" w:rsidRPr="004969B0" w:rsidP="004969B0">
      <w:pPr>
        <w:pStyle w:val="AllowPageBreak"/>
      </w:pPr>
    </w:p>
    <w:p w:rsidR="00000000" w:rsidRPr="004969B0" w:rsidP="004969B0">
      <w:pPr>
        <w:pStyle w:val="Heading1"/>
      </w:pPr>
      <w:bookmarkStart w:id="6" w:name="O_700587"/>
      <w:bookmarkEnd w:id="6"/>
      <w:r w:rsidRPr="004969B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496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9B0" w:rsidP="004969B0">
            <w:pPr>
              <w:pStyle w:val="BodyText"/>
            </w:pPr>
            <w:r w:rsidRPr="004969B0">
              <w:rPr>
                <w:rStyle w:val="SpecialBold"/>
              </w:rPr>
              <w:t xml:space="preserve">Code and title </w:t>
            </w:r>
          </w:p>
          <w:p w:rsidR="00000000" w:rsidRPr="004969B0" w:rsidP="004969B0">
            <w:pPr>
              <w:pStyle w:val="BodyText"/>
            </w:pPr>
            <w:r w:rsidRPr="004969B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9B0" w:rsidP="004969B0">
            <w:pPr>
              <w:pStyle w:val="BodyText"/>
            </w:pPr>
            <w:r w:rsidRPr="004969B0">
              <w:rPr>
                <w:rStyle w:val="SpecialBold"/>
              </w:rPr>
              <w:t>Code and title</w:t>
            </w:r>
          </w:p>
          <w:p w:rsidR="00000000" w:rsidRPr="004969B0" w:rsidP="004969B0">
            <w:pPr>
              <w:pStyle w:val="BodyText"/>
            </w:pPr>
            <w:r w:rsidRPr="004969B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9B0" w:rsidP="004969B0">
            <w:pPr>
              <w:pStyle w:val="BodyText"/>
            </w:pPr>
            <w:r w:rsidRPr="004969B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rPr>
                <w:rStyle w:val="SpecialBold"/>
              </w:rPr>
              <w:t>Equivalence status</w:t>
            </w:r>
          </w:p>
        </w:tc>
      </w:tr>
      <w:tr w:rsidTr="00496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4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t>BSBADM307 Organise schedules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t xml:space="preserve">BSBADM307B Organise schedules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9B0">
            <w:pPr>
              <w:pStyle w:val="BodyText"/>
              <w:rPr>
                <w:lang w:val="en-NZ"/>
              </w:rPr>
            </w:pPr>
            <w:r w:rsidRPr="004969B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9B0" w:rsidP="004969B0">
            <w:pPr>
              <w:pStyle w:val="BodyText"/>
            </w:pPr>
            <w:r w:rsidRPr="004969B0">
              <w:t>Equivalent unit</w:t>
            </w:r>
          </w:p>
        </w:tc>
      </w:tr>
    </w:tbl>
    <w:p w:rsidR="00000000" w:rsidRPr="004969B0" w:rsidP="004969B0">
      <w:pPr>
        <w:pStyle w:val="BodyText"/>
      </w:pPr>
    </w:p>
    <w:p w:rsidR="00000000" w:rsidRPr="004969B0" w:rsidP="004969B0">
      <w:pPr>
        <w:pStyle w:val="AllowPageBreak"/>
      </w:pPr>
    </w:p>
    <w:p w:rsidR="00000000" w:rsidRPr="004969B0" w:rsidP="004969B0">
      <w:pPr>
        <w:pStyle w:val="Heading1"/>
      </w:pPr>
      <w:bookmarkStart w:id="7" w:name="O_700594"/>
      <w:bookmarkEnd w:id="7"/>
      <w:r w:rsidRPr="004969B0">
        <w:t>Links</w:t>
      </w:r>
    </w:p>
    <w:p w:rsidR="00000000" w:rsidRPr="004969B0" w:rsidP="00D20B1C">
      <w:pPr>
        <w:pStyle w:val="BodyText"/>
      </w:pPr>
      <w:r w:rsidRPr="004969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B2C6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969B0" w:rsidP="004969B0"/>
    <w:sectPr w:rsidSect="004969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9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9B0" w:rsidRPr="00D20B1C" w:rsidP="00D20B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9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1C" w:rsidP="004969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0B1C" w:rsidP="004969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0B1C" w:rsidP="004969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9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69B0" w:rsidRPr="00D20B1C" w:rsidP="00D20B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9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1C" w:rsidRPr="002D2AF8" w:rsidP="004969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BSBADM307 Organise schedules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20B1C" w:rsidP="004969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9C4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B448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9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69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69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69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69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69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69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69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69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69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69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69B0"/>
  </w:style>
  <w:style w:type="character" w:customStyle="1" w:styleId="Heading1Char">
    <w:name w:val="Heading 1 Char"/>
    <w:basedOn w:val="DefaultParagraphFont"/>
    <w:link w:val="Heading1"/>
    <w:rsid w:val="004969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69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69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69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69B0"/>
    <w:rPr>
      <w:b/>
      <w:spacing w:val="0"/>
    </w:rPr>
  </w:style>
  <w:style w:type="character" w:styleId="Emphasis">
    <w:name w:val="Emphasis"/>
    <w:basedOn w:val="DefaultParagraphFont"/>
    <w:qFormat/>
    <w:rsid w:val="004969B0"/>
    <w:rPr>
      <w:i/>
    </w:rPr>
  </w:style>
  <w:style w:type="paragraph" w:customStyle="1" w:styleId="SuperHeading">
    <w:name w:val="SuperHeading"/>
    <w:basedOn w:val="Normal"/>
    <w:rsid w:val="004969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69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69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69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69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69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69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69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69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69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69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69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69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69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69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69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69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69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69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69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69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69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69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69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69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69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69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69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69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69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69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69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69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69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69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69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69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69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69B0"/>
  </w:style>
  <w:style w:type="paragraph" w:styleId="TableofFigures">
    <w:name w:val="table of figures"/>
    <w:basedOn w:val="Normal"/>
    <w:next w:val="Normal"/>
    <w:semiHidden/>
    <w:rsid w:val="004969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69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69B0"/>
    <w:rPr>
      <w:rFonts w:ascii="Wingdings" w:hAnsi="Wingdings"/>
    </w:rPr>
  </w:style>
  <w:style w:type="paragraph" w:customStyle="1" w:styleId="TableHeading">
    <w:name w:val="Table Heading"/>
    <w:basedOn w:val="HeadingBase"/>
    <w:rsid w:val="004969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69B0"/>
    <w:rPr>
      <w:color w:val="0033CC"/>
      <w:u w:val="none"/>
    </w:rPr>
  </w:style>
  <w:style w:type="paragraph" w:customStyle="1" w:styleId="BodyTextRight">
    <w:name w:val="Body Text Right"/>
    <w:basedOn w:val="BodyText"/>
    <w:rsid w:val="004969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69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69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69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69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69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69B0"/>
    <w:rPr>
      <w:sz w:val="32"/>
    </w:rPr>
  </w:style>
  <w:style w:type="paragraph" w:customStyle="1" w:styleId="HeadingProcedure">
    <w:name w:val="Heading Procedure"/>
    <w:basedOn w:val="HeadingBase"/>
    <w:next w:val="Normal"/>
    <w:rsid w:val="004969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69B0"/>
    <w:pPr>
      <w:spacing w:before="60" w:after="60"/>
    </w:pPr>
  </w:style>
  <w:style w:type="paragraph" w:styleId="ListContinue">
    <w:name w:val="List Continue"/>
    <w:basedOn w:val="List"/>
    <w:rsid w:val="004969B0"/>
    <w:pPr>
      <w:ind w:firstLine="0"/>
    </w:pPr>
  </w:style>
  <w:style w:type="paragraph" w:customStyle="1" w:styleId="ListNote">
    <w:name w:val="List Note"/>
    <w:basedOn w:val="List"/>
    <w:rsid w:val="004969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69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69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69B0"/>
    <w:rPr>
      <w:rFonts w:ascii="Courier New" w:hAnsi="Courier New"/>
    </w:rPr>
  </w:style>
  <w:style w:type="paragraph" w:customStyle="1" w:styleId="NoteBullet">
    <w:name w:val="Note Bullet"/>
    <w:basedOn w:val="Note"/>
    <w:rsid w:val="004969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69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69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69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69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69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69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69B0"/>
    <w:rPr>
      <w:b/>
      <w:smallCaps/>
    </w:rPr>
  </w:style>
  <w:style w:type="paragraph" w:customStyle="1" w:styleId="TableListNumber">
    <w:name w:val="Table List Number"/>
    <w:basedOn w:val="ListNumber"/>
    <w:rsid w:val="004969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69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69B0"/>
    <w:pPr>
      <w:numPr>
        <w:numId w:val="8"/>
      </w:numPr>
    </w:pPr>
  </w:style>
  <w:style w:type="paragraph" w:customStyle="1" w:styleId="ListAlpha2">
    <w:name w:val="List Alpha 2"/>
    <w:basedOn w:val="List2"/>
    <w:rsid w:val="004969B0"/>
    <w:pPr>
      <w:numPr>
        <w:numId w:val="7"/>
      </w:numPr>
    </w:pPr>
  </w:style>
  <w:style w:type="paragraph" w:styleId="List2">
    <w:name w:val="List 2"/>
    <w:basedOn w:val="BodyText"/>
    <w:rsid w:val="004969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69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69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69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69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69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69B0"/>
    <w:pPr>
      <w:numPr>
        <w:numId w:val="3"/>
      </w:numPr>
    </w:pPr>
  </w:style>
  <w:style w:type="paragraph" w:styleId="ListContinue2">
    <w:name w:val="List Continue 2"/>
    <w:basedOn w:val="List2"/>
    <w:rsid w:val="004969B0"/>
    <w:pPr>
      <w:ind w:firstLine="0"/>
    </w:pPr>
  </w:style>
  <w:style w:type="paragraph" w:styleId="ListContinue3">
    <w:name w:val="List Continue 3"/>
    <w:basedOn w:val="List3"/>
    <w:rsid w:val="004969B0"/>
    <w:pPr>
      <w:ind w:left="1021" w:firstLine="0"/>
    </w:pPr>
  </w:style>
  <w:style w:type="paragraph" w:styleId="ListContinue4">
    <w:name w:val="List Continue 4"/>
    <w:basedOn w:val="List4"/>
    <w:rsid w:val="004969B0"/>
    <w:pPr>
      <w:ind w:firstLine="0"/>
    </w:pPr>
  </w:style>
  <w:style w:type="paragraph" w:styleId="ListContinue5">
    <w:name w:val="List Continue 5"/>
    <w:basedOn w:val="List5"/>
    <w:rsid w:val="004969B0"/>
    <w:pPr>
      <w:ind w:firstLine="0"/>
    </w:pPr>
  </w:style>
  <w:style w:type="paragraph" w:styleId="ListNumber3">
    <w:name w:val="List Number 3"/>
    <w:basedOn w:val="List3"/>
    <w:rsid w:val="004969B0"/>
    <w:pPr>
      <w:numPr>
        <w:numId w:val="4"/>
      </w:numPr>
    </w:pPr>
  </w:style>
  <w:style w:type="paragraph" w:styleId="ListNumber4">
    <w:name w:val="List Number 4"/>
    <w:basedOn w:val="List4"/>
    <w:rsid w:val="004969B0"/>
    <w:pPr>
      <w:numPr>
        <w:numId w:val="5"/>
      </w:numPr>
    </w:pPr>
  </w:style>
  <w:style w:type="paragraph" w:styleId="ListNumber5">
    <w:name w:val="List Number 5"/>
    <w:basedOn w:val="List5"/>
    <w:rsid w:val="004969B0"/>
    <w:pPr>
      <w:numPr>
        <w:numId w:val="6"/>
      </w:numPr>
    </w:pPr>
  </w:style>
  <w:style w:type="paragraph" w:styleId="BlockText">
    <w:name w:val="Block Text"/>
    <w:basedOn w:val="Normal"/>
    <w:rsid w:val="004969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69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69B0"/>
    <w:rPr>
      <w:sz w:val="16"/>
      <w:vertAlign w:val="superscript"/>
    </w:rPr>
  </w:style>
  <w:style w:type="character" w:customStyle="1" w:styleId="Symbols">
    <w:name w:val="Symbols"/>
    <w:basedOn w:val="DefaultParagraphFont"/>
    <w:rsid w:val="004969B0"/>
    <w:rPr>
      <w:rFonts w:ascii="Symbol" w:hAnsi="Symbol"/>
    </w:rPr>
  </w:style>
  <w:style w:type="character" w:customStyle="1" w:styleId="MenuOptions">
    <w:name w:val="Menu Options"/>
    <w:basedOn w:val="DefaultParagraphFont"/>
    <w:rsid w:val="004969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69B0"/>
    <w:rPr>
      <w:b/>
    </w:rPr>
  </w:style>
  <w:style w:type="character" w:customStyle="1" w:styleId="Underlined">
    <w:name w:val="Underlined"/>
    <w:basedOn w:val="DefaultParagraphFont"/>
    <w:rsid w:val="004969B0"/>
    <w:rPr>
      <w:u w:val="single"/>
    </w:rPr>
  </w:style>
  <w:style w:type="paragraph" w:customStyle="1" w:styleId="TableBodyTextRight">
    <w:name w:val="Table Body Text Right"/>
    <w:basedOn w:val="TableBodyText"/>
    <w:rsid w:val="004969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69B0"/>
    <w:rPr>
      <w:sz w:val="18"/>
    </w:rPr>
  </w:style>
  <w:style w:type="paragraph" w:customStyle="1" w:styleId="BodySmallRight">
    <w:name w:val="Body Small Right"/>
    <w:basedOn w:val="BodyTextRight"/>
    <w:rsid w:val="004969B0"/>
    <w:rPr>
      <w:sz w:val="18"/>
      <w:szCs w:val="18"/>
    </w:rPr>
  </w:style>
  <w:style w:type="paragraph" w:customStyle="1" w:styleId="MarginEdition">
    <w:name w:val="Margin Edition"/>
    <w:basedOn w:val="MarginNote"/>
    <w:rsid w:val="004969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69B0"/>
    <w:rPr>
      <w:sz w:val="2"/>
      <w:szCs w:val="2"/>
    </w:rPr>
  </w:style>
  <w:style w:type="character" w:customStyle="1" w:styleId="Small">
    <w:name w:val="Small"/>
    <w:basedOn w:val="DefaultParagraphFont"/>
    <w:rsid w:val="004969B0"/>
    <w:rPr>
      <w:sz w:val="16"/>
    </w:rPr>
  </w:style>
  <w:style w:type="paragraph" w:customStyle="1" w:styleId="WideTable">
    <w:name w:val="Wide Table"/>
    <w:basedOn w:val="Normal"/>
    <w:rsid w:val="004969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69B0"/>
  </w:style>
  <w:style w:type="paragraph" w:styleId="Quote">
    <w:name w:val="Quote"/>
    <w:basedOn w:val="Heading1"/>
    <w:link w:val="QuoteChar"/>
    <w:qFormat/>
    <w:rsid w:val="004969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69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69B0"/>
    <w:pPr>
      <w:pageBreakBefore/>
    </w:pPr>
  </w:style>
  <w:style w:type="paragraph" w:customStyle="1" w:styleId="Border">
    <w:name w:val="Border"/>
    <w:basedOn w:val="Normal"/>
    <w:qFormat/>
    <w:rsid w:val="004969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69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9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9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69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69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69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69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69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69B0"/>
    <w:rPr>
      <w:u w:val="single"/>
    </w:rPr>
  </w:style>
  <w:style w:type="character" w:customStyle="1" w:styleId="BoldandItalics">
    <w:name w:val="Bold and Italics"/>
    <w:qFormat/>
    <w:rsid w:val="004969B0"/>
    <w:rPr>
      <w:b/>
      <w:i/>
      <w:u w:val="none"/>
    </w:rPr>
  </w:style>
  <w:style w:type="paragraph" w:styleId="BalloonText">
    <w:name w:val="Balloon Text"/>
    <w:basedOn w:val="Normal"/>
    <w:link w:val="BalloonTextChar"/>
    <w:rsid w:val="004969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69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69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69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69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69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69B0"/>
    <w:pPr>
      <w:spacing w:before="0" w:after="0"/>
    </w:pPr>
  </w:style>
  <w:style w:type="paragraph" w:customStyle="1" w:styleId="BodyTextBold">
    <w:name w:val="Body Text Bold"/>
    <w:basedOn w:val="BodyText"/>
    <w:qFormat/>
    <w:rsid w:val="004969B0"/>
    <w:rPr>
      <w:b/>
    </w:rPr>
  </w:style>
  <w:style w:type="character" w:styleId="Hyperlink">
    <w:name w:val="Hyperlink"/>
    <w:basedOn w:val="DefaultParagraphFont"/>
    <w:uiPriority w:val="99"/>
    <w:unhideWhenUsed/>
    <w:rsid w:val="00D20B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3284</Characters>
  <Application>Microsoft Office Word</Application>
  <DocSecurity>0</DocSecurity>
  <Lines>136</Lines>
  <Paragraphs>85</Paragraphs>
  <ScaleCrop>false</ScaleCrop>
  <Company>Author-it Software Corporation Ltd.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BSBADM307 Organise schedules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2023-07-02T01:12:00Z</dcterms:created>
  <dcterms:modified xsi:type="dcterms:W3CDTF">2023-07-02T01:12:00Z</dcterms:modified>
</cp:coreProperties>
</file>