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049" w:rsidP="00C74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BSBADM302 Produce texts from notes</w:t>
      </w:r>
      <w:r>
        <w:fldChar w:fldCharType="end"/>
      </w:r>
    </w:p>
    <w:p w:rsidR="00C74049" w:rsidP="00C74049">
      <w:pPr>
        <w:pStyle w:val="Version"/>
        <w:sectPr w:rsidSect="00CE3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926" w:rsidP="00CE3926">
      <w:pPr>
        <w:pStyle w:val="SuperHeading"/>
      </w:pPr>
      <w:r w:rsidRPr="00CE3926">
        <w:t>Assessment Re</w:t>
      </w:r>
      <w:r w:rsidRPr="00CE3926">
        <w:t>quirements for BSBADM302 Produce texts from notes</w:t>
      </w:r>
    </w:p>
    <w:p w:rsidR="00000000" w:rsidRPr="00CE3926" w:rsidP="00CE3926">
      <w:pPr>
        <w:pStyle w:val="Heading1"/>
      </w:pPr>
      <w:bookmarkStart w:id="1" w:name="O_700551"/>
      <w:bookmarkEnd w:id="1"/>
      <w:r w:rsidRPr="00CE3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3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26" w:rsidP="00CE3926">
            <w:pPr>
              <w:pStyle w:val="BodyText"/>
            </w:pPr>
            <w:r w:rsidRPr="00CE39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26">
            <w:pPr>
              <w:pStyle w:val="BodyText"/>
              <w:rPr>
                <w:lang w:val="en-NZ"/>
              </w:rPr>
            </w:pPr>
            <w:r w:rsidRPr="00CE3926">
              <w:rPr>
                <w:rStyle w:val="SpecialBold"/>
              </w:rPr>
              <w:t>Comments</w:t>
            </w:r>
          </w:p>
        </w:tc>
      </w:tr>
      <w:tr w:rsidTr="00CE3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26">
            <w:pPr>
              <w:pStyle w:val="BodyText"/>
              <w:rPr>
                <w:lang w:val="en-NZ"/>
              </w:rPr>
            </w:pPr>
            <w:r w:rsidRPr="00CE39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26" w:rsidP="00CE3926">
            <w:pPr>
              <w:pStyle w:val="BodyText"/>
            </w:pPr>
            <w:r w:rsidRPr="00CE3926">
              <w:t>This version first released with BSB Business Services Training Package Version 1.0.</w:t>
            </w:r>
          </w:p>
        </w:tc>
      </w:tr>
    </w:tbl>
    <w:p w:rsidR="00000000" w:rsidRPr="00CE3926" w:rsidP="00CE3926">
      <w:pPr>
        <w:pStyle w:val="BodyText"/>
      </w:pPr>
    </w:p>
    <w:p w:rsidR="00000000" w:rsidRPr="00CE3926" w:rsidP="00CE3926">
      <w:pPr>
        <w:pStyle w:val="AllowPageBreak"/>
      </w:pPr>
    </w:p>
    <w:p w:rsidR="00000000" w:rsidRPr="00CE3926" w:rsidP="00CE3926">
      <w:pPr>
        <w:pStyle w:val="Heading1"/>
      </w:pPr>
      <w:bookmarkStart w:id="2" w:name="O_700552"/>
      <w:bookmarkEnd w:id="2"/>
      <w:r w:rsidRPr="00CE3926">
        <w:t>Performance Evidence</w:t>
      </w:r>
    </w:p>
    <w:p w:rsidR="00000000" w:rsidRPr="00CE3926" w:rsidP="00C74049">
      <w:pPr>
        <w:pStyle w:val="BodyText"/>
      </w:pPr>
      <w:r w:rsidRPr="00CE3926">
        <w:t>Evidence of the ability to:</w:t>
      </w:r>
    </w:p>
    <w:p w:rsidR="00000000" w:rsidRPr="00CE3926" w:rsidP="00CE3926">
      <w:pPr>
        <w:pStyle w:val="ListBullet"/>
      </w:pPr>
      <w:r w:rsidRPr="00CE3926">
        <w:t xml:space="preserve">take accurate notes from oral and printed sources according to task requirements </w:t>
      </w:r>
    </w:p>
    <w:p w:rsidR="00000000" w:rsidRPr="00CE3926" w:rsidP="00CE3926">
      <w:pPr>
        <w:pStyle w:val="ListBullet"/>
      </w:pPr>
      <w:r w:rsidRPr="00CE3926">
        <w:t>produce accurate texts from notes that meet workplace requirements and  predetermined timelines.</w:t>
      </w:r>
    </w:p>
    <w:p w:rsidR="00000000" w:rsidRPr="00CE3926" w:rsidP="00CE3926">
      <w:pPr>
        <w:pStyle w:val="BodyText"/>
      </w:pPr>
      <w:r w:rsidRPr="00CE3926">
        <w:tab/>
      </w:r>
    </w:p>
    <w:p w:rsidR="00000000" w:rsidRPr="00CE3926" w:rsidP="00C74049">
      <w:pPr>
        <w:pStyle w:val="BodyText"/>
      </w:pPr>
      <w:r w:rsidRPr="00CE3926">
        <w:t>Note: If a specific volume or frequency is not</w:t>
      </w:r>
      <w:r w:rsidRPr="00CE3926">
        <w:t xml:space="preserve"> stated, then evidence must be provided at least once.</w:t>
      </w:r>
    </w:p>
    <w:p w:rsidR="00000000" w:rsidRPr="00CE3926" w:rsidP="00CE3926">
      <w:pPr>
        <w:pStyle w:val="Heading1"/>
      </w:pPr>
      <w:bookmarkStart w:id="3" w:name="O_700553"/>
      <w:bookmarkEnd w:id="3"/>
      <w:r w:rsidRPr="00CE3926">
        <w:t>Knowledge Evidence</w:t>
      </w:r>
    </w:p>
    <w:p w:rsidR="00000000" w:rsidRPr="00CE3926" w:rsidP="00C74049">
      <w:pPr>
        <w:pStyle w:val="BodyText"/>
      </w:pPr>
      <w:r w:rsidRPr="00CE3926">
        <w:t>To complete the unit requirements safely and effectively, the individual must:</w:t>
      </w:r>
    </w:p>
    <w:p w:rsidR="00000000" w:rsidRPr="00CE3926" w:rsidP="00CE3926">
      <w:pPr>
        <w:pStyle w:val="ListBullet"/>
      </w:pPr>
      <w:r w:rsidRPr="00CE3926">
        <w:t>describe methods and techniques for taking notes from oral sources and written sources</w:t>
      </w:r>
    </w:p>
    <w:p w:rsidR="00000000" w:rsidRPr="00CE3926" w:rsidP="00CE3926">
      <w:pPr>
        <w:pStyle w:val="ListBullet"/>
      </w:pPr>
      <w:r w:rsidRPr="00CE3926">
        <w:t>describe organisational requirements for production of documents</w:t>
      </w:r>
    </w:p>
    <w:p w:rsidR="00000000" w:rsidRPr="00CE3926" w:rsidP="00CE3926">
      <w:pPr>
        <w:pStyle w:val="ListBullet"/>
      </w:pPr>
      <w:r w:rsidRPr="00CE3926">
        <w:t>describe the requirements of an organisational style guide.</w:t>
      </w:r>
    </w:p>
    <w:p w:rsidR="00000000" w:rsidRPr="00CE3926" w:rsidP="00CE3926">
      <w:pPr>
        <w:pStyle w:val="AllowPageBreak"/>
      </w:pPr>
    </w:p>
    <w:p w:rsidR="00000000" w:rsidRPr="00CE3926" w:rsidP="00CE3926">
      <w:pPr>
        <w:pStyle w:val="Heading1"/>
      </w:pPr>
      <w:bookmarkStart w:id="4" w:name="O_700554"/>
      <w:bookmarkEnd w:id="4"/>
      <w:r w:rsidRPr="00CE3926">
        <w:t>Assessment Conditions</w:t>
      </w:r>
    </w:p>
    <w:p w:rsidR="00000000" w:rsidRPr="00CE3926" w:rsidP="00C74049">
      <w:pPr>
        <w:pStyle w:val="BodyText"/>
      </w:pPr>
      <w:r w:rsidRPr="00CE3926">
        <w:t>Asses</w:t>
      </w:r>
      <w:r w:rsidRPr="00CE3926">
        <w:t>sment must be conducted in a safe environment where evidence gathered demonstrates consistent performance of typical activities experienced in the general administration field of work and include access to:</w:t>
      </w:r>
    </w:p>
    <w:p w:rsidR="00000000" w:rsidRPr="00CE3926" w:rsidP="00CE3926">
      <w:pPr>
        <w:pStyle w:val="ListBullet"/>
      </w:pPr>
      <w:r w:rsidRPr="00CE3926">
        <w:t>office equipment and resources</w:t>
      </w:r>
    </w:p>
    <w:p w:rsidR="00000000" w:rsidRPr="00CE3926" w:rsidP="00CE3926">
      <w:pPr>
        <w:pStyle w:val="ListBullet"/>
      </w:pPr>
      <w:r w:rsidRPr="00CE3926">
        <w:t>audio sources for</w:t>
      </w:r>
      <w:r w:rsidRPr="00CE3926">
        <w:t xml:space="preserve"> transcription and note taking.</w:t>
      </w:r>
    </w:p>
    <w:p w:rsidR="00000000" w:rsidRPr="00CE3926" w:rsidP="00CE3926">
      <w:pPr>
        <w:pStyle w:val="BodyText"/>
      </w:pPr>
    </w:p>
    <w:p w:rsidR="00000000" w:rsidRPr="00CE3926" w:rsidP="00C74049">
      <w:pPr>
        <w:pStyle w:val="BodyText"/>
      </w:pPr>
      <w:r w:rsidRPr="00CE3926">
        <w:t>Assessors must satisfy NVR/AQTF assessor requirements.</w:t>
      </w:r>
    </w:p>
    <w:p w:rsidR="00000000" w:rsidRPr="00CE3926" w:rsidP="00CE3926">
      <w:pPr>
        <w:pStyle w:val="Heading1"/>
      </w:pPr>
      <w:bookmarkStart w:id="5" w:name="O_700557"/>
      <w:bookmarkEnd w:id="5"/>
      <w:r w:rsidRPr="00CE3926">
        <w:t>Links</w:t>
      </w:r>
    </w:p>
    <w:p w:rsidR="00000000" w:rsidRPr="00CE3926" w:rsidP="00C74049">
      <w:pPr>
        <w:pStyle w:val="BodyText"/>
      </w:pPr>
      <w:r w:rsidRPr="00CE3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56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3926" w:rsidP="00CE3926"/>
    <w:sectPr w:rsidSect="00CE39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26" w:rsidRPr="00C74049" w:rsidP="00C74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9" w:rsidP="00CE3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049" w:rsidP="00CE3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4049" w:rsidP="00CE3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926" w:rsidRPr="00C74049" w:rsidP="00C74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49" w:rsidRPr="002D2AF8" w:rsidP="00CE3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BSBADM302 Produce texts from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74049" w:rsidP="00CE3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928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B6E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926"/>
  </w:style>
  <w:style w:type="character" w:customStyle="1" w:styleId="Heading1Char">
    <w:name w:val="Heading 1 Char"/>
    <w:basedOn w:val="DefaultParagraphFont"/>
    <w:link w:val="Heading1"/>
    <w:rsid w:val="00CE3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9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926"/>
    <w:rPr>
      <w:b/>
      <w:spacing w:val="0"/>
    </w:rPr>
  </w:style>
  <w:style w:type="paragraph" w:customStyle="1" w:styleId="SuperHeading">
    <w:name w:val="SuperHeading"/>
    <w:basedOn w:val="Normal"/>
    <w:rsid w:val="00CE3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9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9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926"/>
    <w:rPr>
      <w:i/>
    </w:rPr>
  </w:style>
  <w:style w:type="paragraph" w:styleId="Caption">
    <w:name w:val="caption"/>
    <w:basedOn w:val="BodyText"/>
    <w:next w:val="Normal"/>
    <w:qFormat/>
    <w:rsid w:val="00CE3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926"/>
  </w:style>
  <w:style w:type="paragraph" w:styleId="TableofFigures">
    <w:name w:val="table of figures"/>
    <w:basedOn w:val="Normal"/>
    <w:next w:val="Normal"/>
    <w:semiHidden/>
    <w:rsid w:val="00CE3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9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926"/>
    <w:rPr>
      <w:rFonts w:ascii="Wingdings" w:hAnsi="Wingdings"/>
    </w:rPr>
  </w:style>
  <w:style w:type="paragraph" w:customStyle="1" w:styleId="TableHeading">
    <w:name w:val="Table Heading"/>
    <w:basedOn w:val="HeadingBase"/>
    <w:rsid w:val="00CE3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926"/>
    <w:rPr>
      <w:color w:val="0033CC"/>
      <w:u w:val="none"/>
    </w:rPr>
  </w:style>
  <w:style w:type="paragraph" w:customStyle="1" w:styleId="BodyTextRight">
    <w:name w:val="Body Text Right"/>
    <w:basedOn w:val="BodyText"/>
    <w:rsid w:val="00CE3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9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926"/>
    <w:rPr>
      <w:sz w:val="32"/>
    </w:rPr>
  </w:style>
  <w:style w:type="paragraph" w:customStyle="1" w:styleId="HeadingProcedure">
    <w:name w:val="Heading Procedure"/>
    <w:basedOn w:val="HeadingBase"/>
    <w:next w:val="Normal"/>
    <w:rsid w:val="00CE3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926"/>
    <w:pPr>
      <w:spacing w:before="60" w:after="60"/>
    </w:pPr>
  </w:style>
  <w:style w:type="paragraph" w:styleId="ListContinue">
    <w:name w:val="List Continue"/>
    <w:basedOn w:val="List"/>
    <w:rsid w:val="00CE3926"/>
    <w:pPr>
      <w:ind w:firstLine="0"/>
    </w:pPr>
  </w:style>
  <w:style w:type="paragraph" w:customStyle="1" w:styleId="ListNote">
    <w:name w:val="List Note"/>
    <w:basedOn w:val="List"/>
    <w:rsid w:val="00CE3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926"/>
    <w:rPr>
      <w:rFonts w:ascii="Courier New" w:hAnsi="Courier New"/>
    </w:rPr>
  </w:style>
  <w:style w:type="paragraph" w:customStyle="1" w:styleId="NoteBullet">
    <w:name w:val="Note Bullet"/>
    <w:basedOn w:val="Note"/>
    <w:rsid w:val="00CE3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9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926"/>
    <w:rPr>
      <w:b/>
      <w:smallCaps/>
    </w:rPr>
  </w:style>
  <w:style w:type="paragraph" w:customStyle="1" w:styleId="TableListNumber">
    <w:name w:val="Table List Number"/>
    <w:basedOn w:val="ListNumber"/>
    <w:rsid w:val="00CE3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926"/>
    <w:pPr>
      <w:numPr>
        <w:numId w:val="8"/>
      </w:numPr>
    </w:pPr>
  </w:style>
  <w:style w:type="paragraph" w:customStyle="1" w:styleId="ListAlpha2">
    <w:name w:val="List Alpha 2"/>
    <w:basedOn w:val="List2"/>
    <w:rsid w:val="00CE3926"/>
    <w:pPr>
      <w:numPr>
        <w:numId w:val="7"/>
      </w:numPr>
    </w:pPr>
  </w:style>
  <w:style w:type="paragraph" w:styleId="List2">
    <w:name w:val="List 2"/>
    <w:basedOn w:val="BodyText"/>
    <w:rsid w:val="00CE3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9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9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926"/>
    <w:pPr>
      <w:numPr>
        <w:numId w:val="3"/>
      </w:numPr>
    </w:pPr>
  </w:style>
  <w:style w:type="paragraph" w:styleId="ListContinue2">
    <w:name w:val="List Continue 2"/>
    <w:basedOn w:val="List2"/>
    <w:rsid w:val="00CE3926"/>
    <w:pPr>
      <w:ind w:firstLine="0"/>
    </w:pPr>
  </w:style>
  <w:style w:type="paragraph" w:styleId="ListContinue3">
    <w:name w:val="List Continue 3"/>
    <w:basedOn w:val="List3"/>
    <w:rsid w:val="00CE3926"/>
    <w:pPr>
      <w:ind w:left="1021" w:firstLine="0"/>
    </w:pPr>
  </w:style>
  <w:style w:type="paragraph" w:styleId="ListContinue4">
    <w:name w:val="List Continue 4"/>
    <w:basedOn w:val="List4"/>
    <w:rsid w:val="00CE3926"/>
    <w:pPr>
      <w:ind w:firstLine="0"/>
    </w:pPr>
  </w:style>
  <w:style w:type="paragraph" w:styleId="ListContinue5">
    <w:name w:val="List Continue 5"/>
    <w:basedOn w:val="List5"/>
    <w:rsid w:val="00CE3926"/>
    <w:pPr>
      <w:ind w:firstLine="0"/>
    </w:pPr>
  </w:style>
  <w:style w:type="paragraph" w:styleId="ListNumber3">
    <w:name w:val="List Number 3"/>
    <w:basedOn w:val="List3"/>
    <w:rsid w:val="00CE3926"/>
    <w:pPr>
      <w:numPr>
        <w:numId w:val="4"/>
      </w:numPr>
    </w:pPr>
  </w:style>
  <w:style w:type="paragraph" w:styleId="ListNumber4">
    <w:name w:val="List Number 4"/>
    <w:basedOn w:val="List4"/>
    <w:rsid w:val="00CE3926"/>
    <w:pPr>
      <w:numPr>
        <w:numId w:val="5"/>
      </w:numPr>
    </w:pPr>
  </w:style>
  <w:style w:type="paragraph" w:styleId="ListNumber5">
    <w:name w:val="List Number 5"/>
    <w:basedOn w:val="List5"/>
    <w:rsid w:val="00CE3926"/>
    <w:pPr>
      <w:numPr>
        <w:numId w:val="6"/>
      </w:numPr>
    </w:pPr>
  </w:style>
  <w:style w:type="paragraph" w:styleId="BlockText">
    <w:name w:val="Block Text"/>
    <w:basedOn w:val="Normal"/>
    <w:rsid w:val="00CE3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926"/>
    <w:rPr>
      <w:sz w:val="16"/>
      <w:vertAlign w:val="superscript"/>
    </w:rPr>
  </w:style>
  <w:style w:type="character" w:customStyle="1" w:styleId="Symbols">
    <w:name w:val="Symbols"/>
    <w:basedOn w:val="DefaultParagraphFont"/>
    <w:rsid w:val="00CE3926"/>
    <w:rPr>
      <w:rFonts w:ascii="Symbol" w:hAnsi="Symbol"/>
    </w:rPr>
  </w:style>
  <w:style w:type="character" w:customStyle="1" w:styleId="MenuOptions">
    <w:name w:val="Menu Options"/>
    <w:basedOn w:val="DefaultParagraphFont"/>
    <w:rsid w:val="00CE3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926"/>
    <w:rPr>
      <w:b/>
    </w:rPr>
  </w:style>
  <w:style w:type="character" w:customStyle="1" w:styleId="Underlined">
    <w:name w:val="Underlined"/>
    <w:basedOn w:val="DefaultParagraphFont"/>
    <w:rsid w:val="00CE3926"/>
    <w:rPr>
      <w:u w:val="single"/>
    </w:rPr>
  </w:style>
  <w:style w:type="paragraph" w:customStyle="1" w:styleId="TableBodyTextRight">
    <w:name w:val="Table Body Text Right"/>
    <w:basedOn w:val="TableBodyText"/>
    <w:rsid w:val="00CE3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926"/>
    <w:rPr>
      <w:sz w:val="18"/>
    </w:rPr>
  </w:style>
  <w:style w:type="paragraph" w:customStyle="1" w:styleId="BodySmallRight">
    <w:name w:val="Body Small Right"/>
    <w:basedOn w:val="BodyTextRight"/>
    <w:rsid w:val="00CE3926"/>
    <w:rPr>
      <w:sz w:val="18"/>
      <w:szCs w:val="18"/>
    </w:rPr>
  </w:style>
  <w:style w:type="paragraph" w:customStyle="1" w:styleId="MarginEdition">
    <w:name w:val="Margin Edition"/>
    <w:basedOn w:val="MarginNote"/>
    <w:rsid w:val="00CE3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926"/>
    <w:rPr>
      <w:sz w:val="2"/>
      <w:szCs w:val="2"/>
    </w:rPr>
  </w:style>
  <w:style w:type="character" w:customStyle="1" w:styleId="Small">
    <w:name w:val="Small"/>
    <w:basedOn w:val="DefaultParagraphFont"/>
    <w:rsid w:val="00CE3926"/>
    <w:rPr>
      <w:sz w:val="16"/>
    </w:rPr>
  </w:style>
  <w:style w:type="paragraph" w:customStyle="1" w:styleId="WideTable">
    <w:name w:val="Wide Table"/>
    <w:basedOn w:val="Normal"/>
    <w:rsid w:val="00CE3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926"/>
  </w:style>
  <w:style w:type="paragraph" w:styleId="Quote">
    <w:name w:val="Quote"/>
    <w:basedOn w:val="Heading1"/>
    <w:link w:val="QuoteChar"/>
    <w:qFormat/>
    <w:rsid w:val="00CE3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926"/>
    <w:pPr>
      <w:pageBreakBefore/>
    </w:pPr>
  </w:style>
  <w:style w:type="paragraph" w:customStyle="1" w:styleId="Border">
    <w:name w:val="Border"/>
    <w:basedOn w:val="Normal"/>
    <w:qFormat/>
    <w:rsid w:val="00CE3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926"/>
    <w:rPr>
      <w:u w:val="single"/>
    </w:rPr>
  </w:style>
  <w:style w:type="character" w:customStyle="1" w:styleId="BoldandItalics">
    <w:name w:val="Bold and Italics"/>
    <w:qFormat/>
    <w:rsid w:val="00CE3926"/>
    <w:rPr>
      <w:b/>
      <w:i/>
      <w:u w:val="none"/>
    </w:rPr>
  </w:style>
  <w:style w:type="paragraph" w:styleId="BalloonText">
    <w:name w:val="Balloon Text"/>
    <w:basedOn w:val="Normal"/>
    <w:link w:val="BalloonTextChar"/>
    <w:rsid w:val="00CE3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926"/>
    <w:pPr>
      <w:spacing w:before="0" w:after="0"/>
    </w:pPr>
  </w:style>
  <w:style w:type="paragraph" w:customStyle="1" w:styleId="BodyTextBold">
    <w:name w:val="Body Text Bold"/>
    <w:basedOn w:val="BodyText"/>
    <w:qFormat/>
    <w:rsid w:val="00CE3926"/>
    <w:rPr>
      <w:b/>
    </w:rPr>
  </w:style>
  <w:style w:type="character" w:styleId="Hyperlink">
    <w:name w:val="Hyperlink"/>
    <w:basedOn w:val="DefaultParagraphFont"/>
    <w:uiPriority w:val="99"/>
    <w:unhideWhenUsed/>
    <w:rsid w:val="00C74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1402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BSBADM302 Produce texts from notes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2020-07-07T09:00:00Z</dcterms:created>
  <dcterms:modified xsi:type="dcterms:W3CDTF">2020-07-07T09:01:00Z</dcterms:modified>
</cp:coreProperties>
</file>