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3C7" w:rsidP="002333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BSBADM101 Use business equipment and resources</w:t>
      </w:r>
      <w:r>
        <w:fldChar w:fldCharType="end"/>
      </w:r>
    </w:p>
    <w:p w:rsidR="002333C7" w:rsidP="002333C7">
      <w:pPr>
        <w:pStyle w:val="Version"/>
        <w:sectPr w:rsidSect="004E5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EBC" w:rsidP="004E5EBC">
      <w:pPr>
        <w:pStyle w:val="SuperHeading"/>
      </w:pPr>
      <w:r w:rsidRPr="004E5EBC">
        <w:t>BSBADM101 Use business equipment and resources</w:t>
      </w:r>
    </w:p>
    <w:p w:rsidR="00000000" w:rsidRPr="004E5EBC" w:rsidP="004E5EBC">
      <w:pPr>
        <w:pStyle w:val="Heading1"/>
      </w:pPr>
      <w:bookmarkStart w:id="1" w:name="O_698493"/>
      <w:bookmarkEnd w:id="1"/>
      <w:r w:rsidRPr="004E5E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E5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rPr>
                <w:rStyle w:val="SpecialBold"/>
              </w:rPr>
              <w:t>Comments</w:t>
            </w:r>
          </w:p>
        </w:tc>
      </w:tr>
      <w:tr w:rsidTr="004E5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t>This version first released with BSB Business Services Training Package Version 1.0.</w:t>
            </w:r>
          </w:p>
        </w:tc>
      </w:tr>
    </w:tbl>
    <w:p w:rsidR="00000000" w:rsidRPr="004E5EBC" w:rsidP="004E5EBC">
      <w:pPr>
        <w:pStyle w:val="BodyText"/>
      </w:pPr>
    </w:p>
    <w:p w:rsidR="00000000" w:rsidRPr="004E5EBC" w:rsidP="004E5EBC">
      <w:pPr>
        <w:pStyle w:val="AllowPageBreak"/>
      </w:pPr>
    </w:p>
    <w:p w:rsidR="00000000" w:rsidRPr="004E5EBC" w:rsidP="004E5EBC">
      <w:pPr>
        <w:pStyle w:val="Heading1"/>
      </w:pPr>
      <w:bookmarkStart w:id="2" w:name="O_698494"/>
      <w:bookmarkEnd w:id="2"/>
      <w:r w:rsidRPr="004E5EBC">
        <w:t>Application</w:t>
      </w:r>
    </w:p>
    <w:p w:rsidR="00000000" w:rsidRPr="004E5EBC" w:rsidP="002333C7">
      <w:pPr>
        <w:pStyle w:val="BodyText"/>
      </w:pPr>
      <w:r w:rsidRPr="004E5EBC">
        <w:t>This unit describes the skills and knowledge required to choose equipment and resou</w:t>
      </w:r>
      <w:r w:rsidRPr="004E5EBC">
        <w:t>rces to complete a variety of tasks under direct supervision.</w:t>
      </w:r>
    </w:p>
    <w:p w:rsidR="00000000" w:rsidRPr="004E5EBC" w:rsidP="002333C7">
      <w:pPr>
        <w:pStyle w:val="BodyText"/>
      </w:pPr>
      <w:r w:rsidRPr="004E5EBC">
        <w:t>It applies to individuals looking to develop the basic skills and knowledge required to use a variety of business equipment.</w:t>
      </w:r>
    </w:p>
    <w:p w:rsidR="00000000" w:rsidRPr="004E5EBC" w:rsidP="002333C7">
      <w:pPr>
        <w:pStyle w:val="BodyText"/>
      </w:pPr>
      <w:r w:rsidRPr="004E5EBC">
        <w:t>No licensing, legislative or certification requirements apply to th</w:t>
      </w:r>
      <w:r w:rsidRPr="004E5EBC">
        <w:t>is unit at the time of publication.</w:t>
      </w:r>
    </w:p>
    <w:p w:rsidR="00000000" w:rsidRPr="004E5EBC" w:rsidP="004E5EBC">
      <w:pPr>
        <w:pStyle w:val="Heading1"/>
      </w:pPr>
      <w:bookmarkStart w:id="3" w:name="O_698497"/>
      <w:bookmarkEnd w:id="3"/>
      <w:r w:rsidRPr="004E5EBC">
        <w:t>Unit Sector</w:t>
      </w:r>
    </w:p>
    <w:p w:rsidR="00000000" w:rsidRPr="004E5EBC" w:rsidP="002333C7">
      <w:pPr>
        <w:pStyle w:val="BodyText"/>
      </w:pPr>
      <w:r w:rsidRPr="004E5EBC">
        <w:t>Administration – General Administration</w:t>
      </w:r>
    </w:p>
    <w:p w:rsidR="00000000" w:rsidRPr="004E5EBC" w:rsidP="004E5EBC">
      <w:pPr>
        <w:pStyle w:val="Heading1"/>
      </w:pPr>
      <w:bookmarkStart w:id="4" w:name="O_698498"/>
      <w:bookmarkEnd w:id="4"/>
      <w:r w:rsidRPr="004E5EB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E5E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rPr>
                <w:rStyle w:val="SpecialBold"/>
              </w:rPr>
              <w:t>PERFORMANCE CRITERIA</w:t>
            </w:r>
          </w:p>
        </w:tc>
      </w:tr>
      <w:tr w:rsidTr="004E5E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5E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1 Select equipment or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t xml:space="preserve">1.1 Identify and access business equipment or resources required to complete the task under direct instructions  </w:t>
            </w:r>
          </w:p>
          <w:p w:rsidR="00000000" w:rsidRPr="004E5EBC" w:rsidP="004E5EBC">
            <w:pPr>
              <w:pStyle w:val="BodyText"/>
            </w:pPr>
            <w:r w:rsidRPr="004E5EBC">
              <w:t xml:space="preserve">1.2 Estimate </w:t>
            </w:r>
            <w:r w:rsidRPr="004E5EBC">
              <w:t xml:space="preserve">quantities and resources correctly to complete the task  </w:t>
            </w:r>
          </w:p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 xml:space="preserve">1.3 Check equipment for serviceability in accordance with equipment instructions  </w:t>
            </w:r>
          </w:p>
        </w:tc>
      </w:tr>
      <w:tr w:rsidTr="004E5E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2 Operate equipment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t>2.1 Operate equipment in accordance with manufacturer’</w:t>
            </w:r>
            <w:r w:rsidRPr="004E5EBC">
              <w:t xml:space="preserve">s specifications and under direct instructions  </w:t>
            </w:r>
          </w:p>
          <w:p w:rsidR="00000000" w:rsidRPr="004E5EBC" w:rsidP="004E5EBC">
            <w:pPr>
              <w:pStyle w:val="BodyText"/>
            </w:pPr>
            <w:r w:rsidRPr="004E5EBC">
              <w:t xml:space="preserve">2.2 Identify equipment faults accurately and take action to ensure </w:t>
            </w:r>
            <w:r w:rsidRPr="004E5EBC">
              <w:t xml:space="preserve">equipment is repaired in accordance with manufacturer’s specifications  </w:t>
            </w:r>
          </w:p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2.3 Report repairs outside area of own responsibility to appropriat</w:t>
            </w:r>
            <w:r w:rsidRPr="004E5EBC">
              <w:t xml:space="preserve">e persons  </w:t>
            </w:r>
          </w:p>
        </w:tc>
      </w:tr>
      <w:tr w:rsidTr="004E5E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3 Maintain equipment or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t xml:space="preserve">3.1 Maintain equipment or resources to support completion of tasks under direct instructions  </w:t>
            </w:r>
          </w:p>
          <w:p w:rsidR="00000000" w:rsidRPr="004E5EBC" w:rsidP="004E5EBC">
            <w:pPr>
              <w:pStyle w:val="BodyText"/>
            </w:pPr>
            <w:r w:rsidRPr="004E5EBC">
              <w:t xml:space="preserve">3.2 Undertake maintenance to ensure equipment meets manufacturer’s specifications  </w:t>
            </w:r>
          </w:p>
          <w:p w:rsidR="00000000" w:rsidRPr="004E5EBC" w:rsidP="004E5EBC">
            <w:pPr>
              <w:pStyle w:val="BodyText"/>
            </w:pPr>
            <w:r w:rsidRPr="004E5EBC">
              <w:t>3.3 Maintain records concernin</w:t>
            </w:r>
            <w:r w:rsidRPr="004E5EBC">
              <w:t xml:space="preserve">g equipment or resources under direct instructions  </w:t>
            </w:r>
          </w:p>
          <w:p w:rsidR="00000000" w:rsidRPr="004E5EBC" w:rsidP="004E5EBC">
            <w:pPr>
              <w:pStyle w:val="BodyText"/>
            </w:pPr>
            <w:r w:rsidRPr="004E5EBC">
              <w:t xml:space="preserve">3.4 Store equipment and resources under direct instructions  </w:t>
            </w:r>
          </w:p>
        </w:tc>
      </w:tr>
    </w:tbl>
    <w:p w:rsidR="00000000" w:rsidRPr="004E5EBC" w:rsidP="004E5EBC">
      <w:pPr>
        <w:pStyle w:val="BodyText"/>
      </w:pPr>
    </w:p>
    <w:p w:rsidR="00000000" w:rsidRPr="004E5EBC" w:rsidP="004E5EBC">
      <w:pPr>
        <w:pStyle w:val="AllowPageBreak"/>
      </w:pPr>
    </w:p>
    <w:p w:rsidR="00000000" w:rsidRPr="004E5EBC" w:rsidP="004E5EBC">
      <w:pPr>
        <w:pStyle w:val="Heading1"/>
      </w:pPr>
      <w:bookmarkStart w:id="5" w:name="O_698499"/>
      <w:bookmarkEnd w:id="5"/>
      <w:r w:rsidRPr="004E5EBC">
        <w:t>Foundation Skills</w:t>
      </w:r>
    </w:p>
    <w:p w:rsidR="00000000" w:rsidRPr="002333C7" w:rsidP="002333C7">
      <w:pPr>
        <w:pStyle w:val="BodyText"/>
        <w:rPr>
          <w:i/>
        </w:rPr>
      </w:pPr>
      <w:r w:rsidRPr="002333C7">
        <w:rPr>
          <w:rStyle w:val="Emphasis"/>
        </w:rPr>
        <w:t>This section describes language, literacy, numeracy and employment skills incorporated in the performanc</w:t>
      </w:r>
      <w:r w:rsidRPr="002333C7">
        <w:rPr>
          <w:rStyle w:val="Emphasis"/>
        </w:rPr>
        <w:t>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E5E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rPr>
                <w:rStyle w:val="SpecialBold"/>
              </w:rPr>
              <w:t>Performance</w:t>
            </w:r>
          </w:p>
          <w:p w:rsidR="00000000" w:rsidRPr="004E5EBC" w:rsidP="004E5EBC">
            <w:pPr>
              <w:pStyle w:val="BodyText"/>
            </w:pPr>
            <w:r w:rsidRPr="004E5EBC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rPr>
                <w:rStyle w:val="SpecialBold"/>
              </w:rPr>
              <w:t>Description</w:t>
            </w:r>
          </w:p>
        </w:tc>
      </w:tr>
      <w:tr w:rsidTr="004E5E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1.3, 2.1, 3.3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ListBullet"/>
              <w:rPr>
                <w:lang w:val="en-NZ"/>
              </w:rPr>
            </w:pPr>
            <w:r w:rsidRPr="004E5EBC">
              <w:t>Comprehends and follows instructions in familiar texts</w:t>
            </w:r>
          </w:p>
        </w:tc>
      </w:tr>
      <w:tr w:rsidTr="004E5E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ListBullet"/>
              <w:rPr>
                <w:lang w:val="en-NZ"/>
              </w:rPr>
            </w:pPr>
            <w:r w:rsidRPr="004E5EBC">
              <w:t>Records and updates documents according to instructions</w:t>
            </w:r>
          </w:p>
        </w:tc>
      </w:tr>
      <w:tr w:rsidTr="004E5E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1.1, 2.3, 3.1, 3.4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ListBullet"/>
            </w:pPr>
            <w:r w:rsidRPr="004E5EBC">
              <w:t>Comprehends simple instructions</w:t>
            </w:r>
          </w:p>
          <w:p w:rsidR="00000000" w:rsidP="004E5EBC">
            <w:pPr>
              <w:pStyle w:val="ListBullet"/>
              <w:rPr>
                <w:lang w:val="en-NZ"/>
              </w:rPr>
            </w:pPr>
            <w:r w:rsidRPr="004E5EBC">
              <w:t xml:space="preserve">Asks clarifying questions and responds to answers </w:t>
            </w:r>
          </w:p>
        </w:tc>
      </w:tr>
      <w:tr w:rsidTr="004E5E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ListBullet"/>
              <w:rPr>
                <w:lang w:val="en-NZ"/>
              </w:rPr>
            </w:pPr>
            <w:r w:rsidRPr="004E5EBC">
              <w:t>Uses rounding and other mathematical techniques to estimate quantity requirements</w:t>
            </w:r>
            <w:r w:rsidRPr="004E5EBC">
              <w:tab/>
            </w:r>
          </w:p>
        </w:tc>
      </w:tr>
      <w:tr w:rsidTr="004E5E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ListBullet"/>
              <w:rPr>
                <w:lang w:val="en-NZ"/>
              </w:rPr>
            </w:pPr>
            <w:r w:rsidRPr="004E5EBC">
              <w:t>Follows organisational procedures when tasks are beyond own level of responsibility</w:t>
            </w:r>
          </w:p>
        </w:tc>
      </w:tr>
      <w:tr w:rsidTr="004E5E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 xml:space="preserve">1.1, 1.2, 1.3, 2.2,  3.1-3.4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ListBullet"/>
            </w:pPr>
            <w:r w:rsidRPr="004E5EBC">
              <w:t>Follows clearly defined instructions provided by others</w:t>
            </w:r>
          </w:p>
          <w:p w:rsidR="00000000" w:rsidRPr="004E5EBC" w:rsidP="004E5EBC">
            <w:pPr>
              <w:pStyle w:val="ListBullet"/>
            </w:pPr>
            <w:r w:rsidRPr="004E5EBC">
              <w:t>Completes routine tasks taking some limited responsibility for dec</w:t>
            </w:r>
            <w:r w:rsidRPr="004E5EBC">
              <w:t>isions regarding equipment and resource choices, operation and maintenance</w:t>
            </w:r>
          </w:p>
          <w:p w:rsidR="00000000" w:rsidRPr="004E5EBC" w:rsidP="004E5EBC">
            <w:pPr>
              <w:pStyle w:val="ListBullet"/>
            </w:pPr>
            <w:r w:rsidRPr="004E5EBC">
              <w:t xml:space="preserve">Responds to routine problems by referring to instructions or standard procedures </w:t>
            </w:r>
          </w:p>
        </w:tc>
      </w:tr>
    </w:tbl>
    <w:p w:rsidR="00000000" w:rsidRPr="004E5EBC" w:rsidP="004E5EBC">
      <w:pPr>
        <w:pStyle w:val="BodyText"/>
      </w:pPr>
    </w:p>
    <w:p w:rsidR="00000000" w:rsidRPr="004E5EBC" w:rsidP="004E5EBC">
      <w:pPr>
        <w:pStyle w:val="AllowPageBreak"/>
      </w:pPr>
    </w:p>
    <w:p w:rsidR="00000000" w:rsidRPr="004E5EBC" w:rsidP="004E5EBC">
      <w:pPr>
        <w:pStyle w:val="Heading1"/>
      </w:pPr>
      <w:bookmarkStart w:id="6" w:name="O_698500"/>
      <w:bookmarkEnd w:id="6"/>
      <w:r w:rsidRPr="004E5EBC">
        <w:t>Range of Conditions</w:t>
      </w:r>
    </w:p>
    <w:p w:rsidR="00000000" w:rsidRPr="004E5EBC" w:rsidP="004E5EBC">
      <w:pPr>
        <w:pStyle w:val="Heading1"/>
      </w:pPr>
      <w:bookmarkStart w:id="7" w:name="O_698501"/>
      <w:bookmarkEnd w:id="7"/>
      <w:r w:rsidRPr="004E5EB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E5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rPr>
                <w:rStyle w:val="SpecialBold"/>
              </w:rPr>
              <w:t xml:space="preserve">Code and title </w:t>
            </w:r>
          </w:p>
          <w:p w:rsidR="00000000" w:rsidRPr="004E5EBC" w:rsidP="004E5EBC">
            <w:pPr>
              <w:pStyle w:val="BodyText"/>
            </w:pPr>
            <w:r w:rsidRPr="004E5EB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rPr>
                <w:rStyle w:val="SpecialBold"/>
              </w:rPr>
              <w:t>Code and title</w:t>
            </w:r>
          </w:p>
          <w:p w:rsidR="00000000" w:rsidRPr="004E5EBC" w:rsidP="004E5EBC">
            <w:pPr>
              <w:pStyle w:val="BodyText"/>
            </w:pPr>
            <w:r w:rsidRPr="004E5EB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rPr>
                <w:rStyle w:val="SpecialBold"/>
              </w:rPr>
              <w:t>Equivalence status</w:t>
            </w:r>
          </w:p>
        </w:tc>
      </w:tr>
      <w:tr w:rsidTr="004E5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BSBADM101 Use business equipment and resources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BSBADM101A Use business equipment and resources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t>Equivalent unit</w:t>
            </w:r>
          </w:p>
        </w:tc>
      </w:tr>
    </w:tbl>
    <w:p w:rsidR="00000000" w:rsidRPr="004E5EBC" w:rsidP="004E5EBC">
      <w:pPr>
        <w:pStyle w:val="BodyText"/>
      </w:pPr>
    </w:p>
    <w:p w:rsidR="00000000" w:rsidRPr="004E5EBC" w:rsidP="004E5EBC">
      <w:pPr>
        <w:pStyle w:val="AllowPageBreak"/>
      </w:pPr>
    </w:p>
    <w:p w:rsidR="00000000" w:rsidRPr="004E5EBC" w:rsidP="004E5EBC">
      <w:pPr>
        <w:pStyle w:val="Heading1"/>
      </w:pPr>
      <w:bookmarkStart w:id="8" w:name="O_698508"/>
      <w:bookmarkEnd w:id="8"/>
      <w:r w:rsidRPr="004E5EBC">
        <w:t>Links</w:t>
      </w:r>
    </w:p>
    <w:p w:rsidR="00000000" w:rsidRPr="004E5EBC" w:rsidP="002333C7">
      <w:pPr>
        <w:pStyle w:val="BodyText"/>
      </w:pPr>
      <w:r w:rsidRPr="004E5E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620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5EBC" w:rsidP="002333C7">
      <w:pPr>
        <w:pStyle w:val="BodyText"/>
        <w:sectPr w:rsidSect="004E5E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5EBC" w:rsidP="004E5EBC">
      <w:pPr>
        <w:pStyle w:val="SuperHeading"/>
      </w:pPr>
      <w:r w:rsidRPr="004E5EBC">
        <w:t xml:space="preserve">Assessment </w:t>
      </w:r>
      <w:r w:rsidRPr="004E5EBC">
        <w:t>Requirements for BSBADM101 Use business equipment and resources</w:t>
      </w:r>
    </w:p>
    <w:p w:rsidR="00000000" w:rsidRPr="004E5EBC" w:rsidP="004E5EBC">
      <w:pPr>
        <w:pStyle w:val="Heading1"/>
      </w:pPr>
      <w:bookmarkStart w:id="9" w:name="O_698503"/>
      <w:bookmarkEnd w:id="9"/>
      <w:r w:rsidRPr="004E5E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5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rPr>
                <w:rStyle w:val="SpecialBold"/>
              </w:rPr>
              <w:t>Comments</w:t>
            </w:r>
          </w:p>
        </w:tc>
      </w:tr>
      <w:tr w:rsidTr="004E5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BC">
            <w:pPr>
              <w:pStyle w:val="BodyText"/>
              <w:rPr>
                <w:lang w:val="en-NZ"/>
              </w:rPr>
            </w:pPr>
            <w:r w:rsidRPr="004E5EBC">
              <w:t>Release 1</w:t>
            </w:r>
            <w:r w:rsidRPr="004E5EB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BC" w:rsidP="004E5EBC">
            <w:pPr>
              <w:pStyle w:val="BodyText"/>
            </w:pPr>
            <w:r w:rsidRPr="004E5EBC">
              <w:t>This version first released with BSB Business Services Training Package Version 1.0.</w:t>
            </w:r>
          </w:p>
        </w:tc>
      </w:tr>
    </w:tbl>
    <w:p w:rsidR="00000000" w:rsidRPr="004E5EBC" w:rsidP="004E5EBC">
      <w:pPr>
        <w:pStyle w:val="BodyText"/>
      </w:pPr>
    </w:p>
    <w:p w:rsidR="00000000" w:rsidRPr="004E5EBC" w:rsidP="004E5EBC">
      <w:pPr>
        <w:pStyle w:val="AllowPageBreak"/>
      </w:pPr>
    </w:p>
    <w:p w:rsidR="00000000" w:rsidRPr="004E5EBC" w:rsidP="004E5EBC">
      <w:pPr>
        <w:pStyle w:val="Heading1"/>
      </w:pPr>
      <w:bookmarkStart w:id="10" w:name="O_698504"/>
      <w:bookmarkEnd w:id="10"/>
      <w:r w:rsidRPr="004E5EBC">
        <w:t>Performance Evidence</w:t>
      </w:r>
    </w:p>
    <w:p w:rsidR="00000000" w:rsidRPr="004E5EBC" w:rsidP="002333C7">
      <w:pPr>
        <w:pStyle w:val="BodyText"/>
      </w:pPr>
      <w:r w:rsidRPr="004E5EBC">
        <w:t>Evidence of the ability to:</w:t>
      </w:r>
    </w:p>
    <w:p w:rsidR="00000000" w:rsidRPr="004E5EBC" w:rsidP="004E5EBC">
      <w:pPr>
        <w:pStyle w:val="ListBullet"/>
      </w:pPr>
      <w:r w:rsidRPr="004E5EBC">
        <w:t>choose equipment and resources required for tasks</w:t>
      </w:r>
    </w:p>
    <w:p w:rsidR="00000000" w:rsidRPr="004E5EBC" w:rsidP="004E5EBC">
      <w:pPr>
        <w:pStyle w:val="ListBullet"/>
      </w:pPr>
      <w:r w:rsidRPr="004E5EBC">
        <w:t>operate equipment according to manufacturer or organisational requirements</w:t>
      </w:r>
    </w:p>
    <w:p w:rsidR="00000000" w:rsidRPr="004E5EBC" w:rsidP="004E5EBC">
      <w:pPr>
        <w:pStyle w:val="ListBullet"/>
      </w:pPr>
      <w:r w:rsidRPr="004E5EBC">
        <w:t>report faults according to organisational requirements</w:t>
      </w:r>
    </w:p>
    <w:p w:rsidR="00000000" w:rsidRPr="004E5EBC" w:rsidP="004E5EBC">
      <w:pPr>
        <w:pStyle w:val="ListBullet"/>
      </w:pPr>
      <w:r w:rsidRPr="004E5EBC">
        <w:t>maintain equipment and records according to ins</w:t>
      </w:r>
      <w:r w:rsidRPr="004E5EBC">
        <w:t>tructions.</w:t>
      </w:r>
    </w:p>
    <w:p w:rsidR="00000000" w:rsidRPr="004E5EBC" w:rsidP="004E5EBC">
      <w:pPr>
        <w:pStyle w:val="BodyText"/>
      </w:pPr>
    </w:p>
    <w:p w:rsidR="00000000" w:rsidRPr="004E5EBC" w:rsidP="002333C7">
      <w:pPr>
        <w:pStyle w:val="BodyText"/>
      </w:pPr>
      <w:r w:rsidRPr="004E5EBC">
        <w:t>Note: If a specific volume or frequency is not stated, then evidence must be provided at least once.</w:t>
      </w:r>
    </w:p>
    <w:p w:rsidR="00000000" w:rsidRPr="004E5EBC" w:rsidP="004E5EBC">
      <w:pPr>
        <w:pStyle w:val="Heading1"/>
      </w:pPr>
      <w:bookmarkStart w:id="11" w:name="O_698505"/>
      <w:bookmarkEnd w:id="11"/>
      <w:r w:rsidRPr="004E5EBC">
        <w:t>Knowledge Evidence</w:t>
      </w:r>
    </w:p>
    <w:p w:rsidR="00000000" w:rsidRPr="004E5EBC" w:rsidP="002333C7">
      <w:pPr>
        <w:pStyle w:val="BodyText"/>
      </w:pPr>
      <w:r w:rsidRPr="004E5EBC">
        <w:t>To complete the unit requirements safely and effectively, the individual must:</w:t>
      </w:r>
    </w:p>
    <w:p w:rsidR="00000000" w:rsidRPr="004E5EBC" w:rsidP="004E5EBC">
      <w:pPr>
        <w:pStyle w:val="ListBullet"/>
      </w:pPr>
      <w:r w:rsidRPr="004E5EBC">
        <w:t xml:space="preserve">describe the functions of available business equipment </w:t>
      </w:r>
    </w:p>
    <w:p w:rsidR="00000000" w:rsidRPr="004E5EBC" w:rsidP="004E5EBC">
      <w:pPr>
        <w:pStyle w:val="ListBullet"/>
      </w:pPr>
      <w:r w:rsidRPr="004E5EBC">
        <w:t>list the key points in operating the available business equipment safely and correctly</w:t>
      </w:r>
    </w:p>
    <w:p w:rsidR="00000000" w:rsidRPr="004E5EBC" w:rsidP="004E5EBC">
      <w:pPr>
        <w:pStyle w:val="ListBullet"/>
      </w:pPr>
      <w:r w:rsidRPr="004E5EBC">
        <w:t>identify common equipment faults</w:t>
      </w:r>
    </w:p>
    <w:p w:rsidR="00000000" w:rsidRPr="004E5EBC" w:rsidP="004E5EBC">
      <w:pPr>
        <w:pStyle w:val="ListBullet"/>
      </w:pPr>
      <w:r w:rsidRPr="004E5EBC">
        <w:t>describe how to maintain and store equipment and resources.</w:t>
      </w:r>
    </w:p>
    <w:p w:rsidR="00000000" w:rsidRPr="004E5EBC" w:rsidP="004E5EBC">
      <w:pPr>
        <w:pStyle w:val="AllowPageBreak"/>
      </w:pPr>
    </w:p>
    <w:p w:rsidR="00000000" w:rsidRPr="004E5EBC" w:rsidP="004E5EBC">
      <w:pPr>
        <w:pStyle w:val="Heading1"/>
      </w:pPr>
      <w:bookmarkStart w:id="12" w:name="O_698506"/>
      <w:bookmarkEnd w:id="12"/>
      <w:r w:rsidRPr="004E5EBC">
        <w:t>Ass</w:t>
      </w:r>
      <w:r w:rsidRPr="004E5EBC">
        <w:t>essment Conditions</w:t>
      </w:r>
    </w:p>
    <w:p w:rsidR="00000000" w:rsidRPr="004E5EBC" w:rsidP="002333C7">
      <w:pPr>
        <w:pStyle w:val="BodyText"/>
      </w:pPr>
      <w:r w:rsidRPr="004E5EBC">
        <w:t>Assessment must be conducted in a safe environment where evidence gathered demonstrates consistent performance of typical activities experienced in the general administration field of work and include access to:</w:t>
      </w:r>
    </w:p>
    <w:p w:rsidR="00000000" w:rsidRPr="004E5EBC" w:rsidP="004E5EBC">
      <w:pPr>
        <w:pStyle w:val="ListBullet"/>
      </w:pPr>
      <w:r w:rsidRPr="004E5EBC">
        <w:t>operational and maintena</w:t>
      </w:r>
      <w:r w:rsidRPr="004E5EBC">
        <w:t>nce manuals</w:t>
      </w:r>
    </w:p>
    <w:p w:rsidR="00000000" w:rsidRPr="004E5EBC" w:rsidP="004E5EBC">
      <w:pPr>
        <w:pStyle w:val="ListBullet"/>
      </w:pPr>
      <w:r w:rsidRPr="004E5EBC">
        <w:t>organisational procedures related to operation and maintenance of equipment</w:t>
      </w:r>
    </w:p>
    <w:p w:rsidR="00000000" w:rsidRPr="004E5EBC" w:rsidP="004E5EBC">
      <w:pPr>
        <w:pStyle w:val="ListBullet"/>
      </w:pPr>
      <w:r w:rsidRPr="004E5EBC">
        <w:t>records relating to resources</w:t>
      </w:r>
    </w:p>
    <w:p w:rsidR="00000000" w:rsidRPr="004E5EBC" w:rsidP="004E5EBC">
      <w:pPr>
        <w:pStyle w:val="ListBullet"/>
      </w:pPr>
      <w:r w:rsidRPr="004E5EBC">
        <w:t>case studies and, where possible, real situations.</w:t>
      </w:r>
    </w:p>
    <w:p w:rsidR="00000000" w:rsidRPr="004E5EBC" w:rsidP="004E5EBC">
      <w:pPr>
        <w:pStyle w:val="BodyText"/>
      </w:pPr>
    </w:p>
    <w:p w:rsidR="00000000" w:rsidRPr="004E5EBC" w:rsidP="002333C7">
      <w:pPr>
        <w:pStyle w:val="BodyText"/>
      </w:pPr>
      <w:r w:rsidRPr="004E5EBC">
        <w:t>Assessors must satisfy NVR/AQTF assessor requirements.</w:t>
      </w:r>
    </w:p>
    <w:p w:rsidR="00000000" w:rsidRPr="004E5EBC" w:rsidP="004E5EBC">
      <w:pPr>
        <w:pStyle w:val="Heading1"/>
      </w:pPr>
      <w:bookmarkStart w:id="13" w:name="O_698509"/>
      <w:bookmarkEnd w:id="13"/>
      <w:r w:rsidRPr="004E5EBC">
        <w:t>Links</w:t>
      </w:r>
    </w:p>
    <w:p w:rsidR="00000000" w:rsidRPr="004E5EBC" w:rsidP="002333C7">
      <w:pPr>
        <w:pStyle w:val="BodyText"/>
      </w:pPr>
      <w:r w:rsidRPr="004E5EBC">
        <w:t>Companio</w:t>
      </w:r>
      <w:r w:rsidRPr="004E5EBC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620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5EBC" w:rsidP="004E5EBC"/>
    <w:sectPr w:rsidSect="004E5E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BC" w:rsidRPr="002333C7" w:rsidP="002333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C7" w:rsidP="004E5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3C7" w:rsidP="004E5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333C7" w:rsidP="004E5E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BC" w:rsidP="004E5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33C7">
      <w:t>Approved</w:t>
    </w:r>
    <w:r w:rsidR="002333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33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33C7">
      <w:rPr>
        <w:noProof/>
      </w:rPr>
      <w:t>4</w:t>
    </w:r>
    <w:r>
      <w:rPr>
        <w:noProof/>
      </w:rPr>
      <w:fldChar w:fldCharType="end"/>
    </w:r>
  </w:p>
  <w:p w:rsidR="004E5EBC" w:rsidP="004E5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33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33C7">
      <w:t>Future Skills Organisation</w:t>
    </w:r>
    <w:r w:rsidR="002333C7">
      <w:fldChar w:fldCharType="end"/>
    </w:r>
  </w:p>
  <w:p w:rsidR="004E5EBC" w:rsidP="004E5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EBC" w:rsidRPr="002333C7" w:rsidP="002333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C7" w:rsidRPr="002D2AF8" w:rsidP="004E5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BSBADM101 Use business equipment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333C7" w:rsidP="004E5E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BC" w:rsidRPr="002D2AF8" w:rsidP="004E5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33C7">
      <w:t>BSBADM101 Use business equipment and resources</w:t>
    </w:r>
    <w:r w:rsidR="002333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33C7">
      <w:rPr>
        <w:noProof/>
      </w:rPr>
      <w:t>1 March 2025</w:t>
    </w:r>
    <w:r>
      <w:fldChar w:fldCharType="end"/>
    </w:r>
  </w:p>
  <w:p w:rsidR="004E5EBC" w:rsidP="004E5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C24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8679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EBC"/>
  </w:style>
  <w:style w:type="character" w:customStyle="1" w:styleId="Heading1Char">
    <w:name w:val="Heading 1 Char"/>
    <w:basedOn w:val="DefaultParagraphFont"/>
    <w:link w:val="Heading1"/>
    <w:rsid w:val="004E5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E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E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E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EBC"/>
    <w:rPr>
      <w:b/>
      <w:spacing w:val="0"/>
    </w:rPr>
  </w:style>
  <w:style w:type="character" w:styleId="Emphasis">
    <w:name w:val="Emphasis"/>
    <w:basedOn w:val="DefaultParagraphFont"/>
    <w:qFormat/>
    <w:rsid w:val="004E5EBC"/>
    <w:rPr>
      <w:i/>
    </w:rPr>
  </w:style>
  <w:style w:type="paragraph" w:customStyle="1" w:styleId="SuperHeading">
    <w:name w:val="SuperHeading"/>
    <w:basedOn w:val="Normal"/>
    <w:rsid w:val="004E5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E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E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5E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5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E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5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EBC"/>
  </w:style>
  <w:style w:type="paragraph" w:styleId="TableofFigures">
    <w:name w:val="table of figures"/>
    <w:basedOn w:val="Normal"/>
    <w:next w:val="Normal"/>
    <w:semiHidden/>
    <w:rsid w:val="004E5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E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5EBC"/>
    <w:rPr>
      <w:rFonts w:ascii="Wingdings" w:hAnsi="Wingdings"/>
    </w:rPr>
  </w:style>
  <w:style w:type="paragraph" w:customStyle="1" w:styleId="TableHeading">
    <w:name w:val="Table Heading"/>
    <w:basedOn w:val="HeadingBase"/>
    <w:rsid w:val="004E5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EBC"/>
    <w:rPr>
      <w:color w:val="0033CC"/>
      <w:u w:val="none"/>
    </w:rPr>
  </w:style>
  <w:style w:type="paragraph" w:customStyle="1" w:styleId="BodyTextRight">
    <w:name w:val="Body Text Right"/>
    <w:basedOn w:val="BodyText"/>
    <w:rsid w:val="004E5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E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EBC"/>
    <w:rPr>
      <w:sz w:val="32"/>
    </w:rPr>
  </w:style>
  <w:style w:type="paragraph" w:customStyle="1" w:styleId="HeadingProcedure">
    <w:name w:val="Heading Procedure"/>
    <w:basedOn w:val="HeadingBase"/>
    <w:next w:val="Normal"/>
    <w:rsid w:val="004E5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EBC"/>
    <w:pPr>
      <w:spacing w:before="60" w:after="60"/>
    </w:pPr>
  </w:style>
  <w:style w:type="paragraph" w:styleId="ListContinue">
    <w:name w:val="List Continue"/>
    <w:basedOn w:val="List"/>
    <w:rsid w:val="004E5EBC"/>
    <w:pPr>
      <w:ind w:firstLine="0"/>
    </w:pPr>
  </w:style>
  <w:style w:type="paragraph" w:customStyle="1" w:styleId="ListNote">
    <w:name w:val="List Note"/>
    <w:basedOn w:val="List"/>
    <w:rsid w:val="004E5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EBC"/>
    <w:rPr>
      <w:rFonts w:ascii="Courier New" w:hAnsi="Courier New"/>
    </w:rPr>
  </w:style>
  <w:style w:type="paragraph" w:customStyle="1" w:styleId="NoteBullet">
    <w:name w:val="Note Bullet"/>
    <w:basedOn w:val="Note"/>
    <w:rsid w:val="004E5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E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5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EBC"/>
    <w:rPr>
      <w:b/>
      <w:smallCaps/>
    </w:rPr>
  </w:style>
  <w:style w:type="paragraph" w:customStyle="1" w:styleId="TableListNumber">
    <w:name w:val="Table List Number"/>
    <w:basedOn w:val="ListNumber"/>
    <w:rsid w:val="004E5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EBC"/>
    <w:pPr>
      <w:numPr>
        <w:numId w:val="8"/>
      </w:numPr>
    </w:pPr>
  </w:style>
  <w:style w:type="paragraph" w:customStyle="1" w:styleId="ListAlpha2">
    <w:name w:val="List Alpha 2"/>
    <w:basedOn w:val="List2"/>
    <w:rsid w:val="004E5EBC"/>
    <w:pPr>
      <w:numPr>
        <w:numId w:val="7"/>
      </w:numPr>
    </w:pPr>
  </w:style>
  <w:style w:type="paragraph" w:styleId="List2">
    <w:name w:val="List 2"/>
    <w:basedOn w:val="BodyText"/>
    <w:rsid w:val="004E5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E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E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E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5EBC"/>
    <w:pPr>
      <w:numPr>
        <w:numId w:val="3"/>
      </w:numPr>
    </w:pPr>
  </w:style>
  <w:style w:type="paragraph" w:styleId="ListContinue2">
    <w:name w:val="List Continue 2"/>
    <w:basedOn w:val="List2"/>
    <w:rsid w:val="004E5EBC"/>
    <w:pPr>
      <w:ind w:firstLine="0"/>
    </w:pPr>
  </w:style>
  <w:style w:type="paragraph" w:styleId="ListContinue3">
    <w:name w:val="List Continue 3"/>
    <w:basedOn w:val="List3"/>
    <w:rsid w:val="004E5EBC"/>
    <w:pPr>
      <w:ind w:left="1021" w:firstLine="0"/>
    </w:pPr>
  </w:style>
  <w:style w:type="paragraph" w:styleId="ListContinue4">
    <w:name w:val="List Continue 4"/>
    <w:basedOn w:val="List4"/>
    <w:rsid w:val="004E5EBC"/>
    <w:pPr>
      <w:ind w:firstLine="0"/>
    </w:pPr>
  </w:style>
  <w:style w:type="paragraph" w:styleId="ListContinue5">
    <w:name w:val="List Continue 5"/>
    <w:basedOn w:val="List5"/>
    <w:rsid w:val="004E5EBC"/>
    <w:pPr>
      <w:ind w:firstLine="0"/>
    </w:pPr>
  </w:style>
  <w:style w:type="paragraph" w:styleId="ListNumber3">
    <w:name w:val="List Number 3"/>
    <w:basedOn w:val="List3"/>
    <w:rsid w:val="004E5EBC"/>
    <w:pPr>
      <w:numPr>
        <w:numId w:val="4"/>
      </w:numPr>
    </w:pPr>
  </w:style>
  <w:style w:type="paragraph" w:styleId="ListNumber4">
    <w:name w:val="List Number 4"/>
    <w:basedOn w:val="List4"/>
    <w:rsid w:val="004E5EBC"/>
    <w:pPr>
      <w:numPr>
        <w:numId w:val="5"/>
      </w:numPr>
    </w:pPr>
  </w:style>
  <w:style w:type="paragraph" w:styleId="ListNumber5">
    <w:name w:val="List Number 5"/>
    <w:basedOn w:val="List5"/>
    <w:rsid w:val="004E5EBC"/>
    <w:pPr>
      <w:numPr>
        <w:numId w:val="6"/>
      </w:numPr>
    </w:pPr>
  </w:style>
  <w:style w:type="paragraph" w:styleId="BlockText">
    <w:name w:val="Block Text"/>
    <w:basedOn w:val="Normal"/>
    <w:rsid w:val="004E5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EBC"/>
    <w:rPr>
      <w:sz w:val="16"/>
      <w:vertAlign w:val="superscript"/>
    </w:rPr>
  </w:style>
  <w:style w:type="character" w:customStyle="1" w:styleId="Symbols">
    <w:name w:val="Symbols"/>
    <w:basedOn w:val="DefaultParagraphFont"/>
    <w:rsid w:val="004E5EBC"/>
    <w:rPr>
      <w:rFonts w:ascii="Symbol" w:hAnsi="Symbol"/>
    </w:rPr>
  </w:style>
  <w:style w:type="character" w:customStyle="1" w:styleId="MenuOptions">
    <w:name w:val="Menu Options"/>
    <w:basedOn w:val="DefaultParagraphFont"/>
    <w:rsid w:val="004E5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EBC"/>
    <w:rPr>
      <w:b/>
    </w:rPr>
  </w:style>
  <w:style w:type="character" w:customStyle="1" w:styleId="Underlined">
    <w:name w:val="Underlined"/>
    <w:basedOn w:val="DefaultParagraphFont"/>
    <w:rsid w:val="004E5EBC"/>
    <w:rPr>
      <w:u w:val="single"/>
    </w:rPr>
  </w:style>
  <w:style w:type="paragraph" w:customStyle="1" w:styleId="TableBodyTextRight">
    <w:name w:val="Table Body Text Right"/>
    <w:basedOn w:val="TableBodyText"/>
    <w:rsid w:val="004E5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EBC"/>
    <w:rPr>
      <w:sz w:val="18"/>
    </w:rPr>
  </w:style>
  <w:style w:type="paragraph" w:customStyle="1" w:styleId="BodySmallRight">
    <w:name w:val="Body Small Right"/>
    <w:basedOn w:val="BodyTextRight"/>
    <w:rsid w:val="004E5EBC"/>
    <w:rPr>
      <w:sz w:val="18"/>
      <w:szCs w:val="18"/>
    </w:rPr>
  </w:style>
  <w:style w:type="paragraph" w:customStyle="1" w:styleId="MarginEdition">
    <w:name w:val="Margin Edition"/>
    <w:basedOn w:val="MarginNote"/>
    <w:rsid w:val="004E5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EBC"/>
    <w:rPr>
      <w:sz w:val="2"/>
      <w:szCs w:val="2"/>
    </w:rPr>
  </w:style>
  <w:style w:type="character" w:customStyle="1" w:styleId="Small">
    <w:name w:val="Small"/>
    <w:basedOn w:val="DefaultParagraphFont"/>
    <w:rsid w:val="004E5EBC"/>
    <w:rPr>
      <w:sz w:val="16"/>
    </w:rPr>
  </w:style>
  <w:style w:type="paragraph" w:customStyle="1" w:styleId="WideTable">
    <w:name w:val="Wide Table"/>
    <w:basedOn w:val="Normal"/>
    <w:rsid w:val="004E5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EBC"/>
  </w:style>
  <w:style w:type="paragraph" w:styleId="Quote">
    <w:name w:val="Quote"/>
    <w:basedOn w:val="Heading1"/>
    <w:link w:val="QuoteChar"/>
    <w:qFormat/>
    <w:rsid w:val="004E5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EBC"/>
    <w:pPr>
      <w:pageBreakBefore/>
    </w:pPr>
  </w:style>
  <w:style w:type="paragraph" w:customStyle="1" w:styleId="Border">
    <w:name w:val="Border"/>
    <w:basedOn w:val="Normal"/>
    <w:qFormat/>
    <w:rsid w:val="004E5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EBC"/>
    <w:rPr>
      <w:u w:val="single"/>
    </w:rPr>
  </w:style>
  <w:style w:type="character" w:customStyle="1" w:styleId="BoldandItalics">
    <w:name w:val="Bold and Italics"/>
    <w:qFormat/>
    <w:rsid w:val="004E5EBC"/>
    <w:rPr>
      <w:b/>
      <w:i/>
      <w:u w:val="none"/>
    </w:rPr>
  </w:style>
  <w:style w:type="paragraph" w:styleId="BalloonText">
    <w:name w:val="Balloon Text"/>
    <w:basedOn w:val="Normal"/>
    <w:link w:val="BalloonTextChar"/>
    <w:rsid w:val="004E5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E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E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EBC"/>
    <w:pPr>
      <w:spacing w:before="0" w:after="0"/>
    </w:pPr>
  </w:style>
  <w:style w:type="paragraph" w:customStyle="1" w:styleId="BodyTextBold">
    <w:name w:val="Body Text Bold"/>
    <w:basedOn w:val="BodyText"/>
    <w:qFormat/>
    <w:rsid w:val="004E5EBC"/>
    <w:rPr>
      <w:b/>
    </w:rPr>
  </w:style>
  <w:style w:type="character" w:styleId="Hyperlink">
    <w:name w:val="Hyperlink"/>
    <w:basedOn w:val="DefaultParagraphFont"/>
    <w:uiPriority w:val="99"/>
    <w:unhideWhenUsed/>
    <w:rsid w:val="002333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4541</Characters>
  <Application>Microsoft Office Word</Application>
  <DocSecurity>0</DocSecurity>
  <Lines>181</Lines>
  <Paragraphs>121</Paragraphs>
  <ScaleCrop>false</ScaleCrop>
  <Company>Author-it Software Corporation Ltd.</Company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BSBADM101 Use business equipment and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2025-03-01T12:56:00Z</dcterms:created>
  <dcterms:modified xsi:type="dcterms:W3CDTF">2025-03-01T12:56:00Z</dcterms:modified>
</cp:coreProperties>
</file>