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F0F" w:rsidP="00181F0F">
      <w:pPr>
        <w:pStyle w:val="Title"/>
      </w:pPr>
      <w:r>
        <w:fldChar w:fldCharType="begin"/>
      </w:r>
      <w:r>
        <w:instrText xml:space="preserve"> TITLE   \* MERGEFORMAT </w:instrText>
      </w:r>
      <w:r>
        <w:fldChar w:fldCharType="separate"/>
      </w:r>
      <w:r>
        <w:t>BSB60320 Advanced Diploma of Human Resource Management</w:t>
      </w:r>
      <w:r>
        <w:fldChar w:fldCharType="end"/>
      </w:r>
    </w:p>
    <w:p w:rsidR="00181F0F" w:rsidP="00181F0F">
      <w:pPr>
        <w:pStyle w:val="Version"/>
        <w:sectPr w:rsidSect="00750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653" w:rsidP="00750653">
      <w:pPr>
        <w:pStyle w:val="SuperHeading"/>
      </w:pPr>
      <w:r w:rsidRPr="00750653">
        <w:t>BSB60320 Advanced Diploma of Human Resource Management</w:t>
      </w:r>
    </w:p>
    <w:p w:rsidR="00000000" w:rsidRPr="00750653" w:rsidP="00750653">
      <w:pPr>
        <w:pStyle w:val="Heading1"/>
      </w:pPr>
      <w:bookmarkStart w:id="1" w:name="O_1127951"/>
      <w:bookmarkEnd w:id="1"/>
      <w:r w:rsidRPr="00750653">
        <w:t>Modification History</w:t>
      </w:r>
    </w:p>
    <w:tbl>
      <w:tblPr>
        <w:tblW w:w="9274" w:type="dxa"/>
        <w:tblLayout w:type="fixed"/>
        <w:tblCellMar>
          <w:left w:w="62" w:type="dxa"/>
          <w:right w:w="62" w:type="dxa"/>
        </w:tblCellMar>
        <w:tblLook w:val="0000"/>
      </w:tblPr>
      <w:tblGrid>
        <w:gridCol w:w="3111"/>
        <w:gridCol w:w="6163"/>
      </w:tblGrid>
      <w:tr w:rsidTr="0075065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0653" w:rsidP="00750653">
            <w:pPr>
              <w:pStyle w:val="BodyText"/>
            </w:pPr>
            <w:r w:rsidRPr="00750653">
              <w:rPr>
                <w:rStyle w:val="SpecialBold"/>
              </w:rPr>
              <w:t>Release</w:t>
            </w:r>
            <w:r w:rsidRPr="0075065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0653">
            <w:pPr>
              <w:pStyle w:val="BodyText"/>
              <w:rPr>
                <w:lang w:val="en-NZ"/>
              </w:rPr>
            </w:pPr>
            <w:r w:rsidRPr="00750653">
              <w:rPr>
                <w:rStyle w:val="SpecialBold"/>
              </w:rPr>
              <w:t>Comments</w:t>
            </w:r>
            <w:r w:rsidRPr="00750653">
              <w:t> </w:t>
            </w:r>
          </w:p>
        </w:tc>
      </w:tr>
      <w:tr w:rsidTr="0075065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0653">
            <w:pPr>
              <w:pStyle w:val="BodyText"/>
              <w:rPr>
                <w:lang w:val="en-NZ"/>
              </w:rPr>
            </w:pPr>
            <w:r w:rsidRPr="0075065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0653" w:rsidP="00750653">
            <w:pPr>
              <w:pStyle w:val="BodyText"/>
            </w:pPr>
            <w:r w:rsidRPr="00750653">
              <w:t>This version first released with BSB Business Services Training Package Version 7.0.</w:t>
            </w:r>
          </w:p>
        </w:tc>
      </w:tr>
    </w:tbl>
    <w:p w:rsidR="00000000" w:rsidRPr="00750653" w:rsidP="00750653">
      <w:pPr>
        <w:pStyle w:val="BodyText"/>
      </w:pPr>
    </w:p>
    <w:p w:rsidR="00000000" w:rsidRPr="00750653" w:rsidP="00750653">
      <w:pPr>
        <w:pStyle w:val="AllowPageBreak"/>
      </w:pPr>
    </w:p>
    <w:p w:rsidR="00000000" w:rsidRPr="00750653" w:rsidP="00750653">
      <w:pPr>
        <w:pStyle w:val="Heading1"/>
      </w:pPr>
      <w:bookmarkStart w:id="2" w:name="O_1127952"/>
      <w:bookmarkEnd w:id="2"/>
      <w:r w:rsidRPr="00750653">
        <w:t>Qualification Description</w:t>
      </w:r>
    </w:p>
    <w:p w:rsidR="00000000" w:rsidRPr="00750653" w:rsidP="00181F0F">
      <w:pPr>
        <w:pStyle w:val="BodyText"/>
      </w:pPr>
      <w:r w:rsidRPr="00750653">
        <w:t>This qualification reflects the role of individuals who</w:t>
      </w:r>
      <w:r w:rsidRPr="00750653">
        <w:t xml:space="preserve"> provide leadership and support strategic direction in the human resources activities of an organisation. Their knowledge base may be highly specialised or broad within the human resources field. The job roles that relate to this qualification may include </w:t>
      </w:r>
      <w:r w:rsidRPr="00750653">
        <w:t>Human Resources Manager and Senior Human Resources Business Partner.</w:t>
      </w:r>
    </w:p>
    <w:p w:rsidR="00000000" w:rsidRPr="00750653" w:rsidP="00181F0F">
      <w:pPr>
        <w:pStyle w:val="BodyText"/>
      </w:pPr>
      <w:r w:rsidRPr="00750653">
        <w:t>Responsibilities are likely to be determined at a workplace level. Some smaller organisations may require employees to work across all aspects of human resources. In larger organisations,</w:t>
      </w:r>
      <w:r w:rsidRPr="00750653">
        <w:t xml:space="preserve"> individuals may manage a single human resources function.</w:t>
      </w:r>
    </w:p>
    <w:p w:rsidR="00000000" w:rsidRPr="00750653" w:rsidP="00181F0F">
      <w:pPr>
        <w:pStyle w:val="Heading3"/>
      </w:pPr>
      <w:r w:rsidRPr="00750653">
        <w:rPr>
          <w:rStyle w:val="SpecialBold"/>
        </w:rPr>
        <w:t>Licensing/Regulatory Information</w:t>
      </w:r>
    </w:p>
    <w:p w:rsidR="00000000" w:rsidRPr="00750653" w:rsidP="00181F0F">
      <w:pPr>
        <w:pStyle w:val="BodyText"/>
      </w:pPr>
      <w:r w:rsidRPr="00750653">
        <w:t>No licensing, legislative or certification requirements apply to this qualification at the time of publication.</w:t>
      </w:r>
    </w:p>
    <w:p w:rsidR="00000000" w:rsidRPr="00750653" w:rsidP="00750653">
      <w:pPr>
        <w:pStyle w:val="Heading1"/>
      </w:pPr>
      <w:bookmarkStart w:id="3" w:name="O_1127953"/>
      <w:bookmarkEnd w:id="3"/>
      <w:r w:rsidRPr="00750653">
        <w:t>Entry Requirements</w:t>
      </w:r>
    </w:p>
    <w:p w:rsidR="00000000" w:rsidRPr="00750653" w:rsidP="00181F0F">
      <w:pPr>
        <w:pStyle w:val="BodyText"/>
      </w:pPr>
      <w:r w:rsidRPr="00750653">
        <w:t xml:space="preserve">Entry to this </w:t>
      </w:r>
      <w:r w:rsidRPr="00750653">
        <w:t>qualification is limited to those who:</w:t>
      </w:r>
    </w:p>
    <w:p w:rsidR="00000000" w:rsidRPr="00750653" w:rsidP="00181F0F">
      <w:pPr>
        <w:pStyle w:val="BodyText"/>
      </w:pPr>
      <w:r w:rsidRPr="00750653">
        <w:t>Have completed one of the following qualifications: BSB50320 Diploma of Human Resource Management; or BSB50618 Diploma of Human Resources Management (or a superseded equivalent version).</w:t>
      </w:r>
    </w:p>
    <w:p w:rsidR="00000000" w:rsidRPr="00750653" w:rsidP="00181F0F">
      <w:pPr>
        <w:pStyle w:val="BodyText"/>
      </w:pPr>
      <w:r w:rsidRPr="00750653">
        <w:t>or</w:t>
      </w:r>
    </w:p>
    <w:p w:rsidR="00000000" w:rsidRPr="00750653" w:rsidP="00181F0F">
      <w:pPr>
        <w:pStyle w:val="BodyText"/>
      </w:pPr>
      <w:r w:rsidRPr="00750653">
        <w:t xml:space="preserve">Have four years equivalent </w:t>
      </w:r>
      <w:r w:rsidRPr="00750653">
        <w:t>full-time relevant work experience.</w:t>
      </w:r>
    </w:p>
    <w:p w:rsidR="00000000" w:rsidRPr="00750653" w:rsidP="00750653">
      <w:pPr>
        <w:pStyle w:val="Heading1"/>
      </w:pPr>
      <w:bookmarkStart w:id="4" w:name="O_1127954"/>
      <w:bookmarkEnd w:id="4"/>
      <w:r w:rsidRPr="00750653">
        <w:t>Packaging Rules</w:t>
      </w:r>
    </w:p>
    <w:p w:rsidR="00000000" w:rsidRPr="00750653" w:rsidP="00181F0F">
      <w:pPr>
        <w:pStyle w:val="Heading3"/>
      </w:pPr>
      <w:r w:rsidRPr="00750653">
        <w:rPr>
          <w:rStyle w:val="SpecialBold"/>
        </w:rPr>
        <w:t>Total number of units = 10</w:t>
      </w:r>
    </w:p>
    <w:p w:rsidR="00000000" w:rsidRPr="00750653" w:rsidP="00181F0F">
      <w:pPr>
        <w:pStyle w:val="List"/>
      </w:pPr>
      <w:r w:rsidRPr="00750653">
        <w:rPr>
          <w:rStyle w:val="SpecialBold"/>
        </w:rPr>
        <w:t>6 core units</w:t>
      </w:r>
      <w:r w:rsidRPr="00750653">
        <w:t xml:space="preserve"> plus</w:t>
      </w:r>
    </w:p>
    <w:p w:rsidR="00000000" w:rsidRPr="00750653" w:rsidP="00181F0F">
      <w:pPr>
        <w:pStyle w:val="List"/>
      </w:pPr>
      <w:r w:rsidRPr="00750653">
        <w:rPr>
          <w:rStyle w:val="SpecialBold"/>
        </w:rPr>
        <w:t>4 elective units,</w:t>
      </w:r>
      <w:r w:rsidRPr="00750653">
        <w:t xml:space="preserve"> of which:</w:t>
      </w:r>
    </w:p>
    <w:p w:rsidR="00000000" w:rsidRPr="00750653" w:rsidP="00750653">
      <w:pPr>
        <w:pStyle w:val="ListBullet"/>
      </w:pPr>
      <w:r w:rsidRPr="00750653">
        <w:t>3 elective units must be selected from the elective units listed below</w:t>
      </w:r>
    </w:p>
    <w:p w:rsidR="00000000" w:rsidRPr="00750653" w:rsidP="00750653">
      <w:pPr>
        <w:pStyle w:val="ListBullet"/>
      </w:pPr>
      <w:r w:rsidRPr="00750653">
        <w:t>for the remaining 1 elective unit:</w:t>
      </w:r>
    </w:p>
    <w:p w:rsidR="00000000" w:rsidRPr="00750653" w:rsidP="00750653">
      <w:pPr>
        <w:pStyle w:val="ListBullet2"/>
      </w:pPr>
      <w:r w:rsidRPr="00750653">
        <w:t>up to 1 unit may be selected from the elective units listed below</w:t>
      </w:r>
    </w:p>
    <w:p w:rsidR="00000000" w:rsidRPr="00750653" w:rsidP="00750653">
      <w:pPr>
        <w:pStyle w:val="ListBullet2"/>
      </w:pPr>
      <w:r w:rsidRPr="00750653">
        <w:t>if not listed, 1 unit may be selected from a Diploma or Advanced Diploma from this or any other currently endorsed Training Package qualification or accredited course.</w:t>
      </w:r>
    </w:p>
    <w:p w:rsidR="00000000" w:rsidRPr="00750653" w:rsidP="00181F0F">
      <w:pPr>
        <w:pStyle w:val="BodyText"/>
      </w:pPr>
      <w:r w:rsidRPr="00750653">
        <w:t>Elective units must be</w:t>
      </w:r>
      <w:r w:rsidRPr="00750653">
        <w:t xml:space="preserve"> relevant to the work environment and the qualification, maintain the integrity of the AQF alignment and contribute to a valid, industry-supported vocational outcome.</w:t>
      </w:r>
    </w:p>
    <w:p w:rsidR="00000000" w:rsidRPr="00750653" w:rsidP="00181F0F">
      <w:pPr>
        <w:pStyle w:val="Heading3"/>
      </w:pPr>
      <w:r w:rsidRPr="00750653">
        <w:rPr>
          <w:rStyle w:val="SpecialBold"/>
        </w:rPr>
        <w:t>Core units</w:t>
      </w:r>
    </w:p>
    <w:p w:rsidR="00000000" w:rsidRPr="00750653" w:rsidP="00181F0F">
      <w:r w:rsidRPr="00750653">
        <w:t>BSBCRT611 Apply critical thinking for complex problem solving</w:t>
      </w:r>
    </w:p>
    <w:p w:rsidR="00000000" w:rsidRPr="00750653" w:rsidP="00181F0F">
      <w:r w:rsidRPr="00750653">
        <w:t>BSBFIN601 Manage</w:t>
      </w:r>
      <w:r w:rsidRPr="00750653">
        <w:t xml:space="preserve"> organisational finances</w:t>
      </w:r>
    </w:p>
    <w:p w:rsidR="00000000" w:rsidRPr="00750653" w:rsidP="00181F0F">
      <w:r w:rsidRPr="00750653">
        <w:t>BSBHRM611 Contribute to organisational performance development</w:t>
      </w:r>
    </w:p>
    <w:p w:rsidR="00000000" w:rsidRPr="00750653" w:rsidP="00181F0F">
      <w:r w:rsidRPr="00750653">
        <w:t>BSBHRM612 Contribute to the development of employee and industrial relations strategies</w:t>
      </w:r>
    </w:p>
    <w:p w:rsidR="00000000" w:rsidRPr="00750653" w:rsidP="00181F0F">
      <w:r w:rsidRPr="00750653">
        <w:t>BSBHRM614 Contribute to strategic workforce planning</w:t>
      </w:r>
    </w:p>
    <w:p w:rsidR="00000000" w:rsidRPr="00750653" w:rsidP="00181F0F">
      <w:r w:rsidRPr="00750653">
        <w:t>BSBLDR601 Lead and manage organisational change</w:t>
      </w:r>
    </w:p>
    <w:p w:rsidR="00000000" w:rsidRPr="00750653" w:rsidP="00181F0F">
      <w:pPr>
        <w:pStyle w:val="Heading3"/>
      </w:pPr>
      <w:r w:rsidRPr="00750653">
        <w:rPr>
          <w:rStyle w:val="SpecialBold"/>
        </w:rPr>
        <w:t>Elective units</w:t>
      </w:r>
    </w:p>
    <w:p w:rsidR="00000000" w:rsidRPr="00750653" w:rsidP="00181F0F">
      <w:pPr>
        <w:pStyle w:val="List"/>
      </w:pPr>
      <w:r w:rsidRPr="00750653">
        <w:t>BSBHRM613 Contribute to the development of learning and development strategies</w:t>
      </w:r>
    </w:p>
    <w:p w:rsidR="00000000" w:rsidRPr="00750653" w:rsidP="00181F0F">
      <w:pPr>
        <w:pStyle w:val="List"/>
      </w:pPr>
      <w:r w:rsidRPr="00750653">
        <w:t>BSBHRM615 Contribute to the development of diversity and inclusion strategies</w:t>
      </w:r>
    </w:p>
    <w:p w:rsidR="00000000" w:rsidRPr="00750653" w:rsidP="00181F0F">
      <w:pPr>
        <w:pStyle w:val="List"/>
      </w:pPr>
      <w:r w:rsidRPr="00750653">
        <w:t xml:space="preserve">BSBLDR602 Provide leadership across </w:t>
      </w:r>
      <w:r w:rsidRPr="00750653">
        <w:t>the organisation</w:t>
      </w:r>
    </w:p>
    <w:p w:rsidR="00000000" w:rsidRPr="00750653" w:rsidP="00181F0F">
      <w:pPr>
        <w:pStyle w:val="List"/>
      </w:pPr>
      <w:r w:rsidRPr="00750653">
        <w:t>BSBOPS504 Manage business risk</w:t>
      </w:r>
    </w:p>
    <w:p w:rsidR="00000000" w:rsidRPr="00750653" w:rsidP="00181F0F">
      <w:pPr>
        <w:pStyle w:val="List"/>
      </w:pPr>
      <w:r w:rsidRPr="00750653">
        <w:t>BSBOPS601 Develop and implement business plans</w:t>
      </w:r>
    </w:p>
    <w:p w:rsidR="00000000" w:rsidRPr="00750653" w:rsidP="00181F0F">
      <w:pPr>
        <w:pStyle w:val="List"/>
      </w:pPr>
      <w:r w:rsidRPr="00750653">
        <w:t>BSBSTR601 Manage innovation and continuous improvement</w:t>
      </w:r>
    </w:p>
    <w:p w:rsidR="00000000" w:rsidRPr="00750653" w:rsidP="00181F0F">
      <w:pPr>
        <w:pStyle w:val="List"/>
      </w:pPr>
      <w:r w:rsidRPr="00750653">
        <w:t>BSBTEC601 Review organisational digital strategy</w:t>
      </w:r>
    </w:p>
    <w:p w:rsidR="00000000" w:rsidRPr="00750653" w:rsidP="00181F0F">
      <w:pPr>
        <w:pStyle w:val="List"/>
      </w:pPr>
      <w:r w:rsidRPr="00750653">
        <w:t>BSBTWK601 Develop and maintain strategic business network</w:t>
      </w:r>
      <w:r w:rsidRPr="00750653">
        <w:t>s</w:t>
      </w:r>
    </w:p>
    <w:p w:rsidR="00000000" w:rsidRPr="00750653" w:rsidP="00181F0F">
      <w:pPr>
        <w:pStyle w:val="List"/>
      </w:pPr>
      <w:r w:rsidRPr="00750653">
        <w:t>BSBWHS521 Ensure a safe workplace for a work area</w:t>
      </w:r>
    </w:p>
    <w:p w:rsidR="00000000" w:rsidRPr="00750653" w:rsidP="00181F0F">
      <w:pPr>
        <w:pStyle w:val="List"/>
      </w:pPr>
      <w:r w:rsidRPr="00750653">
        <w:t>BSBXDB502 Adapt organisations to enhance accessibility for people with disability</w:t>
      </w:r>
    </w:p>
    <w:p w:rsidR="00000000" w:rsidRPr="00750653" w:rsidP="00750653">
      <w:pPr>
        <w:pStyle w:val="AllowPageBreak"/>
      </w:pPr>
    </w:p>
    <w:p w:rsidR="00000000" w:rsidRPr="00750653" w:rsidP="00750653">
      <w:pPr>
        <w:pStyle w:val="Heading1"/>
      </w:pPr>
      <w:bookmarkStart w:id="5" w:name="O_1127955"/>
      <w:bookmarkEnd w:id="5"/>
      <w:r w:rsidRPr="00750653">
        <w:t>Qualification Mapping Information</w:t>
      </w:r>
    </w:p>
    <w:p w:rsidR="00000000" w:rsidRPr="00750653" w:rsidP="00181F0F">
      <w:pPr>
        <w:pStyle w:val="BodyText"/>
      </w:pPr>
      <w:r w:rsidRPr="00750653">
        <w:t>No equivalent qualification. Supersedes but is not equivalent to BSB6</w:t>
      </w:r>
      <w:r w:rsidRPr="00750653">
        <w:t>0915 Advanced Diploma of Management (Human Resources).</w:t>
      </w:r>
    </w:p>
    <w:p w:rsidR="00000000" w:rsidRPr="00750653" w:rsidP="00750653">
      <w:pPr>
        <w:pStyle w:val="Heading1"/>
      </w:pPr>
      <w:bookmarkStart w:id="6" w:name="O_1127956"/>
      <w:bookmarkEnd w:id="6"/>
      <w:r w:rsidRPr="00750653">
        <w:t>Links</w:t>
      </w:r>
    </w:p>
    <w:p w:rsidR="00000000" w:rsidRPr="00750653" w:rsidP="00181F0F">
      <w:pPr>
        <w:pStyle w:val="BodyText"/>
      </w:pPr>
      <w:r w:rsidRPr="0075065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8342E">
        <w:rPr>
          <w:rStyle w:val="Hyperlink"/>
        </w:rPr>
        <w:t>https://vetnet.gov.au/Pages/TrainingDocs.aspx?q=11ef6853-ceed-4ba7-9d87-4da407e23c10</w:t>
      </w:r>
      <w:r>
        <w:fldChar w:fldCharType="end"/>
      </w:r>
    </w:p>
    <w:p w:rsidR="00000000" w:rsidRPr="00750653" w:rsidP="00181F0F">
      <w:pPr>
        <w:pStyle w:val="BodyText"/>
      </w:pPr>
      <w:r w:rsidRPr="00750653">
        <w:t>Companion Volume Implementatio</w:t>
      </w:r>
      <w:r w:rsidRPr="00750653">
        <w:t xml:space="preserve">n Guide is found on VETNet - </w:t>
      </w:r>
      <w:r>
        <w:fldChar w:fldCharType="begin"/>
      </w:r>
      <w:r>
        <w:instrText xml:space="preserve"> HYPERLINK "https://vetnet.education.gov.au/Pages/TrainingDocs.aspx?q=11ef6853-ceed-4ba7-9d87-4da407e23c10" </w:instrText>
      </w:r>
      <w:r>
        <w:fldChar w:fldCharType="separate"/>
      </w:r>
      <w:r w:rsidRPr="00B8342E">
        <w:rPr>
          <w:rStyle w:val="Hyperlink"/>
        </w:rPr>
        <w:t>https://vetnet.education.gov.au/Pages/TrainingDocs.aspx?q=11ef6853-ceed-4ba7-9d87-4da407e23c10</w:t>
      </w:r>
      <w:r>
        <w:fldChar w:fldCharType="end"/>
      </w:r>
    </w:p>
    <w:p w:rsidR="00000000" w:rsidRPr="00750653" w:rsidP="00750653"/>
    <w:sectPr w:rsidSect="00750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53" w:rsidRPr="00181F0F" w:rsidP="00181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0F" w:rsidP="00750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1F0F" w:rsidP="007506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81F0F" w:rsidP="007506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653" w:rsidRPr="00181F0F" w:rsidP="00181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0F" w:rsidRPr="002D2AF8" w:rsidP="00750653">
    <w:pPr>
      <w:pStyle w:val="Header"/>
      <w:framePr w:wrap="around"/>
    </w:pPr>
    <w:r>
      <w:fldChar w:fldCharType="begin"/>
    </w:r>
    <w:r>
      <w:instrText xml:space="preserve"> TITLE   \* MERGEFORMAT </w:instrText>
    </w:r>
    <w:r>
      <w:fldChar w:fldCharType="separate"/>
    </w:r>
    <w:r>
      <w:t>BSB60320 Advanced Diploma of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181F0F" w:rsidP="00750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44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1ED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C88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653"/>
    <w:pPr>
      <w:spacing w:before="360" w:after="60"/>
      <w:outlineLvl w:val="0"/>
    </w:pPr>
    <w:rPr>
      <w:sz w:val="32"/>
    </w:rPr>
  </w:style>
  <w:style w:type="paragraph" w:styleId="Heading2">
    <w:name w:val="heading 2"/>
    <w:basedOn w:val="HeadingBase"/>
    <w:next w:val="BodyText"/>
    <w:link w:val="Heading2Char"/>
    <w:qFormat/>
    <w:rsid w:val="00750653"/>
    <w:pPr>
      <w:keepLines/>
      <w:spacing w:before="240" w:after="120"/>
      <w:outlineLvl w:val="1"/>
    </w:pPr>
    <w:rPr>
      <w:sz w:val="28"/>
      <w:szCs w:val="40"/>
    </w:rPr>
  </w:style>
  <w:style w:type="paragraph" w:styleId="Heading3">
    <w:name w:val="heading 3"/>
    <w:basedOn w:val="HeadingBase"/>
    <w:next w:val="BodyText"/>
    <w:link w:val="Heading3Char"/>
    <w:qFormat/>
    <w:rsid w:val="00750653"/>
    <w:pPr>
      <w:spacing w:before="180" w:after="120"/>
      <w:outlineLvl w:val="2"/>
    </w:pPr>
    <w:rPr>
      <w:spacing w:val="-10"/>
      <w:kern w:val="32"/>
    </w:rPr>
  </w:style>
  <w:style w:type="paragraph" w:styleId="Heading4">
    <w:name w:val="heading 4"/>
    <w:basedOn w:val="HeadingBase"/>
    <w:next w:val="BodyText"/>
    <w:link w:val="Heading4Char"/>
    <w:qFormat/>
    <w:rsid w:val="00750653"/>
    <w:pPr>
      <w:spacing w:before="160" w:after="120"/>
      <w:outlineLvl w:val="3"/>
    </w:pPr>
    <w:rPr>
      <w:sz w:val="22"/>
    </w:rPr>
  </w:style>
  <w:style w:type="paragraph" w:styleId="Heading5">
    <w:name w:val="heading 5"/>
    <w:basedOn w:val="HeadingBase"/>
    <w:next w:val="Normal"/>
    <w:link w:val="Heading5Char"/>
    <w:qFormat/>
    <w:rsid w:val="00750653"/>
    <w:pPr>
      <w:spacing w:before="80"/>
      <w:outlineLvl w:val="4"/>
    </w:pPr>
    <w:rPr>
      <w:color w:val="918585"/>
      <w:sz w:val="20"/>
    </w:rPr>
  </w:style>
  <w:style w:type="paragraph" w:styleId="Heading6">
    <w:name w:val="heading 6"/>
    <w:basedOn w:val="HeadingBase"/>
    <w:next w:val="Normal"/>
    <w:link w:val="Heading6Char"/>
    <w:qFormat/>
    <w:rsid w:val="00750653"/>
    <w:pPr>
      <w:spacing w:before="60"/>
      <w:outlineLvl w:val="5"/>
    </w:pPr>
    <w:rPr>
      <w:color w:val="918585"/>
      <w:sz w:val="20"/>
    </w:rPr>
  </w:style>
  <w:style w:type="paragraph" w:styleId="Heading7">
    <w:name w:val="heading 7"/>
    <w:basedOn w:val="Normal"/>
    <w:next w:val="Normal"/>
    <w:link w:val="Heading7Char"/>
    <w:qFormat/>
    <w:rsid w:val="00750653"/>
    <w:pPr>
      <w:ind w:left="720"/>
      <w:outlineLvl w:val="6"/>
    </w:pPr>
    <w:rPr>
      <w:i/>
    </w:rPr>
  </w:style>
  <w:style w:type="paragraph" w:styleId="Heading8">
    <w:name w:val="heading 8"/>
    <w:basedOn w:val="Normal"/>
    <w:next w:val="Normal"/>
    <w:link w:val="Heading8Char"/>
    <w:qFormat/>
    <w:rsid w:val="00750653"/>
    <w:pPr>
      <w:ind w:left="720"/>
      <w:outlineLvl w:val="7"/>
    </w:pPr>
    <w:rPr>
      <w:i/>
    </w:rPr>
  </w:style>
  <w:style w:type="paragraph" w:styleId="Heading9">
    <w:name w:val="heading 9"/>
    <w:basedOn w:val="Normal"/>
    <w:next w:val="Normal"/>
    <w:link w:val="Heading9Char"/>
    <w:qFormat/>
    <w:rsid w:val="00750653"/>
    <w:pPr>
      <w:ind w:left="720"/>
      <w:outlineLvl w:val="8"/>
    </w:pPr>
    <w:rPr>
      <w:i/>
    </w:rPr>
  </w:style>
  <w:style w:type="character" w:default="1" w:styleId="DefaultParagraphFont">
    <w:name w:val="Default Paragraph Font"/>
    <w:uiPriority w:val="1"/>
    <w:unhideWhenUsed/>
    <w:rsid w:val="00750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653"/>
  </w:style>
  <w:style w:type="character" w:customStyle="1" w:styleId="Heading1Char">
    <w:name w:val="Heading 1 Char"/>
    <w:basedOn w:val="DefaultParagraphFont"/>
    <w:link w:val="Heading1"/>
    <w:rsid w:val="00750653"/>
    <w:rPr>
      <w:rFonts w:ascii="Times New Roman" w:eastAsia="Times New Roman" w:hAnsi="Times New Roman" w:cs="Times New Roman"/>
      <w:b/>
      <w:sz w:val="32"/>
      <w:szCs w:val="20"/>
      <w:lang w:eastAsia="en-US"/>
    </w:rPr>
  </w:style>
  <w:style w:type="paragraph" w:styleId="BodyText">
    <w:name w:val="Body Text"/>
    <w:basedOn w:val="Normal"/>
    <w:link w:val="BodyTextChar"/>
    <w:rsid w:val="007506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653"/>
    <w:rPr>
      <w:rFonts w:ascii="Times New Roman" w:eastAsia="Times New Roman" w:hAnsi="Times New Roman" w:cs="Times New Roman"/>
      <w:sz w:val="24"/>
      <w:lang w:eastAsia="en-US"/>
    </w:rPr>
  </w:style>
  <w:style w:type="paragraph" w:styleId="ListBullet">
    <w:name w:val="List Bullet"/>
    <w:basedOn w:val="List"/>
    <w:rsid w:val="00750653"/>
    <w:pPr>
      <w:numPr>
        <w:numId w:val="12"/>
      </w:numPr>
      <w:tabs>
        <w:tab w:val="clear" w:pos="340"/>
      </w:tabs>
      <w:spacing w:before="40" w:after="40"/>
    </w:pPr>
  </w:style>
  <w:style w:type="character" w:customStyle="1" w:styleId="SpecialBold">
    <w:name w:val="Special Bold"/>
    <w:basedOn w:val="DefaultParagraphFont"/>
    <w:rsid w:val="00750653"/>
    <w:rPr>
      <w:b/>
      <w:spacing w:val="0"/>
    </w:rPr>
  </w:style>
  <w:style w:type="paragraph" w:styleId="ListBullet2">
    <w:name w:val="List Bullet 2"/>
    <w:basedOn w:val="List2"/>
    <w:rsid w:val="00750653"/>
    <w:pPr>
      <w:numPr>
        <w:numId w:val="13"/>
      </w:numPr>
      <w:tabs>
        <w:tab w:val="clear" w:pos="680"/>
      </w:tabs>
    </w:pPr>
  </w:style>
  <w:style w:type="paragraph" w:customStyle="1" w:styleId="SuperHeading">
    <w:name w:val="SuperHeading"/>
    <w:basedOn w:val="Normal"/>
    <w:rsid w:val="00750653"/>
    <w:pPr>
      <w:spacing w:before="240" w:after="120"/>
      <w:outlineLvl w:val="0"/>
    </w:pPr>
    <w:rPr>
      <w:rFonts w:ascii="Times New Roman" w:hAnsi="Times New Roman"/>
      <w:b/>
      <w:sz w:val="32"/>
    </w:rPr>
  </w:style>
  <w:style w:type="paragraph" w:customStyle="1" w:styleId="AllowPageBreak">
    <w:name w:val="AllowPageBreak"/>
    <w:rsid w:val="00750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653"/>
    <w:rPr>
      <w:rFonts w:ascii="Courier New" w:eastAsia="Times New Roman" w:hAnsi="Courier New" w:cs="Times New Roman"/>
      <w:i/>
      <w:szCs w:val="20"/>
      <w:lang w:eastAsia="en-US"/>
    </w:rPr>
  </w:style>
  <w:style w:type="paragraph" w:customStyle="1" w:styleId="HeadingBase">
    <w:name w:val="Heading Base"/>
    <w:rsid w:val="00750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653"/>
    <w:pPr>
      <w:tabs>
        <w:tab w:val="right" w:leader="dot" w:pos="9072"/>
      </w:tabs>
      <w:ind w:left="567"/>
    </w:pPr>
    <w:rPr>
      <w:szCs w:val="22"/>
    </w:rPr>
  </w:style>
  <w:style w:type="paragraph" w:customStyle="1" w:styleId="TOCBase">
    <w:name w:val="TOC Base"/>
    <w:rsid w:val="00750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653"/>
    <w:pPr>
      <w:tabs>
        <w:tab w:val="right" w:leader="dot" w:pos="9072"/>
      </w:tabs>
      <w:spacing w:before="40" w:after="40"/>
      <w:ind w:left="284"/>
    </w:pPr>
    <w:rPr>
      <w:rFonts w:ascii="Times New Roman" w:hAnsi="Times New Roman"/>
    </w:rPr>
  </w:style>
  <w:style w:type="paragraph" w:styleId="TOC1">
    <w:name w:val="toc 1"/>
    <w:basedOn w:val="TOCBase"/>
    <w:next w:val="Normal"/>
    <w:rsid w:val="007506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653"/>
    <w:rPr>
      <w:rFonts w:ascii="Times New Roman" w:eastAsia="Times New Roman" w:hAnsi="Times New Roman" w:cs="Times New Roman"/>
      <w:sz w:val="16"/>
      <w:lang w:eastAsia="en-US"/>
    </w:rPr>
  </w:style>
  <w:style w:type="paragraph" w:styleId="Title">
    <w:name w:val="Title"/>
    <w:basedOn w:val="HeadingBase"/>
    <w:link w:val="TitleChar"/>
    <w:qFormat/>
    <w:rsid w:val="00750653"/>
    <w:pPr>
      <w:spacing w:before="5040"/>
      <w:jc w:val="center"/>
    </w:pPr>
    <w:rPr>
      <w:sz w:val="48"/>
      <w:szCs w:val="72"/>
      <w:lang w:val="en-US"/>
    </w:rPr>
  </w:style>
  <w:style w:type="character" w:customStyle="1" w:styleId="TitleChar">
    <w:name w:val="Title Char"/>
    <w:basedOn w:val="DefaultParagraphFont"/>
    <w:link w:val="Title"/>
    <w:rsid w:val="00750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653"/>
    <w:pPr>
      <w:tabs>
        <w:tab w:val="left" w:pos="3600"/>
        <w:tab w:val="left" w:pos="3958"/>
      </w:tabs>
    </w:pPr>
  </w:style>
  <w:style w:type="paragraph" w:styleId="List">
    <w:name w:val="List"/>
    <w:basedOn w:val="BodyText"/>
    <w:next w:val="BodyText"/>
    <w:rsid w:val="00750653"/>
    <w:pPr>
      <w:tabs>
        <w:tab w:val="left" w:pos="340"/>
      </w:tabs>
      <w:spacing w:before="60" w:after="60"/>
      <w:ind w:left="340" w:hanging="340"/>
    </w:pPr>
  </w:style>
  <w:style w:type="paragraph" w:customStyle="1" w:styleId="Note">
    <w:name w:val="Note"/>
    <w:basedOn w:val="BodyText"/>
    <w:rsid w:val="00750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653"/>
    <w:pPr>
      <w:framePr w:wrap="auto" w:hAnchor="text" w:y="6049"/>
    </w:pPr>
    <w:rPr>
      <w:color w:val="000000"/>
      <w:sz w:val="40"/>
    </w:rPr>
  </w:style>
  <w:style w:type="paragraph" w:customStyle="1" w:styleId="TOCTitle">
    <w:name w:val="TOCTitle"/>
    <w:basedOn w:val="Heading1"/>
    <w:rsid w:val="00750653"/>
    <w:pPr>
      <w:spacing w:after="240"/>
      <w:jc w:val="center"/>
      <w:outlineLvl w:val="9"/>
    </w:pPr>
    <w:rPr>
      <w:caps/>
    </w:rPr>
  </w:style>
  <w:style w:type="paragraph" w:customStyle="1" w:styleId="Version">
    <w:name w:val="Version"/>
    <w:rsid w:val="00750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653"/>
    <w:pPr>
      <w:keepNext w:val="0"/>
      <w:tabs>
        <w:tab w:val="right" w:pos="4176"/>
      </w:tabs>
      <w:ind w:left="198" w:hanging="198"/>
    </w:pPr>
    <w:rPr>
      <w:rFonts w:ascii="Garamond" w:hAnsi="Garamond"/>
    </w:rPr>
  </w:style>
  <w:style w:type="paragraph" w:styleId="IndexHeading">
    <w:name w:val="index heading"/>
    <w:basedOn w:val="Normal"/>
    <w:next w:val="Index1"/>
    <w:semiHidden/>
    <w:rsid w:val="00750653"/>
    <w:pPr>
      <w:spacing w:before="120" w:after="120"/>
    </w:pPr>
    <w:rPr>
      <w:rFonts w:ascii="Arial" w:hAnsi="Arial"/>
      <w:b/>
      <w:color w:val="918585"/>
      <w:sz w:val="24"/>
    </w:rPr>
  </w:style>
  <w:style w:type="paragraph" w:styleId="Header">
    <w:name w:val="header"/>
    <w:basedOn w:val="Normal"/>
    <w:link w:val="HeaderChar"/>
    <w:rsid w:val="00750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653"/>
    <w:rPr>
      <w:rFonts w:ascii="Times New Roman" w:eastAsia="Times New Roman" w:hAnsi="Times New Roman" w:cs="Times New Roman"/>
      <w:sz w:val="16"/>
      <w:szCs w:val="20"/>
      <w:lang w:val="en-GB" w:eastAsia="en-US"/>
    </w:rPr>
  </w:style>
  <w:style w:type="paragraph" w:customStyle="1" w:styleId="Chapter">
    <w:name w:val="Chapter"/>
    <w:basedOn w:val="Normal"/>
    <w:rsid w:val="00750653"/>
    <w:pPr>
      <w:spacing w:before="240"/>
    </w:pPr>
    <w:rPr>
      <w:rFonts w:ascii="Times New Roman" w:hAnsi="Times New Roman"/>
      <w:smallCaps/>
      <w:spacing w:val="80"/>
      <w:sz w:val="28"/>
    </w:rPr>
  </w:style>
  <w:style w:type="paragraph" w:customStyle="1" w:styleId="InChapter">
    <w:name w:val="InChapter"/>
    <w:basedOn w:val="Heading3"/>
    <w:rsid w:val="00750653"/>
    <w:pPr>
      <w:spacing w:after="240"/>
      <w:outlineLvl w:val="9"/>
    </w:pPr>
    <w:rPr>
      <w:noProof/>
    </w:rPr>
  </w:style>
  <w:style w:type="paragraph" w:styleId="Index2">
    <w:name w:val="index 2"/>
    <w:basedOn w:val="Normal"/>
    <w:next w:val="Normal"/>
    <w:semiHidden/>
    <w:rsid w:val="00750653"/>
    <w:pPr>
      <w:tabs>
        <w:tab w:val="right" w:pos="4176"/>
      </w:tabs>
      <w:ind w:left="568" w:hanging="284"/>
    </w:pPr>
    <w:rPr>
      <w:rFonts w:ascii="Garamond" w:hAnsi="Garamond"/>
    </w:rPr>
  </w:style>
  <w:style w:type="paragraph" w:customStyle="1" w:styleId="Byline">
    <w:name w:val="Byline"/>
    <w:rsid w:val="00750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653"/>
    <w:pPr>
      <w:tabs>
        <w:tab w:val="clear" w:pos="3600"/>
        <w:tab w:val="clear" w:pos="3958"/>
      </w:tabs>
      <w:jc w:val="right"/>
    </w:pPr>
  </w:style>
  <w:style w:type="character" w:styleId="Emphasis">
    <w:name w:val="Emphasis"/>
    <w:basedOn w:val="DefaultParagraphFont"/>
    <w:qFormat/>
    <w:rsid w:val="00750653"/>
    <w:rPr>
      <w:i/>
    </w:rPr>
  </w:style>
  <w:style w:type="paragraph" w:styleId="Caption">
    <w:name w:val="caption"/>
    <w:basedOn w:val="BodyText"/>
    <w:next w:val="Normal"/>
    <w:qFormat/>
    <w:rsid w:val="00750653"/>
    <w:pPr>
      <w:framePr w:w="2268" w:hSpace="181" w:vSpace="181" w:wrap="around" w:vAnchor="text" w:hAnchor="page" w:x="1135" w:y="285" w:anchorLock="1"/>
    </w:pPr>
    <w:rPr>
      <w:i/>
    </w:rPr>
  </w:style>
  <w:style w:type="paragraph" w:customStyle="1" w:styleId="MiniTOCTitle">
    <w:name w:val="MiniTOCTitle"/>
    <w:basedOn w:val="Heading4"/>
    <w:rsid w:val="00750653"/>
    <w:pPr>
      <w:spacing w:before="240"/>
      <w:outlineLvl w:val="9"/>
    </w:pPr>
    <w:rPr>
      <w:noProof/>
      <w:sz w:val="24"/>
    </w:rPr>
  </w:style>
  <w:style w:type="paragraph" w:customStyle="1" w:styleId="MiniTOCItem">
    <w:name w:val="MiniTOCItem"/>
    <w:basedOn w:val="ListBullet"/>
    <w:rsid w:val="00750653"/>
    <w:pPr>
      <w:numPr>
        <w:numId w:val="0"/>
      </w:numPr>
      <w:tabs>
        <w:tab w:val="right" w:leader="dot" w:pos="6521"/>
      </w:tabs>
      <w:spacing w:before="0" w:after="0"/>
    </w:pPr>
  </w:style>
  <w:style w:type="paragraph" w:customStyle="1" w:styleId="TOFTitle">
    <w:name w:val="TOFTitle"/>
    <w:basedOn w:val="TOCTitle"/>
    <w:rsid w:val="00750653"/>
  </w:style>
  <w:style w:type="paragraph" w:styleId="TableofFigures">
    <w:name w:val="table of figures"/>
    <w:basedOn w:val="Normal"/>
    <w:next w:val="Normal"/>
    <w:semiHidden/>
    <w:rsid w:val="00750653"/>
    <w:pPr>
      <w:tabs>
        <w:tab w:val="right" w:leader="dot" w:pos="9072"/>
      </w:tabs>
      <w:ind w:left="970" w:hanging="403"/>
    </w:pPr>
    <w:rPr>
      <w:rFonts w:ascii="Times New Roman" w:hAnsi="Times New Roman"/>
      <w:b/>
    </w:rPr>
  </w:style>
  <w:style w:type="paragraph" w:styleId="ListNumber">
    <w:name w:val="List Number"/>
    <w:basedOn w:val="List"/>
    <w:rsid w:val="00750653"/>
    <w:pPr>
      <w:numPr>
        <w:numId w:val="15"/>
      </w:numPr>
      <w:tabs>
        <w:tab w:val="clear" w:pos="340"/>
      </w:tabs>
    </w:pPr>
  </w:style>
  <w:style w:type="character" w:customStyle="1" w:styleId="WingdingSymbols">
    <w:name w:val="Wingding Symbols"/>
    <w:rsid w:val="00750653"/>
    <w:rPr>
      <w:rFonts w:ascii="Wingdings" w:hAnsi="Wingdings"/>
    </w:rPr>
  </w:style>
  <w:style w:type="paragraph" w:customStyle="1" w:styleId="TableHeading">
    <w:name w:val="Table Heading"/>
    <w:basedOn w:val="HeadingBase"/>
    <w:rsid w:val="00750653"/>
    <w:pPr>
      <w:keepLines/>
      <w:pBdr>
        <w:bottom w:val="single" w:sz="6" w:space="1" w:color="918585"/>
      </w:pBdr>
      <w:spacing w:before="240"/>
    </w:pPr>
  </w:style>
  <w:style w:type="character" w:customStyle="1" w:styleId="HotSpot">
    <w:name w:val="HotSpot"/>
    <w:rsid w:val="00750653"/>
    <w:rPr>
      <w:color w:val="0033CC"/>
      <w:u w:val="none"/>
    </w:rPr>
  </w:style>
  <w:style w:type="paragraph" w:customStyle="1" w:styleId="BodyTextRight">
    <w:name w:val="Body Text Right"/>
    <w:basedOn w:val="BodyText"/>
    <w:rsid w:val="00750653"/>
    <w:pPr>
      <w:spacing w:before="0" w:after="0"/>
      <w:jc w:val="right"/>
    </w:pPr>
  </w:style>
  <w:style w:type="paragraph" w:styleId="Index3">
    <w:name w:val="index 3"/>
    <w:basedOn w:val="ListNumber2"/>
    <w:next w:val="Normal"/>
    <w:semiHidden/>
    <w:rsid w:val="00750653"/>
    <w:pPr>
      <w:numPr>
        <w:numId w:val="0"/>
      </w:numPr>
      <w:tabs>
        <w:tab w:val="right" w:leader="dot" w:pos="4176"/>
      </w:tabs>
    </w:pPr>
  </w:style>
  <w:style w:type="paragraph" w:styleId="ListNumber2">
    <w:name w:val="List Number 2"/>
    <w:basedOn w:val="List2"/>
    <w:rsid w:val="00750653"/>
    <w:pPr>
      <w:numPr>
        <w:numId w:val="10"/>
      </w:numPr>
      <w:tabs>
        <w:tab w:val="clear" w:pos="1060"/>
      </w:tabs>
    </w:pPr>
  </w:style>
  <w:style w:type="paragraph" w:customStyle="1" w:styleId="MarginNote">
    <w:name w:val="Margin Note"/>
    <w:basedOn w:val="BodyText"/>
    <w:rsid w:val="00750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653"/>
    <w:rPr>
      <w:sz w:val="32"/>
    </w:rPr>
  </w:style>
  <w:style w:type="paragraph" w:customStyle="1" w:styleId="HeadingProcedure">
    <w:name w:val="Heading Procedure"/>
    <w:basedOn w:val="HeadingBase"/>
    <w:next w:val="Normal"/>
    <w:rsid w:val="00750653"/>
    <w:pPr>
      <w:tabs>
        <w:tab w:val="left" w:pos="0"/>
      </w:tabs>
      <w:spacing w:before="120" w:after="60"/>
    </w:pPr>
    <w:rPr>
      <w:i/>
      <w:color w:val="918585"/>
      <w:sz w:val="22"/>
    </w:rPr>
  </w:style>
  <w:style w:type="paragraph" w:customStyle="1" w:styleId="TableBodyText">
    <w:name w:val="Table Body Text"/>
    <w:basedOn w:val="BodyText"/>
    <w:rsid w:val="00750653"/>
    <w:pPr>
      <w:spacing w:before="60" w:after="60"/>
    </w:pPr>
  </w:style>
  <w:style w:type="paragraph" w:styleId="ListContinue">
    <w:name w:val="List Continue"/>
    <w:basedOn w:val="List"/>
    <w:rsid w:val="00750653"/>
    <w:pPr>
      <w:ind w:firstLine="0"/>
    </w:pPr>
  </w:style>
  <w:style w:type="paragraph" w:customStyle="1" w:styleId="ListNote">
    <w:name w:val="List Note"/>
    <w:basedOn w:val="List"/>
    <w:rsid w:val="00750653"/>
    <w:pPr>
      <w:pBdr>
        <w:top w:val="single" w:sz="6" w:space="2" w:color="918585"/>
        <w:bottom w:val="single" w:sz="6" w:space="2" w:color="918585"/>
      </w:pBdr>
      <w:tabs>
        <w:tab w:val="left" w:pos="1021"/>
      </w:tabs>
      <w:ind w:firstLine="0"/>
    </w:pPr>
  </w:style>
  <w:style w:type="paragraph" w:customStyle="1" w:styleId="Warning">
    <w:name w:val="Warning"/>
    <w:basedOn w:val="BodyText"/>
    <w:rsid w:val="00750653"/>
    <w:pPr>
      <w:shd w:val="clear" w:color="auto" w:fill="D9D9D9"/>
      <w:tabs>
        <w:tab w:val="left" w:pos="992"/>
      </w:tabs>
      <w:ind w:left="119" w:right="119"/>
    </w:pPr>
    <w:rPr>
      <w:sz w:val="20"/>
    </w:rPr>
  </w:style>
  <w:style w:type="paragraph" w:customStyle="1" w:styleId="MarginIcons">
    <w:name w:val="Margin Icons"/>
    <w:basedOn w:val="BodyText"/>
    <w:rsid w:val="00750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653"/>
    <w:rPr>
      <w:rFonts w:ascii="Courier New" w:hAnsi="Courier New"/>
    </w:rPr>
  </w:style>
  <w:style w:type="paragraph" w:customStyle="1" w:styleId="NoteBullet">
    <w:name w:val="Note Bullet"/>
    <w:basedOn w:val="Note"/>
    <w:rsid w:val="00750653"/>
    <w:pPr>
      <w:tabs>
        <w:tab w:val="clear" w:pos="680"/>
      </w:tabs>
      <w:spacing w:before="60" w:after="60"/>
    </w:pPr>
  </w:style>
  <w:style w:type="paragraph" w:customStyle="1" w:styleId="SubHeading2">
    <w:name w:val="SubHeading2"/>
    <w:basedOn w:val="HeadingBase"/>
    <w:rsid w:val="00750653"/>
    <w:pPr>
      <w:spacing w:before="240" w:after="60"/>
    </w:pPr>
    <w:rPr>
      <w:sz w:val="20"/>
    </w:rPr>
  </w:style>
  <w:style w:type="paragraph" w:customStyle="1" w:styleId="SubHeading1">
    <w:name w:val="SubHeading1"/>
    <w:basedOn w:val="HeadingBase"/>
    <w:rsid w:val="00750653"/>
    <w:pPr>
      <w:spacing w:before="240" w:after="60"/>
    </w:pPr>
    <w:rPr>
      <w:color w:val="918585"/>
      <w:sz w:val="22"/>
    </w:rPr>
  </w:style>
  <w:style w:type="paragraph" w:customStyle="1" w:styleId="SideHeading">
    <w:name w:val="Side Heading"/>
    <w:basedOn w:val="HeadingBase"/>
    <w:rsid w:val="00750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653"/>
    <w:pPr>
      <w:tabs>
        <w:tab w:val="num" w:pos="360"/>
      </w:tabs>
    </w:pPr>
  </w:style>
  <w:style w:type="paragraph" w:styleId="PlainText">
    <w:name w:val="Plain Text"/>
    <w:basedOn w:val="Normal"/>
    <w:link w:val="PlainTextChar"/>
    <w:rsid w:val="00750653"/>
    <w:rPr>
      <w:sz w:val="20"/>
    </w:rPr>
  </w:style>
  <w:style w:type="character" w:customStyle="1" w:styleId="PlainTextChar">
    <w:name w:val="Plain Text Char"/>
    <w:basedOn w:val="DefaultParagraphFont"/>
    <w:link w:val="PlainText"/>
    <w:rsid w:val="00750653"/>
    <w:rPr>
      <w:rFonts w:ascii="Courier New" w:eastAsia="Times New Roman" w:hAnsi="Courier New" w:cs="Times New Roman"/>
      <w:sz w:val="20"/>
      <w:szCs w:val="20"/>
      <w:lang w:eastAsia="en-US"/>
    </w:rPr>
  </w:style>
  <w:style w:type="character" w:customStyle="1" w:styleId="MenuOption">
    <w:name w:val="Menu Option"/>
    <w:basedOn w:val="DefaultParagraphFont"/>
    <w:rsid w:val="00750653"/>
    <w:rPr>
      <w:b/>
      <w:smallCaps/>
    </w:rPr>
  </w:style>
  <w:style w:type="paragraph" w:customStyle="1" w:styleId="TableListNumber">
    <w:name w:val="Table List Number"/>
    <w:basedOn w:val="ListNumber"/>
    <w:rsid w:val="00750653"/>
    <w:pPr>
      <w:numPr>
        <w:numId w:val="0"/>
      </w:numPr>
    </w:pPr>
  </w:style>
  <w:style w:type="paragraph" w:styleId="TOC4">
    <w:name w:val="toc 4"/>
    <w:basedOn w:val="TOCBase"/>
    <w:next w:val="Normal"/>
    <w:semiHidden/>
    <w:rsid w:val="00750653"/>
    <w:pPr>
      <w:tabs>
        <w:tab w:val="right" w:leader="dot" w:pos="9071"/>
      </w:tabs>
      <w:ind w:left="1701"/>
    </w:pPr>
  </w:style>
  <w:style w:type="paragraph" w:customStyle="1" w:styleId="ListAlpha">
    <w:name w:val="List Alpha"/>
    <w:basedOn w:val="List"/>
    <w:rsid w:val="00750653"/>
    <w:pPr>
      <w:numPr>
        <w:numId w:val="9"/>
      </w:numPr>
    </w:pPr>
  </w:style>
  <w:style w:type="paragraph" w:customStyle="1" w:styleId="ListAlpha2">
    <w:name w:val="List Alpha 2"/>
    <w:basedOn w:val="List2"/>
    <w:rsid w:val="00750653"/>
    <w:pPr>
      <w:numPr>
        <w:numId w:val="8"/>
      </w:numPr>
    </w:pPr>
  </w:style>
  <w:style w:type="paragraph" w:styleId="List2">
    <w:name w:val="List 2"/>
    <w:basedOn w:val="BodyText"/>
    <w:rsid w:val="00750653"/>
    <w:pPr>
      <w:tabs>
        <w:tab w:val="left" w:pos="680"/>
      </w:tabs>
      <w:spacing w:before="60" w:after="60"/>
      <w:ind w:left="680" w:hanging="340"/>
    </w:pPr>
  </w:style>
  <w:style w:type="paragraph" w:styleId="List3">
    <w:name w:val="List 3"/>
    <w:basedOn w:val="BodyText"/>
    <w:rsid w:val="00750653"/>
    <w:pPr>
      <w:tabs>
        <w:tab w:val="left" w:pos="1021"/>
      </w:tabs>
      <w:spacing w:before="60" w:after="60"/>
      <w:ind w:left="1020" w:hanging="340"/>
    </w:pPr>
  </w:style>
  <w:style w:type="paragraph" w:styleId="List4">
    <w:name w:val="List 4"/>
    <w:basedOn w:val="BodyText"/>
    <w:rsid w:val="00750653"/>
    <w:pPr>
      <w:tabs>
        <w:tab w:val="left" w:pos="1361"/>
      </w:tabs>
      <w:spacing w:before="60" w:after="60"/>
      <w:ind w:left="1361" w:hanging="340"/>
    </w:pPr>
  </w:style>
  <w:style w:type="paragraph" w:styleId="List5">
    <w:name w:val="List 5"/>
    <w:basedOn w:val="BodyText"/>
    <w:rsid w:val="00750653"/>
    <w:pPr>
      <w:tabs>
        <w:tab w:val="left" w:pos="1701"/>
      </w:tabs>
      <w:spacing w:before="60" w:after="60"/>
      <w:ind w:left="1701" w:hanging="340"/>
    </w:pPr>
  </w:style>
  <w:style w:type="paragraph" w:styleId="ListBullet3">
    <w:name w:val="List Bullet 3"/>
    <w:basedOn w:val="List3"/>
    <w:rsid w:val="00750653"/>
    <w:pPr>
      <w:numPr>
        <w:numId w:val="14"/>
      </w:numPr>
      <w:tabs>
        <w:tab w:val="clear" w:pos="1021"/>
      </w:tabs>
      <w:ind w:left="1037" w:hanging="357"/>
    </w:pPr>
  </w:style>
  <w:style w:type="paragraph" w:styleId="ListBullet4">
    <w:name w:val="List Bullet 4"/>
    <w:basedOn w:val="List4"/>
    <w:rsid w:val="00750653"/>
    <w:pPr>
      <w:numPr>
        <w:numId w:val="3"/>
      </w:numPr>
      <w:tabs>
        <w:tab w:val="clear" w:pos="1361"/>
      </w:tabs>
    </w:pPr>
  </w:style>
  <w:style w:type="paragraph" w:styleId="ListBullet5">
    <w:name w:val="List Bullet 5"/>
    <w:basedOn w:val="List5"/>
    <w:rsid w:val="00750653"/>
    <w:pPr>
      <w:numPr>
        <w:numId w:val="4"/>
      </w:numPr>
    </w:pPr>
  </w:style>
  <w:style w:type="paragraph" w:styleId="ListContinue2">
    <w:name w:val="List Continue 2"/>
    <w:basedOn w:val="List2"/>
    <w:rsid w:val="00750653"/>
    <w:pPr>
      <w:ind w:firstLine="0"/>
    </w:pPr>
  </w:style>
  <w:style w:type="paragraph" w:styleId="ListContinue3">
    <w:name w:val="List Continue 3"/>
    <w:basedOn w:val="List3"/>
    <w:rsid w:val="00750653"/>
    <w:pPr>
      <w:ind w:left="1021" w:firstLine="0"/>
    </w:pPr>
  </w:style>
  <w:style w:type="paragraph" w:styleId="ListContinue4">
    <w:name w:val="List Continue 4"/>
    <w:basedOn w:val="List4"/>
    <w:rsid w:val="00750653"/>
    <w:pPr>
      <w:ind w:firstLine="0"/>
    </w:pPr>
  </w:style>
  <w:style w:type="paragraph" w:styleId="ListContinue5">
    <w:name w:val="List Continue 5"/>
    <w:basedOn w:val="List5"/>
    <w:rsid w:val="00750653"/>
    <w:pPr>
      <w:ind w:firstLine="0"/>
    </w:pPr>
  </w:style>
  <w:style w:type="paragraph" w:styleId="ListNumber3">
    <w:name w:val="List Number 3"/>
    <w:basedOn w:val="List3"/>
    <w:rsid w:val="00750653"/>
    <w:pPr>
      <w:numPr>
        <w:numId w:val="5"/>
      </w:numPr>
    </w:pPr>
  </w:style>
  <w:style w:type="paragraph" w:styleId="ListNumber4">
    <w:name w:val="List Number 4"/>
    <w:basedOn w:val="List4"/>
    <w:rsid w:val="00750653"/>
    <w:pPr>
      <w:numPr>
        <w:numId w:val="6"/>
      </w:numPr>
    </w:pPr>
  </w:style>
  <w:style w:type="paragraph" w:styleId="ListNumber5">
    <w:name w:val="List Number 5"/>
    <w:basedOn w:val="List5"/>
    <w:rsid w:val="00750653"/>
    <w:pPr>
      <w:numPr>
        <w:numId w:val="7"/>
      </w:numPr>
    </w:pPr>
  </w:style>
  <w:style w:type="paragraph" w:styleId="BlockText">
    <w:name w:val="Block Text"/>
    <w:basedOn w:val="Normal"/>
    <w:rsid w:val="00750653"/>
    <w:pPr>
      <w:spacing w:after="120"/>
      <w:ind w:left="1440" w:right="1440"/>
    </w:pPr>
  </w:style>
  <w:style w:type="character" w:customStyle="1" w:styleId="Subscript">
    <w:name w:val="Subscript"/>
    <w:basedOn w:val="DefaultParagraphFont"/>
    <w:rsid w:val="00750653"/>
    <w:rPr>
      <w:sz w:val="16"/>
      <w:vertAlign w:val="subscript"/>
    </w:rPr>
  </w:style>
  <w:style w:type="character" w:customStyle="1" w:styleId="Superscript">
    <w:name w:val="Superscript"/>
    <w:basedOn w:val="DefaultParagraphFont"/>
    <w:rsid w:val="00750653"/>
    <w:rPr>
      <w:sz w:val="16"/>
      <w:vertAlign w:val="superscript"/>
    </w:rPr>
  </w:style>
  <w:style w:type="character" w:customStyle="1" w:styleId="Symbols">
    <w:name w:val="Symbols"/>
    <w:basedOn w:val="DefaultParagraphFont"/>
    <w:rsid w:val="00750653"/>
    <w:rPr>
      <w:rFonts w:ascii="Symbol" w:hAnsi="Symbol"/>
    </w:rPr>
  </w:style>
  <w:style w:type="character" w:customStyle="1" w:styleId="MenuOptions">
    <w:name w:val="Menu Options"/>
    <w:basedOn w:val="DefaultParagraphFont"/>
    <w:rsid w:val="00750653"/>
    <w:rPr>
      <w:rFonts w:ascii="Arial Narrow" w:hAnsi="Arial Narrow"/>
      <w:smallCaps/>
    </w:rPr>
  </w:style>
  <w:style w:type="character" w:customStyle="1" w:styleId="Buttons">
    <w:name w:val="Buttons"/>
    <w:basedOn w:val="DefaultParagraphFont"/>
    <w:rsid w:val="00750653"/>
    <w:rPr>
      <w:b/>
    </w:rPr>
  </w:style>
  <w:style w:type="character" w:customStyle="1" w:styleId="Underlined">
    <w:name w:val="Underlined"/>
    <w:basedOn w:val="DefaultParagraphFont"/>
    <w:rsid w:val="00750653"/>
    <w:rPr>
      <w:u w:val="single"/>
    </w:rPr>
  </w:style>
  <w:style w:type="paragraph" w:customStyle="1" w:styleId="TableBodyTextRight">
    <w:name w:val="Table Body Text Right"/>
    <w:basedOn w:val="TableBodyText"/>
    <w:rsid w:val="00750653"/>
    <w:pPr>
      <w:widowControl w:val="0"/>
      <w:autoSpaceDE w:val="0"/>
      <w:autoSpaceDN w:val="0"/>
      <w:adjustRightInd w:val="0"/>
      <w:jc w:val="right"/>
    </w:pPr>
    <w:rPr>
      <w:rFonts w:cs="Arial"/>
      <w:szCs w:val="18"/>
    </w:rPr>
  </w:style>
  <w:style w:type="paragraph" w:customStyle="1" w:styleId="CopyrightText">
    <w:name w:val="Copyright Text"/>
    <w:basedOn w:val="BodyText"/>
    <w:rsid w:val="00750653"/>
    <w:rPr>
      <w:sz w:val="18"/>
    </w:rPr>
  </w:style>
  <w:style w:type="paragraph" w:customStyle="1" w:styleId="BodySmallRight">
    <w:name w:val="Body Small Right"/>
    <w:basedOn w:val="BodyTextRight"/>
    <w:rsid w:val="00750653"/>
    <w:rPr>
      <w:sz w:val="18"/>
      <w:szCs w:val="18"/>
    </w:rPr>
  </w:style>
  <w:style w:type="paragraph" w:customStyle="1" w:styleId="MarginEdition">
    <w:name w:val="Margin Edition"/>
    <w:basedOn w:val="MarginNote"/>
    <w:rsid w:val="00750653"/>
    <w:pPr>
      <w:spacing w:before="0" w:after="0"/>
    </w:pPr>
    <w:rPr>
      <w:rFonts w:ascii="Times New Roman" w:hAnsi="Times New Roman"/>
      <w:color w:val="999999"/>
    </w:rPr>
  </w:style>
  <w:style w:type="paragraph" w:customStyle="1" w:styleId="Spacer">
    <w:name w:val="Spacer"/>
    <w:basedOn w:val="Normal"/>
    <w:rsid w:val="00750653"/>
    <w:rPr>
      <w:sz w:val="2"/>
      <w:szCs w:val="2"/>
    </w:rPr>
  </w:style>
  <w:style w:type="character" w:customStyle="1" w:styleId="Small">
    <w:name w:val="Small"/>
    <w:basedOn w:val="DefaultParagraphFont"/>
    <w:rsid w:val="00750653"/>
    <w:rPr>
      <w:sz w:val="16"/>
    </w:rPr>
  </w:style>
  <w:style w:type="paragraph" w:customStyle="1" w:styleId="WideTable">
    <w:name w:val="Wide Table"/>
    <w:basedOn w:val="Normal"/>
    <w:rsid w:val="00750653"/>
    <w:pPr>
      <w:ind w:left="-1418"/>
    </w:pPr>
    <w:rPr>
      <w:sz w:val="2"/>
      <w:szCs w:val="2"/>
    </w:rPr>
  </w:style>
  <w:style w:type="character" w:styleId="PageNumber">
    <w:name w:val="page number"/>
    <w:basedOn w:val="DefaultParagraphFont"/>
    <w:rsid w:val="00750653"/>
  </w:style>
  <w:style w:type="paragraph" w:styleId="Quote">
    <w:name w:val="Quote"/>
    <w:basedOn w:val="Heading1"/>
    <w:link w:val="QuoteChar"/>
    <w:qFormat/>
    <w:rsid w:val="00750653"/>
    <w:rPr>
      <w:b w:val="0"/>
      <w:sz w:val="72"/>
      <w:szCs w:val="72"/>
      <w:lang w:val="en-NZ"/>
    </w:rPr>
  </w:style>
  <w:style w:type="character" w:customStyle="1" w:styleId="QuoteChar">
    <w:name w:val="Quote Char"/>
    <w:basedOn w:val="DefaultParagraphFont"/>
    <w:link w:val="Quote"/>
    <w:rsid w:val="00750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653"/>
    <w:pPr>
      <w:pageBreakBefore/>
    </w:pPr>
  </w:style>
  <w:style w:type="paragraph" w:customStyle="1" w:styleId="Border">
    <w:name w:val="Border"/>
    <w:basedOn w:val="Normal"/>
    <w:qFormat/>
    <w:rsid w:val="00750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653"/>
    <w:rPr>
      <w:b/>
      <w:bCs/>
      <w:i/>
      <w:iCs/>
      <w:color w:val="auto"/>
    </w:rPr>
  </w:style>
  <w:style w:type="paragraph" w:styleId="IntenseQuote">
    <w:name w:val="Intense Quote"/>
    <w:basedOn w:val="Normal"/>
    <w:next w:val="Normal"/>
    <w:link w:val="IntenseQuoteChar"/>
    <w:uiPriority w:val="30"/>
    <w:qFormat/>
    <w:rsid w:val="00750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653"/>
    <w:rPr>
      <w:smallCaps/>
      <w:color w:val="auto"/>
      <w:u w:val="single"/>
    </w:rPr>
  </w:style>
  <w:style w:type="character" w:styleId="IntenseReference">
    <w:name w:val="Intense Reference"/>
    <w:basedOn w:val="DefaultParagraphFont"/>
    <w:uiPriority w:val="32"/>
    <w:qFormat/>
    <w:rsid w:val="00750653"/>
    <w:rPr>
      <w:b/>
      <w:bCs/>
      <w:smallCaps/>
      <w:color w:val="auto"/>
      <w:spacing w:val="5"/>
      <w:u w:val="single"/>
    </w:rPr>
  </w:style>
  <w:style w:type="paragraph" w:customStyle="1" w:styleId="2ColumnHeading">
    <w:name w:val="2Column Heading"/>
    <w:basedOn w:val="BodyText"/>
    <w:qFormat/>
    <w:rsid w:val="00750653"/>
    <w:pPr>
      <w:spacing w:after="60"/>
      <w:ind w:left="-2268"/>
    </w:pPr>
    <w:rPr>
      <w:b/>
    </w:rPr>
  </w:style>
  <w:style w:type="paragraph" w:customStyle="1" w:styleId="Heading1TOC">
    <w:name w:val="Heading1 TOC"/>
    <w:basedOn w:val="Normal"/>
    <w:qFormat/>
    <w:rsid w:val="00750653"/>
    <w:pPr>
      <w:spacing w:before="240" w:after="120"/>
    </w:pPr>
    <w:rPr>
      <w:rFonts w:ascii="Times New Roman" w:hAnsi="Times New Roman"/>
      <w:b/>
      <w:sz w:val="32"/>
    </w:rPr>
  </w:style>
  <w:style w:type="paragraph" w:customStyle="1" w:styleId="Heading2TOC">
    <w:name w:val="Heading2 TOC"/>
    <w:basedOn w:val="Normal"/>
    <w:qFormat/>
    <w:rsid w:val="00750653"/>
    <w:pPr>
      <w:spacing w:before="240" w:after="60"/>
    </w:pPr>
    <w:rPr>
      <w:rFonts w:ascii="Times New Roman" w:hAnsi="Times New Roman"/>
      <w:b/>
      <w:sz w:val="28"/>
    </w:rPr>
  </w:style>
  <w:style w:type="character" w:customStyle="1" w:styleId="Underline">
    <w:name w:val="Underline"/>
    <w:basedOn w:val="DefaultParagraphFont"/>
    <w:qFormat/>
    <w:rsid w:val="00750653"/>
    <w:rPr>
      <w:u w:val="single"/>
    </w:rPr>
  </w:style>
  <w:style w:type="character" w:customStyle="1" w:styleId="BoldandItalics">
    <w:name w:val="Bold and Italics"/>
    <w:qFormat/>
    <w:rsid w:val="00750653"/>
    <w:rPr>
      <w:b/>
      <w:i/>
      <w:u w:val="none"/>
    </w:rPr>
  </w:style>
  <w:style w:type="paragraph" w:styleId="BalloonText">
    <w:name w:val="Balloon Text"/>
    <w:basedOn w:val="Normal"/>
    <w:link w:val="BalloonTextChar"/>
    <w:rsid w:val="00750653"/>
    <w:rPr>
      <w:rFonts w:ascii="Tahoma" w:hAnsi="Tahoma" w:cs="Tahoma"/>
      <w:sz w:val="16"/>
      <w:szCs w:val="16"/>
    </w:rPr>
  </w:style>
  <w:style w:type="character" w:customStyle="1" w:styleId="BalloonTextChar">
    <w:name w:val="Balloon Text Char"/>
    <w:basedOn w:val="DefaultParagraphFont"/>
    <w:link w:val="BalloonText"/>
    <w:rsid w:val="00750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6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653"/>
    <w:rPr>
      <w:b/>
      <w:color w:val="660033"/>
      <w:spacing w:val="0"/>
    </w:rPr>
  </w:style>
  <w:style w:type="paragraph" w:customStyle="1" w:styleId="Nameditemlist">
    <w:name w:val="Named item list"/>
    <w:basedOn w:val="BodyText"/>
    <w:qFormat/>
    <w:rsid w:val="00750653"/>
    <w:pPr>
      <w:tabs>
        <w:tab w:val="left" w:pos="2835"/>
      </w:tabs>
      <w:ind w:left="2835" w:hanging="2835"/>
    </w:pPr>
  </w:style>
  <w:style w:type="paragraph" w:customStyle="1" w:styleId="BodyTextnopadding">
    <w:name w:val="Body Text no padding"/>
    <w:basedOn w:val="BodyText"/>
    <w:qFormat/>
    <w:rsid w:val="00750653"/>
    <w:pPr>
      <w:spacing w:before="0" w:after="0"/>
    </w:pPr>
  </w:style>
  <w:style w:type="paragraph" w:customStyle="1" w:styleId="BodyTextBold">
    <w:name w:val="Body Text Bold"/>
    <w:basedOn w:val="BodyText"/>
    <w:qFormat/>
    <w:rsid w:val="00750653"/>
    <w:rPr>
      <w:b/>
    </w:rPr>
  </w:style>
  <w:style w:type="character" w:styleId="Hyperlink">
    <w:name w:val="Hyperlink"/>
    <w:basedOn w:val="DefaultParagraphFont"/>
    <w:uiPriority w:val="99"/>
    <w:unhideWhenUsed/>
    <w:rsid w:val="00181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3226</Characters>
  <Application>Microsoft Office Word</Application>
  <DocSecurity>0</DocSecurity>
  <Lines>82</Lines>
  <Paragraphs>61</Paragraphs>
  <ScaleCrop>false</ScaleCrop>
  <Company>Author-it Software Corporation Ltd.</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BSB60320 Advanced Diploma of Human Resource Management</dc:title>
  <dc:subject>Approved</dc:subject>
  <dc:creator>PwC’s Skills for Australia</dc:creator>
  <cp:keywords>Release: 1</cp:keywords>
  <dc:description>Review Date: 12 April 2008</dc:description>
  <cp:lastModifiedBy>HSD_TPCMSd.prod</cp:lastModifiedBy>
  <cp:revision>3</cp:revision>
  <dcterms:created xsi:type="dcterms:W3CDTF">2020-10-19T03:36:00Z</dcterms:created>
  <dcterms:modified xsi:type="dcterms:W3CDTF">2020-10-19T03:36:00Z</dcterms:modified>
</cp:coreProperties>
</file>