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7FA" w:rsidP="005077FA">
      <w:pPr>
        <w:pStyle w:val="Title"/>
      </w:pPr>
      <w:r>
        <w:fldChar w:fldCharType="begin"/>
      </w:r>
      <w:r>
        <w:instrText xml:space="preserve"> TITLE   \* MERGEFORMAT </w:instrText>
      </w:r>
      <w:r>
        <w:fldChar w:fldCharType="separate"/>
      </w:r>
      <w:r>
        <w:t>BSB60215 Advanced</w:t>
      </w:r>
      <w:r>
        <w:t xml:space="preserve"> Diploma of Business</w:t>
      </w:r>
      <w:r>
        <w:fldChar w:fldCharType="end"/>
      </w:r>
    </w:p>
    <w:p w:rsidR="005077FA" w:rsidP="005077FA">
      <w:pPr>
        <w:pStyle w:val="Version"/>
        <w:sectPr w:rsidSect="00702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C5E" w:rsidP="00702C5E">
      <w:pPr>
        <w:pStyle w:val="SuperHeading"/>
      </w:pPr>
      <w:r w:rsidRPr="00702C5E">
        <w:t>BSB60215 Advanced Diploma of Business</w:t>
      </w:r>
    </w:p>
    <w:p w:rsidR="00000000" w:rsidRPr="00702C5E" w:rsidP="00702C5E">
      <w:pPr>
        <w:pStyle w:val="Heading1"/>
      </w:pPr>
      <w:bookmarkStart w:id="1" w:name="O_717689"/>
      <w:bookmarkEnd w:id="1"/>
      <w:r w:rsidRPr="00702C5E">
        <w:t>Modification History</w:t>
      </w:r>
    </w:p>
    <w:tbl>
      <w:tblPr>
        <w:tblW w:w="0" w:type="auto"/>
        <w:tblLayout w:type="fixed"/>
        <w:tblCellMar>
          <w:left w:w="62" w:type="dxa"/>
          <w:right w:w="62" w:type="dxa"/>
        </w:tblCellMar>
        <w:tblLook w:val="0000"/>
      </w:tblPr>
      <w:tblGrid>
        <w:gridCol w:w="2627"/>
        <w:gridCol w:w="6337"/>
      </w:tblGrid>
      <w:tr w:rsidTr="00702C5E">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rPr>
                <w:rStyle w:val="SpecialBold"/>
              </w:rPr>
              <w:t>Comments</w:t>
            </w:r>
          </w:p>
        </w:tc>
      </w:tr>
      <w:tr w:rsidTr="00702C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t>This qualification first released with BSB Business Services Training Package Version 1.0.</w:t>
            </w:r>
          </w:p>
        </w:tc>
      </w:tr>
    </w:tbl>
    <w:p w:rsidR="00000000" w:rsidRPr="00702C5E" w:rsidP="00702C5E">
      <w:pPr>
        <w:pStyle w:val="BodyText"/>
      </w:pPr>
    </w:p>
    <w:p w:rsidR="00000000" w:rsidRPr="00702C5E" w:rsidP="00702C5E">
      <w:pPr>
        <w:pStyle w:val="AllowPageBreak"/>
      </w:pPr>
    </w:p>
    <w:p w:rsidR="00000000" w:rsidRPr="00702C5E" w:rsidP="00702C5E">
      <w:pPr>
        <w:pStyle w:val="Heading1"/>
      </w:pPr>
      <w:bookmarkStart w:id="2" w:name="O_717690"/>
      <w:bookmarkEnd w:id="2"/>
      <w:r w:rsidRPr="00702C5E">
        <w:t>Qualification Description</w:t>
      </w:r>
    </w:p>
    <w:p w:rsidR="00000000" w:rsidRPr="00702C5E" w:rsidP="00702C5E">
      <w:pPr>
        <w:pStyle w:val="BodyText"/>
      </w:pPr>
      <w:r w:rsidRPr="00702C5E">
        <w:t>This qualification reflects the role of individuals with significant ex</w:t>
      </w:r>
      <w:r w:rsidRPr="00702C5E">
        <w:t xml:space="preserve">perience in a senior administrative role who are seeking to develop expertise across a wider range of business functions. </w:t>
      </w:r>
    </w:p>
    <w:p w:rsidR="00000000" w:rsidRPr="00702C5E" w:rsidP="00702C5E">
      <w:pPr>
        <w:pStyle w:val="BodyText"/>
      </w:pPr>
    </w:p>
    <w:p w:rsidR="00000000" w:rsidRPr="00702C5E" w:rsidP="00702C5E">
      <w:pPr>
        <w:pStyle w:val="BodyText"/>
      </w:pPr>
      <w:r w:rsidRPr="00702C5E">
        <w:t>The qualification is suited to individuals who possess significant theoretical business skills and knowledge and wish to consolidate</w:t>
      </w:r>
      <w:r w:rsidRPr="00702C5E">
        <w:t xml:space="preserve"> and build pathways to further educational or employment opportunities.</w:t>
      </w:r>
    </w:p>
    <w:p w:rsidR="00000000" w:rsidRPr="00702C5E" w:rsidP="00702C5E">
      <w:pPr>
        <w:pStyle w:val="BodyText"/>
      </w:pPr>
    </w:p>
    <w:p w:rsidR="00000000" w:rsidRPr="00702C5E" w:rsidP="00702C5E">
      <w:pPr>
        <w:pStyle w:val="BodyText"/>
      </w:pPr>
      <w:r w:rsidRPr="00702C5E">
        <w:t xml:space="preserve">Licensing/Regulatory Information </w:t>
      </w:r>
    </w:p>
    <w:p w:rsidR="00000000" w:rsidRPr="00702C5E" w:rsidP="00702C5E">
      <w:pPr>
        <w:pStyle w:val="BodyText"/>
      </w:pPr>
      <w:r w:rsidRPr="00702C5E">
        <w:rPr>
          <w:rStyle w:val="Emphasis"/>
        </w:rPr>
        <w:t>No licensing, legislative or certification requirements apply to this qualification at the time of publication.</w:t>
      </w:r>
    </w:p>
    <w:p w:rsidR="00000000" w:rsidRPr="00702C5E" w:rsidP="00702C5E">
      <w:pPr>
        <w:pStyle w:val="AllowPageBreak"/>
      </w:pPr>
    </w:p>
    <w:p w:rsidR="00000000" w:rsidRPr="00702C5E" w:rsidP="00702C5E">
      <w:pPr>
        <w:pStyle w:val="Heading1"/>
      </w:pPr>
      <w:bookmarkStart w:id="3" w:name="O_717691"/>
      <w:bookmarkEnd w:id="3"/>
      <w:r w:rsidRPr="00702C5E">
        <w:t>Entry Requirements</w:t>
      </w:r>
    </w:p>
    <w:p w:rsidR="00000000" w:rsidRPr="00702C5E" w:rsidP="00702C5E">
      <w:pPr>
        <w:pStyle w:val="BodyText"/>
      </w:pPr>
      <w:r w:rsidRPr="00702C5E">
        <w:t>Nil</w:t>
      </w:r>
    </w:p>
    <w:p w:rsidR="00000000" w:rsidRPr="00702C5E" w:rsidP="00702C5E">
      <w:pPr>
        <w:pStyle w:val="AllowPageBreak"/>
      </w:pPr>
    </w:p>
    <w:p w:rsidR="00000000" w:rsidRPr="00702C5E" w:rsidP="00702C5E">
      <w:pPr>
        <w:pStyle w:val="Heading1"/>
      </w:pPr>
      <w:bookmarkStart w:id="4" w:name="O_717692"/>
      <w:bookmarkEnd w:id="4"/>
      <w:r w:rsidRPr="00702C5E">
        <w:t>Packaging Rules</w:t>
      </w:r>
    </w:p>
    <w:p w:rsidR="00000000" w:rsidRPr="00702C5E" w:rsidP="00702C5E">
      <w:pPr>
        <w:pStyle w:val="BodyText"/>
      </w:pPr>
      <w:r w:rsidRPr="00702C5E">
        <w:rPr>
          <w:rStyle w:val="SpecialBold"/>
        </w:rPr>
        <w:t>Total number of units = 8</w:t>
      </w:r>
    </w:p>
    <w:p w:rsidR="00000000" w:rsidRPr="00702C5E" w:rsidP="00702C5E">
      <w:pPr>
        <w:pStyle w:val="BodyText"/>
      </w:pPr>
      <w:r w:rsidRPr="00702C5E">
        <w:rPr>
          <w:rStyle w:val="SpecialBold"/>
        </w:rPr>
        <w:t>This qualification has no core units.</w:t>
      </w:r>
    </w:p>
    <w:p w:rsidR="00000000" w:rsidRPr="00702C5E" w:rsidP="00702C5E">
      <w:pPr>
        <w:pStyle w:val="BodyText"/>
      </w:pPr>
      <w:r w:rsidRPr="00702C5E">
        <w:rPr>
          <w:rStyle w:val="SpecialBold"/>
        </w:rPr>
        <w:t>8 elective units must be selected, of which:</w:t>
      </w:r>
    </w:p>
    <w:p w:rsidR="00000000" w:rsidRPr="00702C5E" w:rsidP="00702C5E">
      <w:pPr>
        <w:pStyle w:val="ListBullet"/>
      </w:pPr>
      <w:r w:rsidRPr="00702C5E">
        <w:t>6 elective units must be selected from the list below, with no more than 3 units selected from any one group</w:t>
      </w:r>
    </w:p>
    <w:p w:rsidR="00000000" w:rsidRPr="00702C5E" w:rsidP="00702C5E">
      <w:pPr>
        <w:pStyle w:val="ListBullet"/>
      </w:pPr>
      <w:r w:rsidRPr="00702C5E">
        <w:t>2 elective units may be selected from the units listed below, from this Training Package or from any current accredited course or endorsed Training Package at this qualification level or Diploma level.</w:t>
      </w:r>
    </w:p>
    <w:p w:rsidR="00000000" w:rsidRPr="00702C5E" w:rsidP="00702C5E">
      <w:pPr>
        <w:pStyle w:val="BodyText"/>
      </w:pPr>
    </w:p>
    <w:p w:rsidR="00000000" w:rsidRPr="00702C5E" w:rsidP="00702C5E">
      <w:pPr>
        <w:pStyle w:val="BodyText"/>
      </w:pPr>
      <w:r w:rsidRPr="00702C5E">
        <w:t>Elective units must be relevant to the work environme</w:t>
      </w:r>
      <w:r w:rsidRPr="00702C5E">
        <w:t>nt and the qualification, maintain the integrity of the AQF alignment and contribute to a valid, industry-supported vocational outcome.</w:t>
      </w:r>
    </w:p>
    <w:p w:rsidR="00000000" w:rsidRPr="00702C5E" w:rsidP="00702C5E">
      <w:pPr>
        <w:pStyle w:val="BodyText"/>
      </w:pPr>
    </w:p>
    <w:p w:rsidR="00000000" w:rsidRPr="00702C5E" w:rsidP="00702C5E">
      <w:pPr>
        <w:pStyle w:val="BodyText"/>
      </w:pPr>
      <w:r w:rsidRPr="00702C5E">
        <w:rPr>
          <w:rStyle w:val="SpecialBold"/>
        </w:rPr>
        <w:t>Elective Units</w:t>
      </w:r>
    </w:p>
    <w:p w:rsidR="00000000" w:rsidRPr="00702C5E" w:rsidP="00702C5E">
      <w:pPr>
        <w:pStyle w:val="BodyText"/>
      </w:pPr>
      <w:r w:rsidRPr="00702C5E">
        <w:rPr>
          <w:rStyle w:val="SpecialBold"/>
        </w:rPr>
        <w:t>Group A</w:t>
      </w:r>
    </w:p>
    <w:p w:rsidR="00000000" w:rsidRPr="00702C5E" w:rsidP="00702C5E">
      <w:pPr>
        <w:pStyle w:val="BodyText"/>
      </w:pPr>
      <w:r w:rsidRPr="00702C5E">
        <w:t>BSBADV602 Develop an advertising campaign</w:t>
      </w:r>
    </w:p>
    <w:p w:rsidR="00000000" w:rsidRPr="00702C5E" w:rsidP="00702C5E">
      <w:pPr>
        <w:pStyle w:val="BodyText"/>
      </w:pPr>
      <w:r w:rsidRPr="00702C5E">
        <w:t>BSBADV603 Manage advertising production</w:t>
      </w:r>
    </w:p>
    <w:p w:rsidR="00000000" w:rsidRPr="00702C5E" w:rsidP="00702C5E">
      <w:pPr>
        <w:pStyle w:val="BodyText"/>
      </w:pPr>
      <w:r w:rsidRPr="00702C5E">
        <w:t>BSBADV604 Exec</w:t>
      </w:r>
      <w:r w:rsidRPr="00702C5E">
        <w:t>ute an advertising campaign</w:t>
      </w:r>
    </w:p>
    <w:p w:rsidR="00000000" w:rsidRPr="00702C5E" w:rsidP="00702C5E">
      <w:pPr>
        <w:pStyle w:val="BodyText"/>
      </w:pPr>
      <w:r w:rsidRPr="00702C5E">
        <w:t xml:space="preserve">BSBADV605 Evaluate campaign effectiveness </w:t>
      </w:r>
    </w:p>
    <w:p w:rsidR="00000000" w:rsidRPr="00702C5E" w:rsidP="00702C5E">
      <w:pPr>
        <w:pStyle w:val="BodyText"/>
      </w:pPr>
    </w:p>
    <w:p w:rsidR="00000000" w:rsidRPr="00702C5E" w:rsidP="00702C5E">
      <w:pPr>
        <w:pStyle w:val="BodyText"/>
      </w:pPr>
      <w:r w:rsidRPr="00702C5E">
        <w:rPr>
          <w:rStyle w:val="SpecialBold"/>
        </w:rPr>
        <w:t>Group B</w:t>
      </w:r>
    </w:p>
    <w:p w:rsidR="00000000" w:rsidRPr="00702C5E" w:rsidP="00702C5E">
      <w:pPr>
        <w:pStyle w:val="BodyText"/>
      </w:pPr>
      <w:r w:rsidRPr="00702C5E">
        <w:t>BSBHRM602 Manage human resources strategic planning</w:t>
      </w:r>
    </w:p>
    <w:p w:rsidR="00000000" w:rsidRPr="00702C5E" w:rsidP="00702C5E">
      <w:pPr>
        <w:pStyle w:val="BodyText"/>
      </w:pPr>
      <w:r w:rsidRPr="00702C5E">
        <w:t>BSBINM601 Manage knowledge and information</w:t>
      </w:r>
    </w:p>
    <w:p w:rsidR="00000000" w:rsidRPr="00702C5E" w:rsidP="00702C5E">
      <w:pPr>
        <w:pStyle w:val="BodyText"/>
      </w:pPr>
      <w:r w:rsidRPr="00702C5E">
        <w:t>BSBINN601 Lead and manage organisational change</w:t>
      </w:r>
    </w:p>
    <w:p w:rsidR="00000000" w:rsidRPr="00702C5E" w:rsidP="00702C5E">
      <w:pPr>
        <w:pStyle w:val="BodyText"/>
      </w:pPr>
      <w:r w:rsidRPr="00702C5E">
        <w:t>BSBMGT615 Contribute to organisation development</w:t>
      </w:r>
    </w:p>
    <w:p w:rsidR="00000000" w:rsidRPr="00702C5E" w:rsidP="00702C5E">
      <w:pPr>
        <w:pStyle w:val="BodyText"/>
      </w:pPr>
    </w:p>
    <w:p w:rsidR="00000000" w:rsidRPr="00702C5E" w:rsidP="00702C5E">
      <w:pPr>
        <w:pStyle w:val="BodyText"/>
      </w:pPr>
      <w:r w:rsidRPr="00702C5E">
        <w:rPr>
          <w:rStyle w:val="SpecialBold"/>
        </w:rPr>
        <w:t>Group C</w:t>
      </w:r>
    </w:p>
    <w:p w:rsidR="00000000" w:rsidRPr="00702C5E" w:rsidP="00702C5E">
      <w:pPr>
        <w:pStyle w:val="BodyText"/>
      </w:pPr>
      <w:r w:rsidRPr="00702C5E">
        <w:t>BSBMKG603 Manage the marketing process</w:t>
      </w:r>
    </w:p>
    <w:p w:rsidR="00000000" w:rsidRPr="00702C5E" w:rsidP="00702C5E">
      <w:pPr>
        <w:pStyle w:val="BodyText"/>
      </w:pPr>
      <w:r w:rsidRPr="00702C5E">
        <w:t>BSBMKG605 Evaluate international marketing opportunities</w:t>
      </w:r>
    </w:p>
    <w:p w:rsidR="00000000" w:rsidRPr="00702C5E" w:rsidP="00702C5E">
      <w:pPr>
        <w:pStyle w:val="BodyText"/>
      </w:pPr>
      <w:r w:rsidRPr="00702C5E">
        <w:t>BSBMKG606 Manage international marketing programs</w:t>
      </w:r>
    </w:p>
    <w:p w:rsidR="00000000" w:rsidRPr="00702C5E" w:rsidP="00702C5E">
      <w:pPr>
        <w:pStyle w:val="BodyText"/>
      </w:pPr>
      <w:r w:rsidRPr="00702C5E">
        <w:t>BSBMKG607 Manage market research</w:t>
      </w:r>
    </w:p>
    <w:p w:rsidR="00000000" w:rsidRPr="00702C5E" w:rsidP="00702C5E">
      <w:pPr>
        <w:pStyle w:val="BodyText"/>
      </w:pPr>
      <w:r w:rsidRPr="00702C5E">
        <w:t>BSBMKG608 Develop o</w:t>
      </w:r>
      <w:r w:rsidRPr="00702C5E">
        <w:t>rganisational marketing objectives</w:t>
      </w:r>
    </w:p>
    <w:p w:rsidR="00000000" w:rsidRPr="00702C5E" w:rsidP="00702C5E">
      <w:pPr>
        <w:pStyle w:val="BodyText"/>
      </w:pPr>
      <w:r w:rsidRPr="00702C5E">
        <w:t>BSBMKG609 Develop a marketing plan</w:t>
      </w:r>
    </w:p>
    <w:p w:rsidR="00000000" w:rsidRPr="00702C5E" w:rsidP="00702C5E">
      <w:pPr>
        <w:pStyle w:val="BodyText"/>
      </w:pPr>
    </w:p>
    <w:p w:rsidR="00000000" w:rsidRPr="00702C5E" w:rsidP="00702C5E">
      <w:pPr>
        <w:pStyle w:val="BodyText"/>
      </w:pPr>
      <w:r w:rsidRPr="00702C5E">
        <w:rPr>
          <w:rStyle w:val="SpecialBold"/>
        </w:rPr>
        <w:t>Group D</w:t>
      </w:r>
    </w:p>
    <w:p w:rsidR="00000000" w:rsidRPr="00702C5E" w:rsidP="00702C5E">
      <w:pPr>
        <w:pStyle w:val="BodyText"/>
      </w:pPr>
      <w:r w:rsidRPr="00702C5E">
        <w:t>BSBCON801 Establish and review the business continuity management framework and strategies</w:t>
      </w:r>
    </w:p>
    <w:p w:rsidR="00000000" w:rsidRPr="00702C5E" w:rsidP="00702C5E">
      <w:pPr>
        <w:pStyle w:val="BodyText"/>
      </w:pPr>
      <w:r w:rsidRPr="00702C5E">
        <w:t>BSBFIM601 Manage finances</w:t>
      </w:r>
    </w:p>
    <w:p w:rsidR="00000000" w:rsidRPr="00702C5E" w:rsidP="00702C5E">
      <w:pPr>
        <w:pStyle w:val="BodyText"/>
      </w:pPr>
      <w:r w:rsidRPr="00702C5E">
        <w:t>BSBINM601 Manage knowledge and information</w:t>
      </w:r>
    </w:p>
    <w:p w:rsidR="00000000" w:rsidRPr="00702C5E" w:rsidP="00702C5E">
      <w:pPr>
        <w:pStyle w:val="BodyText"/>
      </w:pPr>
      <w:r w:rsidRPr="00702C5E">
        <w:t>BSBIPR601 Develop</w:t>
      </w:r>
      <w:r w:rsidRPr="00702C5E">
        <w:t xml:space="preserve"> and implement strategies for intellectual property management</w:t>
      </w:r>
    </w:p>
    <w:p w:rsidR="00000000" w:rsidRPr="00702C5E" w:rsidP="00702C5E">
      <w:pPr>
        <w:pStyle w:val="BodyText"/>
      </w:pPr>
      <w:r w:rsidRPr="00702C5E">
        <w:t>BSBSUS501 Develop workplace policy and procedures for sustainability</w:t>
      </w:r>
    </w:p>
    <w:p w:rsidR="00000000" w:rsidRPr="00702C5E" w:rsidP="00702C5E">
      <w:pPr>
        <w:pStyle w:val="AllowPageBreak"/>
      </w:pPr>
    </w:p>
    <w:p w:rsidR="00000000" w:rsidRPr="00702C5E" w:rsidP="00702C5E">
      <w:pPr>
        <w:pStyle w:val="Heading1"/>
      </w:pPr>
      <w:bookmarkStart w:id="5" w:name="O_717693"/>
      <w:bookmarkEnd w:id="5"/>
      <w:r w:rsidRPr="00702C5E">
        <w:t>Qualification Mapping Information</w:t>
      </w:r>
    </w:p>
    <w:tbl>
      <w:tblPr>
        <w:tblW w:w="0" w:type="auto"/>
        <w:tblLayout w:type="fixed"/>
        <w:tblCellMar>
          <w:left w:w="62" w:type="dxa"/>
          <w:right w:w="62" w:type="dxa"/>
        </w:tblCellMar>
        <w:tblLook w:val="0000"/>
      </w:tblPr>
      <w:tblGrid>
        <w:gridCol w:w="1491"/>
        <w:gridCol w:w="1481"/>
        <w:gridCol w:w="1566"/>
        <w:gridCol w:w="1557"/>
      </w:tblGrid>
      <w:tr w:rsidTr="00702C5E">
        <w:tblPrEx>
          <w:tblW w:w="0" w:type="auto"/>
          <w:tblLayout w:type="fixed"/>
          <w:tblCellMar>
            <w:left w:w="62" w:type="dxa"/>
            <w:right w:w="62" w:type="dxa"/>
          </w:tblCellMar>
          <w:tblLook w:val="0000"/>
        </w:tblPrEx>
        <w:trPr>
          <w:trHeight w:val="563"/>
          <w:tblHeader/>
        </w:trPr>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rPr>
                <w:rStyle w:val="SpecialBold"/>
              </w:rPr>
              <w:t xml:space="preserve">Code and title </w:t>
            </w:r>
          </w:p>
          <w:p w:rsidR="00000000" w:rsidRPr="00702C5E" w:rsidP="00702C5E">
            <w:pPr>
              <w:pStyle w:val="BodyText"/>
            </w:pPr>
            <w:r w:rsidRPr="00702C5E">
              <w:rPr>
                <w:rStyle w:val="SpecialBold"/>
              </w:rPr>
              <w:t>current version</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rPr>
                <w:rStyle w:val="SpecialBold"/>
              </w:rPr>
              <w:t>Code and title</w:t>
            </w:r>
          </w:p>
          <w:p w:rsidR="00000000" w:rsidRPr="00702C5E" w:rsidP="00702C5E">
            <w:pPr>
              <w:pStyle w:val="BodyText"/>
            </w:pPr>
            <w:r w:rsidRPr="00702C5E">
              <w:rPr>
                <w:rStyle w:val="SpecialBold"/>
              </w:rPr>
              <w:t>previous version</w:t>
            </w:r>
          </w:p>
        </w:tc>
        <w:tc>
          <w:tcPr>
            <w:tcW w:w="1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rPr>
                <w:rStyle w:val="SpecialBold"/>
              </w:rPr>
              <w:t>Equivalence status</w:t>
            </w:r>
          </w:p>
        </w:tc>
      </w:tr>
      <w:tr w:rsidTr="00702C5E">
        <w:tblPrEx>
          <w:tblW w:w="0" w:type="auto"/>
          <w:tblLayout w:type="fixed"/>
          <w:tblCellMar>
            <w:left w:w="62" w:type="dxa"/>
            <w:right w:w="62" w:type="dxa"/>
          </w:tblCellMar>
          <w:tblLook w:val="0000"/>
        </w:tblPrEx>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t>BSB60215 Advanced Diploma of Business</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t>BSB60207 Advanced Diploma of Business</w:t>
            </w:r>
          </w:p>
        </w:tc>
        <w:tc>
          <w:tcPr>
            <w:tcW w:w="1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C5E">
            <w:pPr>
              <w:pStyle w:val="BodyText"/>
              <w:rPr>
                <w:lang w:val="en-NZ"/>
              </w:rPr>
            </w:pPr>
            <w:r w:rsidRPr="00702C5E">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C5E" w:rsidP="00702C5E">
            <w:pPr>
              <w:pStyle w:val="BodyText"/>
            </w:pPr>
            <w:r w:rsidRPr="00702C5E">
              <w:t>Equivalent qualification</w:t>
            </w:r>
          </w:p>
        </w:tc>
      </w:tr>
    </w:tbl>
    <w:p w:rsidR="00000000" w:rsidRPr="00702C5E" w:rsidP="00702C5E">
      <w:pPr>
        <w:pStyle w:val="BodyText"/>
      </w:pPr>
    </w:p>
    <w:p w:rsidR="00000000" w:rsidRPr="00702C5E" w:rsidP="00702C5E">
      <w:pPr>
        <w:pStyle w:val="AllowPageBreak"/>
      </w:pPr>
    </w:p>
    <w:p w:rsidR="00000000" w:rsidRPr="00702C5E" w:rsidP="00702C5E">
      <w:pPr>
        <w:pStyle w:val="Heading1"/>
      </w:pPr>
      <w:bookmarkStart w:id="6" w:name="O_717695"/>
      <w:bookmarkEnd w:id="6"/>
      <w:r w:rsidRPr="00702C5E">
        <w:t>Links</w:t>
      </w:r>
    </w:p>
    <w:p w:rsidR="00000000" w:rsidRPr="00702C5E" w:rsidP="00702C5E">
      <w:pPr>
        <w:pStyle w:val="BodyText"/>
      </w:pPr>
      <w:r w:rsidRPr="00702C5E">
        <w:t>Companion volumes available from the IBSA website: http://www.</w:t>
      </w:r>
      <w:r w:rsidRPr="00702C5E">
        <w:t>ibsa.org.au/companion_volumes - http://www.ibsa.org.au/companion_volumes</w:t>
      </w:r>
    </w:p>
    <w:p w:rsidR="00000000" w:rsidRPr="00702C5E" w:rsidP="00702C5E"/>
    <w:sectPr w:rsidSect="00702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rsidRPr="005077FA" w:rsidP="00507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FA" w:rsidP="00702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77FA" w:rsidP="00702C5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77FA" w:rsidP="00702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rsidRPr="005077FA" w:rsidP="005077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FA" w:rsidRPr="002D2AF8" w:rsidP="00702C5E">
    <w:pPr>
      <w:pStyle w:val="Header"/>
      <w:framePr w:wrap="around"/>
    </w:pPr>
    <w:r>
      <w:fldChar w:fldCharType="begin"/>
    </w:r>
    <w:r>
      <w:instrText xml:space="preserve"> TITLE   \* MERGEFORMAT </w:instrText>
    </w:r>
    <w:r>
      <w:fldChar w:fldCharType="separate"/>
    </w:r>
    <w:r>
      <w:t>BSB60215 Advanced Diploma of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5077FA" w:rsidP="00702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A2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AA3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C5E"/>
    <w:pPr>
      <w:spacing w:before="360" w:after="60"/>
      <w:outlineLvl w:val="0"/>
    </w:pPr>
    <w:rPr>
      <w:sz w:val="32"/>
    </w:rPr>
  </w:style>
  <w:style w:type="paragraph" w:styleId="Heading2">
    <w:name w:val="heading 2"/>
    <w:basedOn w:val="HeadingBase"/>
    <w:next w:val="BodyText"/>
    <w:link w:val="Heading2Char"/>
    <w:qFormat/>
    <w:rsid w:val="00702C5E"/>
    <w:pPr>
      <w:keepLines/>
      <w:spacing w:before="240" w:after="120"/>
      <w:outlineLvl w:val="1"/>
    </w:pPr>
    <w:rPr>
      <w:sz w:val="28"/>
      <w:szCs w:val="40"/>
    </w:rPr>
  </w:style>
  <w:style w:type="paragraph" w:styleId="Heading3">
    <w:name w:val="heading 3"/>
    <w:basedOn w:val="HeadingBase"/>
    <w:next w:val="BodyText"/>
    <w:link w:val="Heading3Char"/>
    <w:qFormat/>
    <w:rsid w:val="00702C5E"/>
    <w:pPr>
      <w:spacing w:before="180" w:after="120"/>
      <w:outlineLvl w:val="2"/>
    </w:pPr>
    <w:rPr>
      <w:spacing w:val="-10"/>
      <w:kern w:val="32"/>
    </w:rPr>
  </w:style>
  <w:style w:type="paragraph" w:styleId="Heading4">
    <w:name w:val="heading 4"/>
    <w:basedOn w:val="HeadingBase"/>
    <w:next w:val="BodyText"/>
    <w:link w:val="Heading4Char"/>
    <w:qFormat/>
    <w:rsid w:val="00702C5E"/>
    <w:pPr>
      <w:spacing w:before="160" w:after="120"/>
      <w:outlineLvl w:val="3"/>
    </w:pPr>
    <w:rPr>
      <w:sz w:val="22"/>
    </w:rPr>
  </w:style>
  <w:style w:type="paragraph" w:styleId="Heading5">
    <w:name w:val="heading 5"/>
    <w:basedOn w:val="HeadingBase"/>
    <w:next w:val="Normal"/>
    <w:link w:val="Heading5Char"/>
    <w:qFormat/>
    <w:rsid w:val="00702C5E"/>
    <w:pPr>
      <w:spacing w:before="80"/>
      <w:outlineLvl w:val="4"/>
    </w:pPr>
    <w:rPr>
      <w:color w:val="918585"/>
      <w:sz w:val="20"/>
    </w:rPr>
  </w:style>
  <w:style w:type="paragraph" w:styleId="Heading6">
    <w:name w:val="heading 6"/>
    <w:basedOn w:val="HeadingBase"/>
    <w:next w:val="Normal"/>
    <w:link w:val="Heading6Char"/>
    <w:qFormat/>
    <w:rsid w:val="00702C5E"/>
    <w:pPr>
      <w:spacing w:before="60"/>
      <w:outlineLvl w:val="5"/>
    </w:pPr>
    <w:rPr>
      <w:color w:val="918585"/>
      <w:sz w:val="20"/>
    </w:rPr>
  </w:style>
  <w:style w:type="paragraph" w:styleId="Heading7">
    <w:name w:val="heading 7"/>
    <w:basedOn w:val="Normal"/>
    <w:next w:val="Normal"/>
    <w:link w:val="Heading7Char"/>
    <w:qFormat/>
    <w:rsid w:val="00702C5E"/>
    <w:pPr>
      <w:ind w:left="720"/>
      <w:outlineLvl w:val="6"/>
    </w:pPr>
    <w:rPr>
      <w:i/>
    </w:rPr>
  </w:style>
  <w:style w:type="paragraph" w:styleId="Heading8">
    <w:name w:val="heading 8"/>
    <w:basedOn w:val="Normal"/>
    <w:next w:val="Normal"/>
    <w:link w:val="Heading8Char"/>
    <w:qFormat/>
    <w:rsid w:val="00702C5E"/>
    <w:pPr>
      <w:ind w:left="720"/>
      <w:outlineLvl w:val="7"/>
    </w:pPr>
    <w:rPr>
      <w:i/>
    </w:rPr>
  </w:style>
  <w:style w:type="paragraph" w:styleId="Heading9">
    <w:name w:val="heading 9"/>
    <w:basedOn w:val="Normal"/>
    <w:next w:val="Normal"/>
    <w:link w:val="Heading9Char"/>
    <w:qFormat/>
    <w:rsid w:val="00702C5E"/>
    <w:pPr>
      <w:ind w:left="720"/>
      <w:outlineLvl w:val="8"/>
    </w:pPr>
    <w:rPr>
      <w:i/>
    </w:rPr>
  </w:style>
  <w:style w:type="character" w:default="1" w:styleId="DefaultParagraphFont">
    <w:name w:val="Default Paragraph Font"/>
    <w:uiPriority w:val="1"/>
    <w:unhideWhenUsed/>
    <w:rsid w:val="00702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C5E"/>
  </w:style>
  <w:style w:type="character" w:customStyle="1" w:styleId="Heading1Char">
    <w:name w:val="Heading 1 Char"/>
    <w:basedOn w:val="DefaultParagraphFont"/>
    <w:link w:val="Heading1"/>
    <w:rsid w:val="00702C5E"/>
    <w:rPr>
      <w:rFonts w:ascii="Times New Roman" w:eastAsia="Times New Roman" w:hAnsi="Times New Roman" w:cs="Times New Roman"/>
      <w:b/>
      <w:sz w:val="32"/>
      <w:szCs w:val="20"/>
      <w:lang w:eastAsia="en-US"/>
    </w:rPr>
  </w:style>
  <w:style w:type="paragraph" w:styleId="BodyText">
    <w:name w:val="Body Text"/>
    <w:basedOn w:val="Normal"/>
    <w:link w:val="BodyTextChar"/>
    <w:rsid w:val="00702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C5E"/>
    <w:rPr>
      <w:rFonts w:ascii="Times New Roman" w:eastAsia="Times New Roman" w:hAnsi="Times New Roman" w:cs="Times New Roman"/>
      <w:sz w:val="24"/>
      <w:lang w:eastAsia="en-US"/>
    </w:rPr>
  </w:style>
  <w:style w:type="paragraph" w:styleId="ListBullet">
    <w:name w:val="List Bullet"/>
    <w:basedOn w:val="List"/>
    <w:rsid w:val="00702C5E"/>
    <w:pPr>
      <w:numPr>
        <w:numId w:val="12"/>
      </w:numPr>
      <w:tabs>
        <w:tab w:val="clear" w:pos="340"/>
      </w:tabs>
      <w:spacing w:before="40" w:after="40"/>
    </w:pPr>
  </w:style>
  <w:style w:type="character" w:customStyle="1" w:styleId="SpecialBold">
    <w:name w:val="Special Bold"/>
    <w:basedOn w:val="DefaultParagraphFont"/>
    <w:rsid w:val="00702C5E"/>
    <w:rPr>
      <w:b/>
      <w:spacing w:val="0"/>
    </w:rPr>
  </w:style>
  <w:style w:type="character" w:styleId="Emphasis">
    <w:name w:val="Emphasis"/>
    <w:basedOn w:val="DefaultParagraphFont"/>
    <w:qFormat/>
    <w:rsid w:val="00702C5E"/>
    <w:rPr>
      <w:i/>
    </w:rPr>
  </w:style>
  <w:style w:type="paragraph" w:customStyle="1" w:styleId="SuperHeading">
    <w:name w:val="SuperHeading"/>
    <w:basedOn w:val="Normal"/>
    <w:rsid w:val="00702C5E"/>
    <w:pPr>
      <w:spacing w:before="240" w:after="120"/>
      <w:outlineLvl w:val="0"/>
    </w:pPr>
    <w:rPr>
      <w:rFonts w:ascii="Times New Roman" w:hAnsi="Times New Roman"/>
      <w:b/>
      <w:sz w:val="32"/>
    </w:rPr>
  </w:style>
  <w:style w:type="paragraph" w:customStyle="1" w:styleId="AllowPageBreak">
    <w:name w:val="AllowPageBreak"/>
    <w:rsid w:val="00702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C5E"/>
    <w:rPr>
      <w:rFonts w:ascii="Courier New" w:eastAsia="Times New Roman" w:hAnsi="Courier New" w:cs="Times New Roman"/>
      <w:i/>
      <w:szCs w:val="20"/>
      <w:lang w:eastAsia="en-US"/>
    </w:rPr>
  </w:style>
  <w:style w:type="paragraph" w:customStyle="1" w:styleId="HeadingBase">
    <w:name w:val="Heading Base"/>
    <w:rsid w:val="00702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C5E"/>
    <w:pPr>
      <w:tabs>
        <w:tab w:val="right" w:leader="dot" w:pos="9072"/>
      </w:tabs>
      <w:ind w:left="567"/>
    </w:pPr>
    <w:rPr>
      <w:szCs w:val="22"/>
    </w:rPr>
  </w:style>
  <w:style w:type="paragraph" w:customStyle="1" w:styleId="TOCBase">
    <w:name w:val="TOC Base"/>
    <w:rsid w:val="00702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C5E"/>
    <w:pPr>
      <w:tabs>
        <w:tab w:val="right" w:leader="dot" w:pos="9072"/>
      </w:tabs>
      <w:spacing w:before="40" w:after="40"/>
      <w:ind w:left="284"/>
    </w:pPr>
    <w:rPr>
      <w:rFonts w:ascii="Times New Roman" w:hAnsi="Times New Roman"/>
    </w:rPr>
  </w:style>
  <w:style w:type="paragraph" w:styleId="TOC1">
    <w:name w:val="toc 1"/>
    <w:basedOn w:val="TOCBase"/>
    <w:next w:val="Normal"/>
    <w:rsid w:val="00702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C5E"/>
    <w:rPr>
      <w:rFonts w:ascii="Times New Roman" w:eastAsia="Times New Roman" w:hAnsi="Times New Roman" w:cs="Times New Roman"/>
      <w:sz w:val="16"/>
      <w:lang w:eastAsia="en-US"/>
    </w:rPr>
  </w:style>
  <w:style w:type="paragraph" w:styleId="Title">
    <w:name w:val="Title"/>
    <w:basedOn w:val="HeadingBase"/>
    <w:link w:val="TitleChar"/>
    <w:qFormat/>
    <w:rsid w:val="00702C5E"/>
    <w:pPr>
      <w:spacing w:before="5040"/>
      <w:jc w:val="center"/>
    </w:pPr>
    <w:rPr>
      <w:sz w:val="48"/>
      <w:szCs w:val="72"/>
      <w:lang w:val="en-US"/>
    </w:rPr>
  </w:style>
  <w:style w:type="character" w:customStyle="1" w:styleId="TitleChar">
    <w:name w:val="Title Char"/>
    <w:basedOn w:val="DefaultParagraphFont"/>
    <w:link w:val="Title"/>
    <w:rsid w:val="00702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C5E"/>
    <w:pPr>
      <w:tabs>
        <w:tab w:val="left" w:pos="3600"/>
        <w:tab w:val="left" w:pos="3958"/>
      </w:tabs>
    </w:pPr>
  </w:style>
  <w:style w:type="paragraph" w:styleId="List">
    <w:name w:val="List"/>
    <w:basedOn w:val="BodyText"/>
    <w:next w:val="BodyText"/>
    <w:rsid w:val="00702C5E"/>
    <w:pPr>
      <w:tabs>
        <w:tab w:val="left" w:pos="340"/>
      </w:tabs>
      <w:spacing w:before="60" w:after="60"/>
      <w:ind w:left="340" w:hanging="340"/>
    </w:pPr>
  </w:style>
  <w:style w:type="paragraph" w:customStyle="1" w:styleId="Note">
    <w:name w:val="Note"/>
    <w:basedOn w:val="BodyText"/>
    <w:rsid w:val="00702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C5E"/>
    <w:pPr>
      <w:framePr w:wrap="auto" w:hAnchor="text" w:y="6049"/>
    </w:pPr>
    <w:rPr>
      <w:color w:val="000000"/>
      <w:sz w:val="40"/>
    </w:rPr>
  </w:style>
  <w:style w:type="paragraph" w:customStyle="1" w:styleId="TOCTitle">
    <w:name w:val="TOCTitle"/>
    <w:basedOn w:val="Heading1"/>
    <w:rsid w:val="00702C5E"/>
    <w:pPr>
      <w:spacing w:after="240"/>
      <w:jc w:val="center"/>
      <w:outlineLvl w:val="9"/>
    </w:pPr>
    <w:rPr>
      <w:caps/>
    </w:rPr>
  </w:style>
  <w:style w:type="paragraph" w:customStyle="1" w:styleId="Version">
    <w:name w:val="Version"/>
    <w:rsid w:val="00702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C5E"/>
    <w:pPr>
      <w:numPr>
        <w:numId w:val="13"/>
      </w:numPr>
      <w:tabs>
        <w:tab w:val="clear" w:pos="680"/>
      </w:tabs>
    </w:pPr>
  </w:style>
  <w:style w:type="paragraph" w:styleId="Index1">
    <w:name w:val="index 1"/>
    <w:basedOn w:val="Normal"/>
    <w:next w:val="Normal"/>
    <w:semiHidden/>
    <w:rsid w:val="00702C5E"/>
    <w:pPr>
      <w:keepNext w:val="0"/>
      <w:tabs>
        <w:tab w:val="right" w:pos="4176"/>
      </w:tabs>
      <w:ind w:left="198" w:hanging="198"/>
    </w:pPr>
    <w:rPr>
      <w:rFonts w:ascii="Garamond" w:hAnsi="Garamond"/>
    </w:rPr>
  </w:style>
  <w:style w:type="paragraph" w:styleId="IndexHeading">
    <w:name w:val="index heading"/>
    <w:basedOn w:val="Normal"/>
    <w:next w:val="Index1"/>
    <w:semiHidden/>
    <w:rsid w:val="00702C5E"/>
    <w:pPr>
      <w:spacing w:before="120" w:after="120"/>
    </w:pPr>
    <w:rPr>
      <w:rFonts w:ascii="Arial" w:hAnsi="Arial"/>
      <w:b/>
      <w:color w:val="918585"/>
      <w:sz w:val="24"/>
    </w:rPr>
  </w:style>
  <w:style w:type="paragraph" w:styleId="Header">
    <w:name w:val="header"/>
    <w:basedOn w:val="Normal"/>
    <w:link w:val="HeaderChar"/>
    <w:rsid w:val="00702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C5E"/>
    <w:rPr>
      <w:rFonts w:ascii="Times New Roman" w:eastAsia="Times New Roman" w:hAnsi="Times New Roman" w:cs="Times New Roman"/>
      <w:sz w:val="16"/>
      <w:szCs w:val="20"/>
      <w:lang w:val="en-GB" w:eastAsia="en-US"/>
    </w:rPr>
  </w:style>
  <w:style w:type="paragraph" w:customStyle="1" w:styleId="Chapter">
    <w:name w:val="Chapter"/>
    <w:basedOn w:val="Normal"/>
    <w:rsid w:val="00702C5E"/>
    <w:pPr>
      <w:spacing w:before="240"/>
    </w:pPr>
    <w:rPr>
      <w:rFonts w:ascii="Times New Roman" w:hAnsi="Times New Roman"/>
      <w:smallCaps/>
      <w:spacing w:val="80"/>
      <w:sz w:val="28"/>
    </w:rPr>
  </w:style>
  <w:style w:type="paragraph" w:customStyle="1" w:styleId="InChapter">
    <w:name w:val="InChapter"/>
    <w:basedOn w:val="Heading3"/>
    <w:rsid w:val="00702C5E"/>
    <w:pPr>
      <w:spacing w:after="240"/>
      <w:outlineLvl w:val="9"/>
    </w:pPr>
    <w:rPr>
      <w:noProof/>
    </w:rPr>
  </w:style>
  <w:style w:type="paragraph" w:styleId="Index2">
    <w:name w:val="index 2"/>
    <w:basedOn w:val="Normal"/>
    <w:next w:val="Normal"/>
    <w:semiHidden/>
    <w:rsid w:val="00702C5E"/>
    <w:pPr>
      <w:tabs>
        <w:tab w:val="right" w:pos="4176"/>
      </w:tabs>
      <w:ind w:left="568" w:hanging="284"/>
    </w:pPr>
    <w:rPr>
      <w:rFonts w:ascii="Garamond" w:hAnsi="Garamond"/>
    </w:rPr>
  </w:style>
  <w:style w:type="paragraph" w:customStyle="1" w:styleId="Byline">
    <w:name w:val="Byline"/>
    <w:rsid w:val="00702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C5E"/>
    <w:pPr>
      <w:tabs>
        <w:tab w:val="clear" w:pos="3600"/>
        <w:tab w:val="clear" w:pos="3958"/>
      </w:tabs>
      <w:jc w:val="right"/>
    </w:pPr>
  </w:style>
  <w:style w:type="paragraph" w:styleId="Caption">
    <w:name w:val="caption"/>
    <w:basedOn w:val="BodyText"/>
    <w:next w:val="Normal"/>
    <w:qFormat/>
    <w:rsid w:val="00702C5E"/>
    <w:pPr>
      <w:framePr w:w="2268" w:hSpace="181" w:vSpace="181" w:wrap="around" w:vAnchor="text" w:hAnchor="page" w:x="1135" w:y="285" w:anchorLock="1"/>
    </w:pPr>
    <w:rPr>
      <w:i/>
    </w:rPr>
  </w:style>
  <w:style w:type="paragraph" w:customStyle="1" w:styleId="MiniTOCTitle">
    <w:name w:val="MiniTOCTitle"/>
    <w:basedOn w:val="Heading4"/>
    <w:rsid w:val="00702C5E"/>
    <w:pPr>
      <w:spacing w:before="240"/>
      <w:outlineLvl w:val="9"/>
    </w:pPr>
    <w:rPr>
      <w:noProof/>
      <w:sz w:val="24"/>
    </w:rPr>
  </w:style>
  <w:style w:type="paragraph" w:customStyle="1" w:styleId="MiniTOCItem">
    <w:name w:val="MiniTOCItem"/>
    <w:basedOn w:val="ListBullet"/>
    <w:rsid w:val="00702C5E"/>
    <w:pPr>
      <w:numPr>
        <w:numId w:val="0"/>
      </w:numPr>
      <w:tabs>
        <w:tab w:val="right" w:leader="dot" w:pos="6521"/>
      </w:tabs>
      <w:spacing w:before="0" w:after="0"/>
    </w:pPr>
  </w:style>
  <w:style w:type="paragraph" w:customStyle="1" w:styleId="TOFTitle">
    <w:name w:val="TOFTitle"/>
    <w:basedOn w:val="TOCTitle"/>
    <w:rsid w:val="00702C5E"/>
  </w:style>
  <w:style w:type="paragraph" w:styleId="TableofFigures">
    <w:name w:val="table of figures"/>
    <w:basedOn w:val="Normal"/>
    <w:next w:val="Normal"/>
    <w:semiHidden/>
    <w:rsid w:val="00702C5E"/>
    <w:pPr>
      <w:tabs>
        <w:tab w:val="right" w:leader="dot" w:pos="9072"/>
      </w:tabs>
      <w:ind w:left="970" w:hanging="403"/>
    </w:pPr>
    <w:rPr>
      <w:rFonts w:ascii="Times New Roman" w:hAnsi="Times New Roman"/>
      <w:b/>
    </w:rPr>
  </w:style>
  <w:style w:type="paragraph" w:styleId="ListNumber">
    <w:name w:val="List Number"/>
    <w:basedOn w:val="List"/>
    <w:rsid w:val="00702C5E"/>
    <w:pPr>
      <w:numPr>
        <w:numId w:val="10"/>
      </w:numPr>
    </w:pPr>
  </w:style>
  <w:style w:type="character" w:customStyle="1" w:styleId="WingdingSymbols">
    <w:name w:val="Wingding Symbols"/>
    <w:rsid w:val="00702C5E"/>
    <w:rPr>
      <w:rFonts w:ascii="Wingdings" w:hAnsi="Wingdings"/>
    </w:rPr>
  </w:style>
  <w:style w:type="paragraph" w:customStyle="1" w:styleId="TableHeading">
    <w:name w:val="Table Heading"/>
    <w:basedOn w:val="HeadingBase"/>
    <w:rsid w:val="00702C5E"/>
    <w:pPr>
      <w:keepLines/>
      <w:pBdr>
        <w:bottom w:val="single" w:sz="6" w:space="1" w:color="918585"/>
      </w:pBdr>
      <w:spacing w:before="240"/>
    </w:pPr>
  </w:style>
  <w:style w:type="character" w:customStyle="1" w:styleId="HotSpot">
    <w:name w:val="HotSpot"/>
    <w:rsid w:val="00702C5E"/>
    <w:rPr>
      <w:color w:val="0033CC"/>
      <w:u w:val="none"/>
    </w:rPr>
  </w:style>
  <w:style w:type="paragraph" w:customStyle="1" w:styleId="BodyTextRight">
    <w:name w:val="Body Text Right"/>
    <w:basedOn w:val="BodyText"/>
    <w:rsid w:val="00702C5E"/>
    <w:pPr>
      <w:spacing w:before="0" w:after="0"/>
      <w:jc w:val="right"/>
    </w:pPr>
  </w:style>
  <w:style w:type="paragraph" w:styleId="Index3">
    <w:name w:val="index 3"/>
    <w:basedOn w:val="ListNumber2"/>
    <w:next w:val="Normal"/>
    <w:semiHidden/>
    <w:rsid w:val="00702C5E"/>
    <w:pPr>
      <w:numPr>
        <w:numId w:val="0"/>
      </w:numPr>
      <w:tabs>
        <w:tab w:val="right" w:leader="dot" w:pos="4176"/>
      </w:tabs>
    </w:pPr>
  </w:style>
  <w:style w:type="paragraph" w:styleId="ListNumber2">
    <w:name w:val="List Number 2"/>
    <w:basedOn w:val="List2"/>
    <w:rsid w:val="00702C5E"/>
    <w:pPr>
      <w:numPr>
        <w:numId w:val="9"/>
      </w:numPr>
      <w:tabs>
        <w:tab w:val="clear" w:pos="1060"/>
      </w:tabs>
    </w:pPr>
  </w:style>
  <w:style w:type="paragraph" w:customStyle="1" w:styleId="MarginNote">
    <w:name w:val="Margin Note"/>
    <w:basedOn w:val="BodyText"/>
    <w:rsid w:val="00702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C5E"/>
    <w:rPr>
      <w:sz w:val="32"/>
    </w:rPr>
  </w:style>
  <w:style w:type="paragraph" w:customStyle="1" w:styleId="HeadingProcedure">
    <w:name w:val="Heading Procedure"/>
    <w:basedOn w:val="HeadingBase"/>
    <w:next w:val="Normal"/>
    <w:rsid w:val="00702C5E"/>
    <w:pPr>
      <w:tabs>
        <w:tab w:val="left" w:pos="0"/>
      </w:tabs>
      <w:spacing w:before="120" w:after="60"/>
    </w:pPr>
    <w:rPr>
      <w:i/>
      <w:color w:val="918585"/>
      <w:sz w:val="22"/>
    </w:rPr>
  </w:style>
  <w:style w:type="paragraph" w:customStyle="1" w:styleId="TableBodyText">
    <w:name w:val="Table Body Text"/>
    <w:basedOn w:val="BodyText"/>
    <w:rsid w:val="00702C5E"/>
    <w:pPr>
      <w:spacing w:before="60" w:after="60"/>
    </w:pPr>
  </w:style>
  <w:style w:type="paragraph" w:styleId="ListContinue">
    <w:name w:val="List Continue"/>
    <w:basedOn w:val="List"/>
    <w:rsid w:val="00702C5E"/>
    <w:pPr>
      <w:ind w:firstLine="0"/>
    </w:pPr>
  </w:style>
  <w:style w:type="paragraph" w:customStyle="1" w:styleId="ListNote">
    <w:name w:val="List Note"/>
    <w:basedOn w:val="List"/>
    <w:rsid w:val="00702C5E"/>
    <w:pPr>
      <w:pBdr>
        <w:top w:val="single" w:sz="6" w:space="2" w:color="918585"/>
        <w:bottom w:val="single" w:sz="6" w:space="2" w:color="918585"/>
      </w:pBdr>
      <w:tabs>
        <w:tab w:val="left" w:pos="1021"/>
      </w:tabs>
      <w:ind w:firstLine="0"/>
    </w:pPr>
  </w:style>
  <w:style w:type="paragraph" w:customStyle="1" w:styleId="Warning">
    <w:name w:val="Warning"/>
    <w:basedOn w:val="BodyText"/>
    <w:rsid w:val="00702C5E"/>
    <w:pPr>
      <w:shd w:val="clear" w:color="auto" w:fill="D9D9D9"/>
      <w:tabs>
        <w:tab w:val="left" w:pos="992"/>
      </w:tabs>
      <w:ind w:left="119" w:right="119"/>
    </w:pPr>
    <w:rPr>
      <w:sz w:val="20"/>
    </w:rPr>
  </w:style>
  <w:style w:type="paragraph" w:customStyle="1" w:styleId="MarginIcons">
    <w:name w:val="Margin Icons"/>
    <w:basedOn w:val="BodyText"/>
    <w:rsid w:val="00702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C5E"/>
    <w:rPr>
      <w:rFonts w:ascii="Courier New" w:hAnsi="Courier New"/>
    </w:rPr>
  </w:style>
  <w:style w:type="paragraph" w:customStyle="1" w:styleId="NoteBullet">
    <w:name w:val="Note Bullet"/>
    <w:basedOn w:val="Note"/>
    <w:rsid w:val="00702C5E"/>
    <w:pPr>
      <w:tabs>
        <w:tab w:val="clear" w:pos="680"/>
      </w:tabs>
      <w:spacing w:before="60" w:after="60"/>
    </w:pPr>
  </w:style>
  <w:style w:type="paragraph" w:customStyle="1" w:styleId="SubHeading2">
    <w:name w:val="SubHeading2"/>
    <w:basedOn w:val="HeadingBase"/>
    <w:rsid w:val="00702C5E"/>
    <w:pPr>
      <w:spacing w:before="240" w:after="60"/>
    </w:pPr>
    <w:rPr>
      <w:sz w:val="20"/>
    </w:rPr>
  </w:style>
  <w:style w:type="paragraph" w:customStyle="1" w:styleId="SubHeading1">
    <w:name w:val="SubHeading1"/>
    <w:basedOn w:val="HeadingBase"/>
    <w:rsid w:val="00702C5E"/>
    <w:pPr>
      <w:spacing w:before="240" w:after="60"/>
    </w:pPr>
    <w:rPr>
      <w:color w:val="918585"/>
      <w:sz w:val="22"/>
    </w:rPr>
  </w:style>
  <w:style w:type="paragraph" w:customStyle="1" w:styleId="SideHeading">
    <w:name w:val="Side Heading"/>
    <w:basedOn w:val="HeadingBase"/>
    <w:rsid w:val="00702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C5E"/>
    <w:pPr>
      <w:tabs>
        <w:tab w:val="num" w:pos="360"/>
      </w:tabs>
    </w:pPr>
  </w:style>
  <w:style w:type="paragraph" w:styleId="PlainText">
    <w:name w:val="Plain Text"/>
    <w:basedOn w:val="Normal"/>
    <w:link w:val="PlainTextChar"/>
    <w:rsid w:val="00702C5E"/>
    <w:rPr>
      <w:sz w:val="20"/>
    </w:rPr>
  </w:style>
  <w:style w:type="character" w:customStyle="1" w:styleId="PlainTextChar">
    <w:name w:val="Plain Text Char"/>
    <w:basedOn w:val="DefaultParagraphFont"/>
    <w:link w:val="PlainText"/>
    <w:rsid w:val="00702C5E"/>
    <w:rPr>
      <w:rFonts w:ascii="Courier New" w:eastAsia="Times New Roman" w:hAnsi="Courier New" w:cs="Times New Roman"/>
      <w:sz w:val="20"/>
      <w:szCs w:val="20"/>
      <w:lang w:eastAsia="en-US"/>
    </w:rPr>
  </w:style>
  <w:style w:type="character" w:customStyle="1" w:styleId="MenuOption">
    <w:name w:val="Menu Option"/>
    <w:basedOn w:val="DefaultParagraphFont"/>
    <w:rsid w:val="00702C5E"/>
    <w:rPr>
      <w:b/>
      <w:smallCaps/>
    </w:rPr>
  </w:style>
  <w:style w:type="paragraph" w:customStyle="1" w:styleId="TableListNumber">
    <w:name w:val="Table List Number"/>
    <w:basedOn w:val="ListNumber"/>
    <w:rsid w:val="00702C5E"/>
    <w:pPr>
      <w:numPr>
        <w:numId w:val="0"/>
      </w:numPr>
    </w:pPr>
  </w:style>
  <w:style w:type="paragraph" w:styleId="TOC4">
    <w:name w:val="toc 4"/>
    <w:basedOn w:val="TOCBase"/>
    <w:next w:val="Normal"/>
    <w:semiHidden/>
    <w:rsid w:val="00702C5E"/>
    <w:pPr>
      <w:tabs>
        <w:tab w:val="right" w:leader="dot" w:pos="9071"/>
      </w:tabs>
      <w:ind w:left="1701"/>
    </w:pPr>
  </w:style>
  <w:style w:type="paragraph" w:customStyle="1" w:styleId="ListAlpha">
    <w:name w:val="List Alpha"/>
    <w:basedOn w:val="List"/>
    <w:rsid w:val="00702C5E"/>
    <w:pPr>
      <w:numPr>
        <w:numId w:val="8"/>
      </w:numPr>
    </w:pPr>
  </w:style>
  <w:style w:type="paragraph" w:customStyle="1" w:styleId="ListAlpha2">
    <w:name w:val="List Alpha 2"/>
    <w:basedOn w:val="List2"/>
    <w:rsid w:val="00702C5E"/>
    <w:pPr>
      <w:numPr>
        <w:numId w:val="7"/>
      </w:numPr>
    </w:pPr>
  </w:style>
  <w:style w:type="paragraph" w:styleId="List2">
    <w:name w:val="List 2"/>
    <w:basedOn w:val="BodyText"/>
    <w:rsid w:val="00702C5E"/>
    <w:pPr>
      <w:tabs>
        <w:tab w:val="left" w:pos="680"/>
      </w:tabs>
      <w:spacing w:before="60" w:after="60"/>
      <w:ind w:left="680" w:hanging="340"/>
    </w:pPr>
  </w:style>
  <w:style w:type="paragraph" w:styleId="List3">
    <w:name w:val="List 3"/>
    <w:basedOn w:val="BodyText"/>
    <w:rsid w:val="00702C5E"/>
    <w:pPr>
      <w:tabs>
        <w:tab w:val="left" w:pos="1021"/>
      </w:tabs>
      <w:spacing w:before="60" w:after="60"/>
      <w:ind w:left="1020" w:hanging="340"/>
    </w:pPr>
  </w:style>
  <w:style w:type="paragraph" w:styleId="List4">
    <w:name w:val="List 4"/>
    <w:basedOn w:val="BodyText"/>
    <w:rsid w:val="00702C5E"/>
    <w:pPr>
      <w:tabs>
        <w:tab w:val="left" w:pos="1361"/>
      </w:tabs>
      <w:spacing w:before="60" w:after="60"/>
      <w:ind w:left="1361" w:hanging="340"/>
    </w:pPr>
  </w:style>
  <w:style w:type="paragraph" w:styleId="List5">
    <w:name w:val="List 5"/>
    <w:basedOn w:val="BodyText"/>
    <w:rsid w:val="00702C5E"/>
    <w:pPr>
      <w:tabs>
        <w:tab w:val="left" w:pos="1701"/>
      </w:tabs>
      <w:spacing w:before="60" w:after="60"/>
      <w:ind w:left="1701" w:hanging="340"/>
    </w:pPr>
  </w:style>
  <w:style w:type="paragraph" w:styleId="ListBullet3">
    <w:name w:val="List Bullet 3"/>
    <w:basedOn w:val="List3"/>
    <w:rsid w:val="00702C5E"/>
    <w:pPr>
      <w:numPr>
        <w:numId w:val="14"/>
      </w:numPr>
      <w:tabs>
        <w:tab w:val="clear" w:pos="1021"/>
      </w:tabs>
      <w:ind w:left="1037" w:hanging="357"/>
    </w:pPr>
  </w:style>
  <w:style w:type="paragraph" w:styleId="ListBullet4">
    <w:name w:val="List Bullet 4"/>
    <w:basedOn w:val="List4"/>
    <w:rsid w:val="00702C5E"/>
    <w:pPr>
      <w:numPr>
        <w:numId w:val="2"/>
      </w:numPr>
      <w:tabs>
        <w:tab w:val="clear" w:pos="1361"/>
      </w:tabs>
    </w:pPr>
  </w:style>
  <w:style w:type="paragraph" w:styleId="ListBullet5">
    <w:name w:val="List Bullet 5"/>
    <w:basedOn w:val="List5"/>
    <w:rsid w:val="00702C5E"/>
    <w:pPr>
      <w:numPr>
        <w:numId w:val="3"/>
      </w:numPr>
    </w:pPr>
  </w:style>
  <w:style w:type="paragraph" w:styleId="ListContinue2">
    <w:name w:val="List Continue 2"/>
    <w:basedOn w:val="List2"/>
    <w:rsid w:val="00702C5E"/>
    <w:pPr>
      <w:ind w:firstLine="0"/>
    </w:pPr>
  </w:style>
  <w:style w:type="paragraph" w:styleId="ListContinue3">
    <w:name w:val="List Continue 3"/>
    <w:basedOn w:val="List3"/>
    <w:rsid w:val="00702C5E"/>
    <w:pPr>
      <w:ind w:left="1021" w:firstLine="0"/>
    </w:pPr>
  </w:style>
  <w:style w:type="paragraph" w:styleId="ListContinue4">
    <w:name w:val="List Continue 4"/>
    <w:basedOn w:val="List4"/>
    <w:rsid w:val="00702C5E"/>
    <w:pPr>
      <w:ind w:firstLine="0"/>
    </w:pPr>
  </w:style>
  <w:style w:type="paragraph" w:styleId="ListContinue5">
    <w:name w:val="List Continue 5"/>
    <w:basedOn w:val="List5"/>
    <w:rsid w:val="00702C5E"/>
    <w:pPr>
      <w:ind w:firstLine="0"/>
    </w:pPr>
  </w:style>
  <w:style w:type="paragraph" w:styleId="ListNumber3">
    <w:name w:val="List Number 3"/>
    <w:basedOn w:val="List3"/>
    <w:rsid w:val="00702C5E"/>
    <w:pPr>
      <w:numPr>
        <w:numId w:val="4"/>
      </w:numPr>
    </w:pPr>
  </w:style>
  <w:style w:type="paragraph" w:styleId="ListNumber4">
    <w:name w:val="List Number 4"/>
    <w:basedOn w:val="List4"/>
    <w:rsid w:val="00702C5E"/>
    <w:pPr>
      <w:numPr>
        <w:numId w:val="5"/>
      </w:numPr>
    </w:pPr>
  </w:style>
  <w:style w:type="paragraph" w:styleId="ListNumber5">
    <w:name w:val="List Number 5"/>
    <w:basedOn w:val="List5"/>
    <w:rsid w:val="00702C5E"/>
    <w:pPr>
      <w:numPr>
        <w:numId w:val="6"/>
      </w:numPr>
    </w:pPr>
  </w:style>
  <w:style w:type="paragraph" w:styleId="BlockText">
    <w:name w:val="Block Text"/>
    <w:basedOn w:val="Normal"/>
    <w:rsid w:val="00702C5E"/>
    <w:pPr>
      <w:spacing w:after="120"/>
      <w:ind w:left="1440" w:right="1440"/>
    </w:pPr>
  </w:style>
  <w:style w:type="character" w:customStyle="1" w:styleId="Subscript">
    <w:name w:val="Subscript"/>
    <w:basedOn w:val="DefaultParagraphFont"/>
    <w:rsid w:val="00702C5E"/>
    <w:rPr>
      <w:sz w:val="16"/>
      <w:vertAlign w:val="subscript"/>
    </w:rPr>
  </w:style>
  <w:style w:type="character" w:customStyle="1" w:styleId="Superscript">
    <w:name w:val="Superscript"/>
    <w:basedOn w:val="DefaultParagraphFont"/>
    <w:rsid w:val="00702C5E"/>
    <w:rPr>
      <w:sz w:val="16"/>
      <w:vertAlign w:val="superscript"/>
    </w:rPr>
  </w:style>
  <w:style w:type="character" w:customStyle="1" w:styleId="Symbols">
    <w:name w:val="Symbols"/>
    <w:basedOn w:val="DefaultParagraphFont"/>
    <w:rsid w:val="00702C5E"/>
    <w:rPr>
      <w:rFonts w:ascii="Symbol" w:hAnsi="Symbol"/>
    </w:rPr>
  </w:style>
  <w:style w:type="character" w:customStyle="1" w:styleId="MenuOptions">
    <w:name w:val="Menu Options"/>
    <w:basedOn w:val="DefaultParagraphFont"/>
    <w:rsid w:val="00702C5E"/>
    <w:rPr>
      <w:rFonts w:ascii="Arial Narrow" w:hAnsi="Arial Narrow"/>
      <w:smallCaps/>
    </w:rPr>
  </w:style>
  <w:style w:type="character" w:customStyle="1" w:styleId="Buttons">
    <w:name w:val="Buttons"/>
    <w:basedOn w:val="DefaultParagraphFont"/>
    <w:rsid w:val="00702C5E"/>
    <w:rPr>
      <w:b/>
    </w:rPr>
  </w:style>
  <w:style w:type="character" w:customStyle="1" w:styleId="Underlined">
    <w:name w:val="Underlined"/>
    <w:basedOn w:val="DefaultParagraphFont"/>
    <w:rsid w:val="00702C5E"/>
    <w:rPr>
      <w:u w:val="single"/>
    </w:rPr>
  </w:style>
  <w:style w:type="paragraph" w:customStyle="1" w:styleId="TableBodyTextRight">
    <w:name w:val="Table Body Text Right"/>
    <w:basedOn w:val="TableBodyText"/>
    <w:rsid w:val="00702C5E"/>
    <w:pPr>
      <w:widowControl w:val="0"/>
      <w:autoSpaceDE w:val="0"/>
      <w:autoSpaceDN w:val="0"/>
      <w:adjustRightInd w:val="0"/>
      <w:jc w:val="right"/>
    </w:pPr>
    <w:rPr>
      <w:rFonts w:cs="Arial"/>
      <w:szCs w:val="18"/>
    </w:rPr>
  </w:style>
  <w:style w:type="paragraph" w:customStyle="1" w:styleId="CopyrightText">
    <w:name w:val="Copyright Text"/>
    <w:basedOn w:val="BodyText"/>
    <w:rsid w:val="00702C5E"/>
    <w:rPr>
      <w:sz w:val="18"/>
    </w:rPr>
  </w:style>
  <w:style w:type="paragraph" w:customStyle="1" w:styleId="BodySmallRight">
    <w:name w:val="Body Small Right"/>
    <w:basedOn w:val="BodyTextRight"/>
    <w:rsid w:val="00702C5E"/>
    <w:rPr>
      <w:sz w:val="18"/>
      <w:szCs w:val="18"/>
    </w:rPr>
  </w:style>
  <w:style w:type="paragraph" w:customStyle="1" w:styleId="MarginEdition">
    <w:name w:val="Margin Edition"/>
    <w:basedOn w:val="MarginNote"/>
    <w:rsid w:val="00702C5E"/>
    <w:pPr>
      <w:spacing w:before="0" w:after="0"/>
    </w:pPr>
    <w:rPr>
      <w:rFonts w:ascii="Times New Roman" w:hAnsi="Times New Roman"/>
      <w:color w:val="999999"/>
    </w:rPr>
  </w:style>
  <w:style w:type="paragraph" w:customStyle="1" w:styleId="Spacer">
    <w:name w:val="Spacer"/>
    <w:basedOn w:val="Normal"/>
    <w:rsid w:val="00702C5E"/>
    <w:rPr>
      <w:sz w:val="2"/>
      <w:szCs w:val="2"/>
    </w:rPr>
  </w:style>
  <w:style w:type="character" w:customStyle="1" w:styleId="Small">
    <w:name w:val="Small"/>
    <w:basedOn w:val="DefaultParagraphFont"/>
    <w:rsid w:val="00702C5E"/>
    <w:rPr>
      <w:sz w:val="16"/>
    </w:rPr>
  </w:style>
  <w:style w:type="paragraph" w:customStyle="1" w:styleId="WideTable">
    <w:name w:val="Wide Table"/>
    <w:basedOn w:val="Normal"/>
    <w:rsid w:val="00702C5E"/>
    <w:pPr>
      <w:ind w:left="-1418"/>
    </w:pPr>
    <w:rPr>
      <w:sz w:val="2"/>
      <w:szCs w:val="2"/>
    </w:rPr>
  </w:style>
  <w:style w:type="character" w:styleId="PageNumber">
    <w:name w:val="page number"/>
    <w:basedOn w:val="DefaultParagraphFont"/>
    <w:rsid w:val="00702C5E"/>
  </w:style>
  <w:style w:type="paragraph" w:styleId="Quote">
    <w:name w:val="Quote"/>
    <w:basedOn w:val="Heading1"/>
    <w:link w:val="QuoteChar"/>
    <w:qFormat/>
    <w:rsid w:val="00702C5E"/>
    <w:rPr>
      <w:b w:val="0"/>
      <w:sz w:val="72"/>
      <w:szCs w:val="72"/>
      <w:lang w:val="en-NZ"/>
    </w:rPr>
  </w:style>
  <w:style w:type="character" w:customStyle="1" w:styleId="QuoteChar">
    <w:name w:val="Quote Char"/>
    <w:basedOn w:val="DefaultParagraphFont"/>
    <w:link w:val="Quote"/>
    <w:rsid w:val="00702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C5E"/>
    <w:pPr>
      <w:pageBreakBefore/>
    </w:pPr>
  </w:style>
  <w:style w:type="paragraph" w:customStyle="1" w:styleId="Border">
    <w:name w:val="Border"/>
    <w:basedOn w:val="Normal"/>
    <w:qFormat/>
    <w:rsid w:val="00702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C5E"/>
    <w:rPr>
      <w:b/>
      <w:bCs/>
      <w:i/>
      <w:iCs/>
      <w:color w:val="auto"/>
    </w:rPr>
  </w:style>
  <w:style w:type="paragraph" w:styleId="IntenseQuote">
    <w:name w:val="Intense Quote"/>
    <w:basedOn w:val="Normal"/>
    <w:next w:val="Normal"/>
    <w:link w:val="IntenseQuoteChar"/>
    <w:uiPriority w:val="30"/>
    <w:qFormat/>
    <w:rsid w:val="00702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C5E"/>
    <w:rPr>
      <w:smallCaps/>
      <w:color w:val="auto"/>
      <w:u w:val="single"/>
    </w:rPr>
  </w:style>
  <w:style w:type="character" w:styleId="IntenseReference">
    <w:name w:val="Intense Reference"/>
    <w:basedOn w:val="DefaultParagraphFont"/>
    <w:uiPriority w:val="32"/>
    <w:qFormat/>
    <w:rsid w:val="00702C5E"/>
    <w:rPr>
      <w:b/>
      <w:bCs/>
      <w:smallCaps/>
      <w:color w:val="auto"/>
      <w:spacing w:val="5"/>
      <w:u w:val="single"/>
    </w:rPr>
  </w:style>
  <w:style w:type="paragraph" w:customStyle="1" w:styleId="2ColumnHeading">
    <w:name w:val="2Column Heading"/>
    <w:basedOn w:val="BodyText"/>
    <w:qFormat/>
    <w:rsid w:val="00702C5E"/>
    <w:pPr>
      <w:spacing w:after="60"/>
      <w:ind w:left="-2268"/>
    </w:pPr>
    <w:rPr>
      <w:b/>
    </w:rPr>
  </w:style>
  <w:style w:type="paragraph" w:customStyle="1" w:styleId="Heading1TOC">
    <w:name w:val="Heading1 TOC"/>
    <w:basedOn w:val="Normal"/>
    <w:qFormat/>
    <w:rsid w:val="00702C5E"/>
    <w:pPr>
      <w:spacing w:before="240" w:after="120"/>
    </w:pPr>
    <w:rPr>
      <w:rFonts w:ascii="Times New Roman" w:hAnsi="Times New Roman"/>
      <w:b/>
      <w:sz w:val="32"/>
    </w:rPr>
  </w:style>
  <w:style w:type="paragraph" w:customStyle="1" w:styleId="Heading2TOC">
    <w:name w:val="Heading2 TOC"/>
    <w:basedOn w:val="Normal"/>
    <w:qFormat/>
    <w:rsid w:val="00702C5E"/>
    <w:pPr>
      <w:spacing w:before="240" w:after="60"/>
    </w:pPr>
    <w:rPr>
      <w:rFonts w:ascii="Times New Roman" w:hAnsi="Times New Roman"/>
      <w:b/>
      <w:sz w:val="28"/>
    </w:rPr>
  </w:style>
  <w:style w:type="character" w:customStyle="1" w:styleId="Underline">
    <w:name w:val="Underline"/>
    <w:basedOn w:val="DefaultParagraphFont"/>
    <w:qFormat/>
    <w:rsid w:val="00702C5E"/>
    <w:rPr>
      <w:u w:val="single"/>
    </w:rPr>
  </w:style>
  <w:style w:type="character" w:customStyle="1" w:styleId="BoldandItalics">
    <w:name w:val="Bold and Italics"/>
    <w:qFormat/>
    <w:rsid w:val="00702C5E"/>
    <w:rPr>
      <w:b/>
      <w:i/>
      <w:u w:val="none"/>
    </w:rPr>
  </w:style>
  <w:style w:type="paragraph" w:styleId="BalloonText">
    <w:name w:val="Balloon Text"/>
    <w:basedOn w:val="Normal"/>
    <w:link w:val="BalloonTextChar"/>
    <w:rsid w:val="00702C5E"/>
    <w:rPr>
      <w:rFonts w:ascii="Tahoma" w:hAnsi="Tahoma" w:cs="Tahoma"/>
      <w:sz w:val="16"/>
      <w:szCs w:val="16"/>
    </w:rPr>
  </w:style>
  <w:style w:type="character" w:customStyle="1" w:styleId="BalloonTextChar">
    <w:name w:val="Balloon Text Char"/>
    <w:basedOn w:val="DefaultParagraphFont"/>
    <w:link w:val="BalloonText"/>
    <w:rsid w:val="00702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C5E"/>
    <w:rPr>
      <w:b/>
      <w:color w:val="660033"/>
      <w:spacing w:val="0"/>
    </w:rPr>
  </w:style>
  <w:style w:type="paragraph" w:customStyle="1" w:styleId="Nameditemlist">
    <w:name w:val="Named item list"/>
    <w:basedOn w:val="BodyText"/>
    <w:qFormat/>
    <w:rsid w:val="00702C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2453</Characters>
  <Application>Microsoft Office Word</Application>
  <DocSecurity>0</DocSecurity>
  <Lines>103</Lines>
  <Paragraphs>59</Paragraphs>
  <ScaleCrop>false</ScaleCrop>
  <Company>Author-it Software Corporation Ltd.</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BSB60215 Advanced Diploma of Business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2015-03-25T16:34:40Z</dcterms:created>
  <dcterms:modified xsi:type="dcterms:W3CDTF">2015-03-25T00:04:00Z</dcterms:modified>
</cp:coreProperties>
</file>