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6F5" w:rsidP="00173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BSB51518 Diploma of Business (Procurement)</w:t>
      </w:r>
      <w:r>
        <w:fldChar w:fldCharType="end"/>
      </w:r>
    </w:p>
    <w:p w:rsidR="001736F5" w:rsidP="001736F5">
      <w:pPr>
        <w:pStyle w:val="Version"/>
        <w:sectPr w:rsidSect="007E2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E2531" w:rsidP="007E2531">
      <w:pPr>
        <w:pStyle w:val="SuperHeading"/>
      </w:pPr>
      <w:r w:rsidRPr="007E2531">
        <w:t>BSB51518 Diploma of Business (Procurement)</w:t>
      </w:r>
    </w:p>
    <w:p w:rsidR="00000000" w:rsidRPr="007E2531" w:rsidP="007E2531">
      <w:pPr>
        <w:pStyle w:val="Heading1"/>
      </w:pPr>
      <w:bookmarkStart w:id="1" w:name="O_1071613"/>
      <w:bookmarkEnd w:id="1"/>
      <w:r w:rsidRPr="007E2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73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31" w:rsidP="007E2531">
            <w:pPr>
              <w:pStyle w:val="BodyText"/>
            </w:pPr>
            <w:r w:rsidRPr="007E25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rPr>
                <w:rStyle w:val="SpecialBold"/>
              </w:rPr>
              <w:t>Comments</w:t>
            </w:r>
          </w:p>
        </w:tc>
      </w:tr>
      <w:tr w:rsidTr="00173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31" w:rsidP="007E2531">
            <w:pPr>
              <w:pStyle w:val="BodyText"/>
            </w:pPr>
            <w:r w:rsidRPr="007E2531">
              <w:t>This version first released with BSB Business Services Training Package Version 6.0.</w:t>
            </w:r>
          </w:p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t>Version created to update Elective Unit list.</w:t>
            </w:r>
          </w:p>
        </w:tc>
      </w:tr>
      <w:tr w:rsidTr="00173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31" w:rsidP="007E2531">
            <w:pPr>
              <w:pStyle w:val="BodyText"/>
            </w:pPr>
            <w:r w:rsidRPr="007E2531">
              <w:t>This version first released with BSB Business Services Training P</w:t>
            </w:r>
            <w:r w:rsidRPr="007E2531">
              <w:t>ackage Version 5.0.</w:t>
            </w:r>
          </w:p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t>Version created to update Elective Unit list.</w:t>
            </w:r>
          </w:p>
        </w:tc>
      </w:tr>
      <w:tr w:rsidTr="00173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31">
            <w:pPr>
              <w:pStyle w:val="BodyText"/>
              <w:rPr>
                <w:lang w:val="en-NZ"/>
              </w:rPr>
            </w:pPr>
            <w:r w:rsidRPr="007E25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31" w:rsidP="007E2531">
            <w:pPr>
              <w:pStyle w:val="BodyText"/>
            </w:pPr>
            <w:r w:rsidRPr="007E2531">
              <w:t>This qualification first released with BSB Business Services Training Package Version 3.0.</w:t>
            </w:r>
          </w:p>
        </w:tc>
      </w:tr>
    </w:tbl>
    <w:p w:rsidR="00000000" w:rsidRPr="007E2531" w:rsidP="007E2531">
      <w:pPr>
        <w:pStyle w:val="BodyText"/>
      </w:pPr>
    </w:p>
    <w:p w:rsidR="00000000" w:rsidRPr="007E2531" w:rsidP="007E2531">
      <w:pPr>
        <w:pStyle w:val="AllowPageBreak"/>
      </w:pPr>
    </w:p>
    <w:p w:rsidR="00000000" w:rsidRPr="007E2531" w:rsidP="007E2531">
      <w:pPr>
        <w:pStyle w:val="Heading1"/>
      </w:pPr>
      <w:bookmarkStart w:id="2" w:name="O_1071612"/>
      <w:bookmarkEnd w:id="2"/>
      <w:r w:rsidRPr="007E2531">
        <w:t>Qualification Description</w:t>
      </w:r>
    </w:p>
    <w:p w:rsidR="00000000" w:rsidRPr="007E2531" w:rsidP="001736F5">
      <w:pPr>
        <w:pStyle w:val="BodyText"/>
      </w:pPr>
      <w:r w:rsidRPr="007E2531">
        <w:t>This qualification would apply to individuals who contribute their skills and knowledge to leading, monitoring and guiding the activities of procurement teams. They may demonstrate a range of managerial skills to ensure that procurement activities are cond</w:t>
      </w:r>
      <w:r w:rsidRPr="007E2531">
        <w:t xml:space="preserve">ucted effectively, whilst maintaining relationships with both internal and external stakeholders. </w:t>
      </w:r>
    </w:p>
    <w:p w:rsidR="00000000" w:rsidRPr="007E2531" w:rsidP="001736F5">
      <w:pPr>
        <w:pStyle w:val="BodyText"/>
      </w:pPr>
      <w:r w:rsidRPr="007E2531">
        <w:t xml:space="preserve">They will have responsibility to drive business strategies and add value through complex procurement initiatives. </w:t>
      </w:r>
    </w:p>
    <w:p w:rsidR="00000000" w:rsidRPr="007E2531" w:rsidP="007E2531">
      <w:pPr>
        <w:pStyle w:val="Heading4"/>
      </w:pPr>
      <w:r w:rsidRPr="007E2531">
        <w:t xml:space="preserve">Licensing/Regulatory Information </w:t>
      </w:r>
    </w:p>
    <w:p w:rsidR="00000000" w:rsidRPr="007E2531" w:rsidP="001736F5">
      <w:pPr>
        <w:pStyle w:val="BodyText"/>
      </w:pPr>
      <w:r w:rsidRPr="007E2531">
        <w:t xml:space="preserve">No </w:t>
      </w:r>
      <w:r w:rsidRPr="007E2531">
        <w:t>licensing, legislative or certification requirements apply to this qualification at the time of publication.</w:t>
      </w:r>
    </w:p>
    <w:p w:rsidR="00000000" w:rsidRPr="007E2531" w:rsidP="007E2531">
      <w:pPr>
        <w:pStyle w:val="Heading1"/>
      </w:pPr>
      <w:bookmarkStart w:id="3" w:name="O_1071611"/>
      <w:bookmarkEnd w:id="3"/>
      <w:r w:rsidRPr="007E2531">
        <w:t>Entry Requirements</w:t>
      </w:r>
    </w:p>
    <w:p w:rsidR="00000000" w:rsidRPr="007E2531" w:rsidP="001736F5">
      <w:pPr>
        <w:pStyle w:val="BodyText"/>
      </w:pPr>
      <w:r w:rsidRPr="007E2531">
        <w:t>Nil</w:t>
      </w:r>
    </w:p>
    <w:p w:rsidR="00000000" w:rsidRPr="007E2531" w:rsidP="007E2531">
      <w:pPr>
        <w:pStyle w:val="Heading1"/>
      </w:pPr>
      <w:bookmarkStart w:id="4" w:name="O_1071610"/>
      <w:bookmarkEnd w:id="4"/>
      <w:r w:rsidRPr="007E2531">
        <w:t>Packaging Rules</w:t>
      </w:r>
    </w:p>
    <w:p w:rsidR="00000000" w:rsidRPr="007E2531" w:rsidP="001736F5">
      <w:pPr>
        <w:pStyle w:val="Heading3"/>
      </w:pPr>
      <w:r w:rsidRPr="007E2531">
        <w:rPr>
          <w:rStyle w:val="SpecialBold"/>
        </w:rPr>
        <w:t>Total number of units = 11</w:t>
      </w:r>
    </w:p>
    <w:p w:rsidR="00000000" w:rsidRPr="007E2531" w:rsidP="001736F5">
      <w:pPr>
        <w:pStyle w:val="List"/>
      </w:pPr>
      <w:r w:rsidRPr="007E2531">
        <w:rPr>
          <w:rStyle w:val="SpecialBold"/>
        </w:rPr>
        <w:t xml:space="preserve">5 core units </w:t>
      </w:r>
      <w:r w:rsidRPr="007E2531">
        <w:t>plus</w:t>
      </w:r>
    </w:p>
    <w:p w:rsidR="00000000" w:rsidRPr="007E2531" w:rsidP="001736F5">
      <w:pPr>
        <w:pStyle w:val="List"/>
      </w:pPr>
      <w:r w:rsidRPr="007E2531">
        <w:rPr>
          <w:rStyle w:val="SpecialBold"/>
        </w:rPr>
        <w:t>6 elective units, of whic</w:t>
      </w:r>
      <w:r w:rsidRPr="007E2531">
        <w:rPr>
          <w:rStyle w:val="SpecialBold"/>
        </w:rPr>
        <w:t>h:</w:t>
      </w:r>
    </w:p>
    <w:p w:rsidR="00000000" w:rsidRPr="007E2531" w:rsidP="007E2531">
      <w:pPr>
        <w:pStyle w:val="ListBullet"/>
      </w:pPr>
      <w:r w:rsidRPr="007E2531">
        <w:t>5 elective units must be selected from the elective units listed below</w:t>
      </w:r>
    </w:p>
    <w:p w:rsidR="00000000" w:rsidRPr="007E2531" w:rsidP="007E2531">
      <w:pPr>
        <w:pStyle w:val="ListBullet"/>
      </w:pPr>
      <w:r w:rsidRPr="007E2531">
        <w:t>the remaining 1 unit may be selected from the elective units listed below, from elsewhere in this Training Package, or from any other currently endorsed Training Package or accredit</w:t>
      </w:r>
      <w:r w:rsidRPr="007E2531">
        <w:t>ed course at this qualification level, or Advanced Diploma level</w:t>
      </w:r>
    </w:p>
    <w:p w:rsidR="00000000" w:rsidRPr="007E2531" w:rsidP="001736F5">
      <w:pPr>
        <w:pStyle w:val="BodyText"/>
      </w:pPr>
      <w:r w:rsidRPr="007E2531">
        <w:t>Elective units must be relevant to the work environment and the qualification, maintain the integrity of the AQF alignment and contribute to a valid, industry-supported vocational outcome.</w:t>
      </w:r>
    </w:p>
    <w:p w:rsidR="00000000" w:rsidRPr="007E2531" w:rsidP="007E2531">
      <w:pPr>
        <w:pStyle w:val="Heading4"/>
      </w:pPr>
      <w:r w:rsidRPr="007E2531">
        <w:t>Core Units</w:t>
      </w:r>
    </w:p>
    <w:p w:rsidR="00000000" w:rsidRPr="007E2531" w:rsidP="007E2531">
      <w:pPr>
        <w:pStyle w:val="List"/>
      </w:pPr>
      <w:r w:rsidRPr="007E2531">
        <w:t>BSBCRT502 Develop critical thinking skills in others</w:t>
      </w:r>
    </w:p>
    <w:p w:rsidR="00000000" w:rsidRPr="007E2531" w:rsidP="007E2531">
      <w:pPr>
        <w:pStyle w:val="List"/>
      </w:pPr>
      <w:r w:rsidRPr="007E2531">
        <w:t>BSBPRC501 Manage procurement strategies</w:t>
      </w:r>
      <w:r w:rsidRPr="007E2531">
        <w:tab/>
      </w:r>
    </w:p>
    <w:p w:rsidR="00000000" w:rsidRPr="007E2531" w:rsidP="007E2531">
      <w:pPr>
        <w:pStyle w:val="List"/>
      </w:pPr>
      <w:r w:rsidRPr="007E2531">
        <w:t>BSBPRC502 Manage supplier relationships</w:t>
      </w:r>
    </w:p>
    <w:p w:rsidR="00000000" w:rsidRPr="007E2531" w:rsidP="007E2531">
      <w:pPr>
        <w:pStyle w:val="List"/>
      </w:pPr>
      <w:r w:rsidRPr="007E2531">
        <w:t>BSBPRC504 Manage a supply chain</w:t>
      </w:r>
    </w:p>
    <w:p w:rsidR="00000000" w:rsidRPr="007E2531" w:rsidP="007E2531">
      <w:pPr>
        <w:pStyle w:val="List"/>
      </w:pPr>
      <w:r w:rsidRPr="007E2531">
        <w:t>BSBPRC505 Manage ethical procurement strategy</w:t>
      </w:r>
    </w:p>
    <w:p w:rsidR="00000000" w:rsidRPr="007E2531" w:rsidP="007E2531">
      <w:pPr>
        <w:pStyle w:val="BodyText"/>
      </w:pPr>
      <w:r w:rsidRPr="007E2531">
        <w:tab/>
      </w:r>
    </w:p>
    <w:p w:rsidR="00000000" w:rsidRPr="007E2531" w:rsidP="007E2531">
      <w:pPr>
        <w:pStyle w:val="Heading4"/>
      </w:pPr>
      <w:r w:rsidRPr="007E2531">
        <w:t>Elective Units</w:t>
      </w:r>
    </w:p>
    <w:p w:rsidR="00000000" w:rsidRPr="007E2531" w:rsidP="007E2531">
      <w:pPr>
        <w:pStyle w:val="List"/>
      </w:pPr>
      <w:r w:rsidRPr="007E2531">
        <w:t>BSBITU501 Conduc</w:t>
      </w:r>
      <w:r w:rsidRPr="007E2531">
        <w:t>t data analysis</w:t>
      </w:r>
    </w:p>
    <w:p w:rsidR="00000000" w:rsidRPr="007E2531" w:rsidP="007E2531">
      <w:pPr>
        <w:pStyle w:val="List"/>
      </w:pPr>
      <w:r w:rsidRPr="007E2531">
        <w:t>BSBMGT502 Manage people performance</w:t>
      </w:r>
    </w:p>
    <w:p w:rsidR="00000000" w:rsidRPr="007E2531" w:rsidP="007E2531">
      <w:pPr>
        <w:pStyle w:val="List"/>
      </w:pPr>
      <w:r w:rsidRPr="007E2531">
        <w:t>BSBMGT516 Facilitate continuous improvement</w:t>
      </w:r>
    </w:p>
    <w:p w:rsidR="00000000" w:rsidRPr="007E2531" w:rsidP="007E2531">
      <w:pPr>
        <w:pStyle w:val="List"/>
      </w:pPr>
      <w:r w:rsidRPr="007E2531">
        <w:t>BSBMGT519 Incorporate digital solutions into plans and practices</w:t>
      </w:r>
    </w:p>
    <w:p w:rsidR="00000000" w:rsidRPr="007E2531" w:rsidP="007E2531">
      <w:pPr>
        <w:pStyle w:val="List"/>
      </w:pPr>
      <w:r w:rsidRPr="007E2531">
        <w:t>BSBPMG518 Manage project procurement</w:t>
      </w:r>
    </w:p>
    <w:p w:rsidR="00000000" w:rsidRPr="007E2531" w:rsidP="007E2531">
      <w:pPr>
        <w:pStyle w:val="List"/>
      </w:pPr>
      <w:r w:rsidRPr="007E2531">
        <w:t>BSBPRC503 Manage international procurement</w:t>
      </w:r>
      <w:r w:rsidRPr="007E2531">
        <w:tab/>
      </w:r>
    </w:p>
    <w:p w:rsidR="00000000" w:rsidRPr="007E2531" w:rsidP="007E2531">
      <w:pPr>
        <w:pStyle w:val="List"/>
      </w:pPr>
      <w:r w:rsidRPr="007E2531">
        <w:t>BSBWHS521 Ensu</w:t>
      </w:r>
      <w:r w:rsidRPr="007E2531">
        <w:t>re a safe workplace for a work area</w:t>
      </w:r>
    </w:p>
    <w:p w:rsidR="00000000" w:rsidRPr="007E2531" w:rsidP="001736F5">
      <w:pPr>
        <w:pStyle w:val="List"/>
      </w:pPr>
      <w:r w:rsidRPr="007E2531">
        <w:t>BSBXBD501 Develop big data strategy</w:t>
      </w:r>
    </w:p>
    <w:p w:rsidR="00000000" w:rsidRPr="007E2531" w:rsidP="007E2531">
      <w:pPr>
        <w:pStyle w:val="List"/>
      </w:pPr>
      <w:r w:rsidRPr="007E2531">
        <w:t>PSPPCM008 Manage contract performance</w:t>
      </w:r>
      <w:r w:rsidRPr="007E2531">
        <w:tab/>
      </w:r>
    </w:p>
    <w:p w:rsidR="00000000" w:rsidRPr="007E2531" w:rsidP="007E2531">
      <w:pPr>
        <w:pStyle w:val="List"/>
      </w:pPr>
      <w:r w:rsidRPr="007E2531">
        <w:t>PSPPCM009 Finalise contracts</w:t>
      </w:r>
    </w:p>
    <w:p w:rsidR="00000000" w:rsidRPr="007E2531" w:rsidP="007E2531">
      <w:pPr>
        <w:pStyle w:val="List"/>
      </w:pPr>
      <w:r w:rsidRPr="007E2531">
        <w:t>PSPPCM010 Manage procurement risk</w:t>
      </w:r>
    </w:p>
    <w:p w:rsidR="00000000" w:rsidRPr="007E2531" w:rsidP="007E2531">
      <w:pPr>
        <w:pStyle w:val="List"/>
      </w:pPr>
      <w:r w:rsidRPr="007E2531">
        <w:t>PSPPCM012 Plan for procurement outcomes</w:t>
      </w:r>
      <w:r w:rsidRPr="007E2531">
        <w:tab/>
      </w:r>
    </w:p>
    <w:p w:rsidR="00000000" w:rsidRPr="007E2531" w:rsidP="007E2531">
      <w:pPr>
        <w:pStyle w:val="List"/>
      </w:pPr>
      <w:r w:rsidRPr="007E2531">
        <w:t>PSPPCM013 Make procurement decisions</w:t>
      </w:r>
      <w:r w:rsidRPr="007E2531">
        <w:tab/>
      </w:r>
    </w:p>
    <w:p w:rsidR="00000000" w:rsidRPr="007E2531" w:rsidP="007E2531">
      <w:pPr>
        <w:pStyle w:val="List"/>
      </w:pPr>
      <w:r w:rsidRPr="007E2531">
        <w:t>PSP</w:t>
      </w:r>
      <w:r w:rsidRPr="007E2531">
        <w:t>PCM015 Conduct and manage coordinated procurement</w:t>
      </w:r>
      <w:r w:rsidRPr="007E2531">
        <w:tab/>
      </w:r>
    </w:p>
    <w:p w:rsidR="00000000" w:rsidRPr="007E2531" w:rsidP="007E2531">
      <w:pPr>
        <w:pStyle w:val="List"/>
      </w:pPr>
      <w:r w:rsidRPr="007E2531">
        <w:t>PSPPCM016 Plan and implement strategic sourcing</w:t>
      </w:r>
      <w:r w:rsidRPr="007E2531">
        <w:tab/>
      </w:r>
    </w:p>
    <w:p w:rsidR="00000000" w:rsidRPr="007E2531" w:rsidP="007E2531">
      <w:pPr>
        <w:pStyle w:val="List"/>
      </w:pPr>
      <w:r w:rsidRPr="007E2531">
        <w:t>PSPPCM017 Plan and implement procurement category management</w:t>
      </w:r>
    </w:p>
    <w:p w:rsidR="00000000" w:rsidRPr="007E2531" w:rsidP="007E2531">
      <w:pPr>
        <w:pStyle w:val="List"/>
      </w:pPr>
      <w:r w:rsidRPr="007E2531">
        <w:t>PSPPCM018 Conduct demand and procurement spend analysis</w:t>
      </w:r>
    </w:p>
    <w:p w:rsidR="00000000" w:rsidRPr="007E2531" w:rsidP="007E2531">
      <w:pPr>
        <w:pStyle w:val="Heading1"/>
      </w:pPr>
      <w:bookmarkStart w:id="5" w:name="O_1071609"/>
      <w:bookmarkEnd w:id="5"/>
      <w:r w:rsidRPr="007E2531">
        <w:t>Qualification Mapping Information</w:t>
      </w:r>
    </w:p>
    <w:p w:rsidR="00000000" w:rsidRPr="007E2531" w:rsidP="001736F5">
      <w:pPr>
        <w:pStyle w:val="BodyText"/>
      </w:pPr>
      <w:r w:rsidRPr="007E2531">
        <w:t>No equivalent qualification. Supersedes and is not equivalent to BSB51515 Diploma of Purchasing.</w:t>
      </w:r>
    </w:p>
    <w:p w:rsidR="00000000" w:rsidRPr="007E2531" w:rsidP="007E2531">
      <w:pPr>
        <w:pStyle w:val="Heading1"/>
      </w:pPr>
      <w:bookmarkStart w:id="6" w:name="O_1071614"/>
      <w:bookmarkEnd w:id="6"/>
      <w:r w:rsidRPr="007E2531">
        <w:t>Links</w:t>
      </w:r>
    </w:p>
    <w:p w:rsidR="00000000" w:rsidRPr="007E2531" w:rsidP="001736F5">
      <w:pPr>
        <w:pStyle w:val="BodyText"/>
      </w:pPr>
      <w:r w:rsidRPr="007E253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40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2531" w:rsidP="007E2531"/>
    <w:sectPr w:rsidSect="007E2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31" w:rsidRPr="001736F5" w:rsidP="00173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F5" w:rsidP="007E2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6F5" w:rsidP="007E2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36F5" w:rsidP="007E2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531" w:rsidRPr="001736F5" w:rsidP="00173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F5" w:rsidRPr="002D2AF8" w:rsidP="007E2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BSB51518 Diploma of Business (Procurement)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1736F5" w:rsidP="007E2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66D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CA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531"/>
  </w:style>
  <w:style w:type="character" w:customStyle="1" w:styleId="Heading1Char">
    <w:name w:val="Heading 1 Char"/>
    <w:basedOn w:val="DefaultParagraphFont"/>
    <w:link w:val="Heading1"/>
    <w:rsid w:val="007E2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5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E2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5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2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5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531"/>
    <w:rPr>
      <w:b/>
      <w:spacing w:val="0"/>
    </w:rPr>
  </w:style>
  <w:style w:type="paragraph" w:customStyle="1" w:styleId="SuperHeading">
    <w:name w:val="SuperHeading"/>
    <w:basedOn w:val="Normal"/>
    <w:rsid w:val="007E2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5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2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5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531"/>
    <w:rPr>
      <w:i/>
    </w:rPr>
  </w:style>
  <w:style w:type="paragraph" w:styleId="Caption">
    <w:name w:val="caption"/>
    <w:basedOn w:val="BodyText"/>
    <w:next w:val="Normal"/>
    <w:qFormat/>
    <w:rsid w:val="007E2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531"/>
  </w:style>
  <w:style w:type="paragraph" w:styleId="TableofFigures">
    <w:name w:val="table of figures"/>
    <w:basedOn w:val="Normal"/>
    <w:next w:val="Normal"/>
    <w:semiHidden/>
    <w:rsid w:val="007E2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5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531"/>
    <w:rPr>
      <w:rFonts w:ascii="Wingdings" w:hAnsi="Wingdings"/>
    </w:rPr>
  </w:style>
  <w:style w:type="paragraph" w:customStyle="1" w:styleId="TableHeading">
    <w:name w:val="Table Heading"/>
    <w:basedOn w:val="HeadingBase"/>
    <w:rsid w:val="007E2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531"/>
    <w:rPr>
      <w:color w:val="0033CC"/>
      <w:u w:val="none"/>
    </w:rPr>
  </w:style>
  <w:style w:type="paragraph" w:customStyle="1" w:styleId="BodyTextRight">
    <w:name w:val="Body Text Right"/>
    <w:basedOn w:val="BodyText"/>
    <w:rsid w:val="007E2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5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531"/>
    <w:rPr>
      <w:sz w:val="32"/>
    </w:rPr>
  </w:style>
  <w:style w:type="paragraph" w:customStyle="1" w:styleId="HeadingProcedure">
    <w:name w:val="Heading Procedure"/>
    <w:basedOn w:val="HeadingBase"/>
    <w:next w:val="Normal"/>
    <w:rsid w:val="007E2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531"/>
    <w:pPr>
      <w:spacing w:before="60" w:after="60"/>
    </w:pPr>
  </w:style>
  <w:style w:type="paragraph" w:styleId="ListContinue">
    <w:name w:val="List Continue"/>
    <w:basedOn w:val="List"/>
    <w:rsid w:val="007E2531"/>
    <w:pPr>
      <w:ind w:firstLine="0"/>
    </w:pPr>
  </w:style>
  <w:style w:type="paragraph" w:customStyle="1" w:styleId="ListNote">
    <w:name w:val="List Note"/>
    <w:basedOn w:val="List"/>
    <w:rsid w:val="007E2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531"/>
    <w:rPr>
      <w:rFonts w:ascii="Courier New" w:hAnsi="Courier New"/>
    </w:rPr>
  </w:style>
  <w:style w:type="paragraph" w:customStyle="1" w:styleId="NoteBullet">
    <w:name w:val="Note Bullet"/>
    <w:basedOn w:val="Note"/>
    <w:rsid w:val="007E2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5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531"/>
    <w:rPr>
      <w:b/>
      <w:smallCaps/>
    </w:rPr>
  </w:style>
  <w:style w:type="paragraph" w:customStyle="1" w:styleId="TableListNumber">
    <w:name w:val="Table List Number"/>
    <w:basedOn w:val="ListNumber"/>
    <w:rsid w:val="007E2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531"/>
    <w:pPr>
      <w:numPr>
        <w:numId w:val="8"/>
      </w:numPr>
    </w:pPr>
  </w:style>
  <w:style w:type="paragraph" w:customStyle="1" w:styleId="ListAlpha2">
    <w:name w:val="List Alpha 2"/>
    <w:basedOn w:val="List2"/>
    <w:rsid w:val="007E2531"/>
    <w:pPr>
      <w:numPr>
        <w:numId w:val="7"/>
      </w:numPr>
    </w:pPr>
  </w:style>
  <w:style w:type="paragraph" w:styleId="List2">
    <w:name w:val="List 2"/>
    <w:basedOn w:val="BodyText"/>
    <w:rsid w:val="007E2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5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5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531"/>
    <w:pPr>
      <w:numPr>
        <w:numId w:val="3"/>
      </w:numPr>
    </w:pPr>
  </w:style>
  <w:style w:type="paragraph" w:styleId="ListContinue2">
    <w:name w:val="List Continue 2"/>
    <w:basedOn w:val="List2"/>
    <w:rsid w:val="007E2531"/>
    <w:pPr>
      <w:ind w:firstLine="0"/>
    </w:pPr>
  </w:style>
  <w:style w:type="paragraph" w:styleId="ListContinue3">
    <w:name w:val="List Continue 3"/>
    <w:basedOn w:val="List3"/>
    <w:rsid w:val="007E2531"/>
    <w:pPr>
      <w:ind w:left="1021" w:firstLine="0"/>
    </w:pPr>
  </w:style>
  <w:style w:type="paragraph" w:styleId="ListContinue4">
    <w:name w:val="List Continue 4"/>
    <w:basedOn w:val="List4"/>
    <w:rsid w:val="007E2531"/>
    <w:pPr>
      <w:ind w:firstLine="0"/>
    </w:pPr>
  </w:style>
  <w:style w:type="paragraph" w:styleId="ListContinue5">
    <w:name w:val="List Continue 5"/>
    <w:basedOn w:val="List5"/>
    <w:rsid w:val="007E2531"/>
    <w:pPr>
      <w:ind w:firstLine="0"/>
    </w:pPr>
  </w:style>
  <w:style w:type="paragraph" w:styleId="ListNumber3">
    <w:name w:val="List Number 3"/>
    <w:basedOn w:val="List3"/>
    <w:rsid w:val="007E2531"/>
    <w:pPr>
      <w:numPr>
        <w:numId w:val="4"/>
      </w:numPr>
    </w:pPr>
  </w:style>
  <w:style w:type="paragraph" w:styleId="ListNumber4">
    <w:name w:val="List Number 4"/>
    <w:basedOn w:val="List4"/>
    <w:rsid w:val="007E2531"/>
    <w:pPr>
      <w:numPr>
        <w:numId w:val="5"/>
      </w:numPr>
    </w:pPr>
  </w:style>
  <w:style w:type="paragraph" w:styleId="ListNumber5">
    <w:name w:val="List Number 5"/>
    <w:basedOn w:val="List5"/>
    <w:rsid w:val="007E2531"/>
    <w:pPr>
      <w:numPr>
        <w:numId w:val="6"/>
      </w:numPr>
    </w:pPr>
  </w:style>
  <w:style w:type="paragraph" w:styleId="BlockText">
    <w:name w:val="Block Text"/>
    <w:basedOn w:val="Normal"/>
    <w:rsid w:val="007E2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531"/>
    <w:rPr>
      <w:sz w:val="16"/>
      <w:vertAlign w:val="superscript"/>
    </w:rPr>
  </w:style>
  <w:style w:type="character" w:customStyle="1" w:styleId="Symbols">
    <w:name w:val="Symbols"/>
    <w:basedOn w:val="DefaultParagraphFont"/>
    <w:rsid w:val="007E2531"/>
    <w:rPr>
      <w:rFonts w:ascii="Symbol" w:hAnsi="Symbol"/>
    </w:rPr>
  </w:style>
  <w:style w:type="character" w:customStyle="1" w:styleId="MenuOptions">
    <w:name w:val="Menu Options"/>
    <w:basedOn w:val="DefaultParagraphFont"/>
    <w:rsid w:val="007E2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531"/>
    <w:rPr>
      <w:b/>
    </w:rPr>
  </w:style>
  <w:style w:type="character" w:customStyle="1" w:styleId="Underlined">
    <w:name w:val="Underlined"/>
    <w:basedOn w:val="DefaultParagraphFont"/>
    <w:rsid w:val="007E2531"/>
    <w:rPr>
      <w:u w:val="single"/>
    </w:rPr>
  </w:style>
  <w:style w:type="paragraph" w:customStyle="1" w:styleId="TableBodyTextRight">
    <w:name w:val="Table Body Text Right"/>
    <w:basedOn w:val="TableBodyText"/>
    <w:rsid w:val="007E2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531"/>
    <w:rPr>
      <w:sz w:val="18"/>
    </w:rPr>
  </w:style>
  <w:style w:type="paragraph" w:customStyle="1" w:styleId="BodySmallRight">
    <w:name w:val="Body Small Right"/>
    <w:basedOn w:val="BodyTextRight"/>
    <w:rsid w:val="007E2531"/>
    <w:rPr>
      <w:sz w:val="18"/>
      <w:szCs w:val="18"/>
    </w:rPr>
  </w:style>
  <w:style w:type="paragraph" w:customStyle="1" w:styleId="MarginEdition">
    <w:name w:val="Margin Edition"/>
    <w:basedOn w:val="MarginNote"/>
    <w:rsid w:val="007E2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531"/>
    <w:rPr>
      <w:sz w:val="2"/>
      <w:szCs w:val="2"/>
    </w:rPr>
  </w:style>
  <w:style w:type="character" w:customStyle="1" w:styleId="Small">
    <w:name w:val="Small"/>
    <w:basedOn w:val="DefaultParagraphFont"/>
    <w:rsid w:val="007E2531"/>
    <w:rPr>
      <w:sz w:val="16"/>
    </w:rPr>
  </w:style>
  <w:style w:type="paragraph" w:customStyle="1" w:styleId="WideTable">
    <w:name w:val="Wide Table"/>
    <w:basedOn w:val="Normal"/>
    <w:rsid w:val="007E2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531"/>
  </w:style>
  <w:style w:type="paragraph" w:styleId="Quote">
    <w:name w:val="Quote"/>
    <w:basedOn w:val="Heading1"/>
    <w:link w:val="QuoteChar"/>
    <w:qFormat/>
    <w:rsid w:val="007E2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531"/>
    <w:pPr>
      <w:pageBreakBefore/>
    </w:pPr>
  </w:style>
  <w:style w:type="paragraph" w:customStyle="1" w:styleId="Border">
    <w:name w:val="Border"/>
    <w:basedOn w:val="Normal"/>
    <w:qFormat/>
    <w:rsid w:val="007E2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531"/>
    <w:rPr>
      <w:u w:val="single"/>
    </w:rPr>
  </w:style>
  <w:style w:type="character" w:customStyle="1" w:styleId="BoldandItalics">
    <w:name w:val="Bold and Italics"/>
    <w:qFormat/>
    <w:rsid w:val="007E2531"/>
    <w:rPr>
      <w:b/>
      <w:i/>
      <w:u w:val="none"/>
    </w:rPr>
  </w:style>
  <w:style w:type="paragraph" w:styleId="BalloonText">
    <w:name w:val="Balloon Text"/>
    <w:basedOn w:val="Normal"/>
    <w:link w:val="BalloonTextChar"/>
    <w:rsid w:val="007E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531"/>
    <w:pPr>
      <w:spacing w:before="0" w:after="0"/>
    </w:pPr>
  </w:style>
  <w:style w:type="paragraph" w:customStyle="1" w:styleId="BodyTextBold">
    <w:name w:val="Body Text Bold"/>
    <w:basedOn w:val="BodyText"/>
    <w:qFormat/>
    <w:rsid w:val="007E2531"/>
    <w:rPr>
      <w:b/>
    </w:rPr>
  </w:style>
  <w:style w:type="character" w:styleId="Hyperlink">
    <w:name w:val="Hyperlink"/>
    <w:basedOn w:val="DefaultParagraphFont"/>
    <w:uiPriority w:val="99"/>
    <w:unhideWhenUsed/>
    <w:rsid w:val="00173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2811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BSB51518 Diploma of Business (Procurement)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2020-02-28T15:12:41Z</dcterms:created>
  <dcterms:modified xsi:type="dcterms:W3CDTF">2020-02-26T03:23:00Z</dcterms:modified>
</cp:coreProperties>
</file>