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878" w:rsidP="004E5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BSB51415 Diploma of Project Management</w:t>
      </w:r>
      <w:r>
        <w:fldChar w:fldCharType="end"/>
      </w:r>
    </w:p>
    <w:p w:rsidR="004E5878" w:rsidP="004E5878">
      <w:pPr>
        <w:pStyle w:val="Version"/>
        <w:sectPr w:rsidSect="00091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0919ED" w:rsidP="000919ED">
      <w:pPr>
        <w:pStyle w:val="SuperHeading"/>
      </w:pPr>
      <w:r w:rsidRPr="000919ED">
        <w:t>BSB51415 Diploma of Project Management</w:t>
      </w:r>
    </w:p>
    <w:p w:rsidR="00000000" w:rsidRPr="000919ED" w:rsidP="000919ED">
      <w:pPr>
        <w:pStyle w:val="Heading1"/>
      </w:pPr>
      <w:bookmarkStart w:id="1" w:name="O_1071606"/>
      <w:bookmarkEnd w:id="1"/>
      <w:r w:rsidRPr="000919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325"/>
      </w:tblGrid>
      <w:tr w:rsidTr="004E5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ED" w:rsidP="000919ED">
            <w:pPr>
              <w:pStyle w:val="BodyText"/>
            </w:pPr>
            <w:r w:rsidRPr="000919E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rPr>
                <w:rStyle w:val="SpecialBold"/>
              </w:rPr>
              <w:t>Comments</w:t>
            </w:r>
          </w:p>
        </w:tc>
      </w:tr>
      <w:tr w:rsidTr="004E5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Release 4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ED" w:rsidP="000919ED">
            <w:pPr>
              <w:pStyle w:val="BodyText"/>
            </w:pPr>
            <w:r w:rsidRPr="000919ED">
              <w:t>This version first released with BSB Business Services Training Package Version 6.0.</w:t>
            </w:r>
          </w:p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Version created to update Elective Unit list.</w:t>
            </w:r>
          </w:p>
        </w:tc>
      </w:tr>
      <w:tr w:rsidTr="004E5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ED" w:rsidP="000919ED">
            <w:pPr>
              <w:pStyle w:val="BodyText"/>
            </w:pPr>
            <w:r w:rsidRPr="000919ED">
              <w:t>This version first released with BSB Business Services Training P</w:t>
            </w:r>
            <w:r w:rsidRPr="000919ED">
              <w:t>ackage Version 5.0.</w:t>
            </w:r>
          </w:p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Version created to update Elective Unit list.</w:t>
            </w:r>
          </w:p>
        </w:tc>
      </w:tr>
      <w:tr w:rsidTr="004E5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3"/>
        </w:trPr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ED" w:rsidP="000919ED">
            <w:pPr>
              <w:pStyle w:val="BodyText"/>
            </w:pPr>
            <w:r w:rsidRPr="000919ED">
              <w:t>This qualification first released with BSB Business Services Training Package Version 3.0.</w:t>
            </w:r>
          </w:p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Version created to update codes and titles in unit list.</w:t>
            </w:r>
          </w:p>
        </w:tc>
      </w:tr>
      <w:tr w:rsidTr="004E5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3"/>
        </w:trPr>
        <w:tc>
          <w:tcPr>
            <w:tcW w:w="2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9ED">
            <w:pPr>
              <w:pStyle w:val="BodyText"/>
              <w:rPr>
                <w:lang w:val="en-NZ"/>
              </w:rPr>
            </w:pPr>
            <w:r w:rsidRPr="000919E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9ED" w:rsidP="000919ED">
            <w:pPr>
              <w:pStyle w:val="BodyText"/>
            </w:pPr>
            <w:r w:rsidRPr="000919ED">
              <w:t>This qualification first released with BSB Business Services Training Package Version 1.0.</w:t>
            </w:r>
          </w:p>
        </w:tc>
      </w:tr>
    </w:tbl>
    <w:p w:rsidR="00000000" w:rsidRPr="000919ED" w:rsidP="000919ED">
      <w:pPr>
        <w:pStyle w:val="BodyText"/>
      </w:pPr>
    </w:p>
    <w:p w:rsidR="00000000" w:rsidRPr="000919ED" w:rsidP="000919ED">
      <w:pPr>
        <w:pStyle w:val="AllowPageBreak"/>
      </w:pPr>
    </w:p>
    <w:p w:rsidR="00000000" w:rsidRPr="000919ED" w:rsidP="000919ED">
      <w:pPr>
        <w:pStyle w:val="Heading1"/>
      </w:pPr>
      <w:bookmarkStart w:id="2" w:name="O_1071605"/>
      <w:bookmarkEnd w:id="2"/>
      <w:r w:rsidRPr="000919ED">
        <w:t>Qualification Description</w:t>
      </w:r>
    </w:p>
    <w:p w:rsidR="00000000" w:rsidRPr="000919ED" w:rsidP="004E5878">
      <w:pPr>
        <w:pStyle w:val="BodyText"/>
      </w:pPr>
      <w:r w:rsidRPr="000919ED">
        <w:t>This qualification reflects the role of individuals who apply project management skills and knowledge. They may manage</w:t>
      </w:r>
      <w:r w:rsidRPr="000919ED">
        <w:t xml:space="preserve"> projects in a variety of contexts, across a number of industry sectors. They have project leadership and management roles and are responsible for achieving project objectives. They possess a sound theoretical knowledge base and use a range of specialised,</w:t>
      </w:r>
      <w:r w:rsidRPr="000919ED">
        <w:t xml:space="preserve"> technical and managerial competencies to initiate, plan, execute and evaluate their own work and/or the work of others. </w:t>
      </w:r>
    </w:p>
    <w:p w:rsidR="00000000" w:rsidRPr="000919ED" w:rsidP="000919ED">
      <w:pPr>
        <w:pStyle w:val="Heading4"/>
      </w:pPr>
      <w:r w:rsidRPr="000919ED">
        <w:t xml:space="preserve">Licensing/Regulatory Information </w:t>
      </w:r>
    </w:p>
    <w:p w:rsidR="00000000" w:rsidRPr="000919ED" w:rsidP="004E5878">
      <w:pPr>
        <w:pStyle w:val="BodyText"/>
      </w:pPr>
      <w:r w:rsidRPr="000919ED">
        <w:t xml:space="preserve">No licensing, legislative or certification requirements apply to this qualification at the time of </w:t>
      </w:r>
      <w:r w:rsidRPr="000919ED">
        <w:t>publication.</w:t>
      </w:r>
    </w:p>
    <w:p w:rsidR="00000000" w:rsidRPr="000919ED" w:rsidP="000919ED">
      <w:pPr>
        <w:pStyle w:val="Heading1"/>
      </w:pPr>
      <w:bookmarkStart w:id="3" w:name="O_1071604"/>
      <w:bookmarkEnd w:id="3"/>
      <w:r w:rsidRPr="000919ED">
        <w:t>Entry Requirements</w:t>
      </w:r>
    </w:p>
    <w:p w:rsidR="00000000" w:rsidRPr="000919ED" w:rsidP="004E5878">
      <w:pPr>
        <w:pStyle w:val="BodyText"/>
      </w:pPr>
      <w:r w:rsidRPr="000919ED">
        <w:t>Nil</w:t>
      </w:r>
    </w:p>
    <w:p w:rsidR="00000000" w:rsidRPr="000919ED" w:rsidP="000919ED">
      <w:pPr>
        <w:pStyle w:val="Heading1"/>
      </w:pPr>
      <w:bookmarkStart w:id="4" w:name="O_1071603"/>
      <w:bookmarkEnd w:id="4"/>
      <w:r w:rsidRPr="000919ED">
        <w:t>Packaging Rules</w:t>
      </w:r>
    </w:p>
    <w:p w:rsidR="00000000" w:rsidRPr="000919ED" w:rsidP="004E5878">
      <w:pPr>
        <w:pStyle w:val="Heading4"/>
      </w:pPr>
      <w:r w:rsidRPr="000919ED">
        <w:rPr>
          <w:rStyle w:val="SpecialBold"/>
        </w:rPr>
        <w:t>Total number of units = 12</w:t>
      </w:r>
    </w:p>
    <w:p w:rsidR="00000000" w:rsidRPr="000919ED" w:rsidP="004E5878">
      <w:pPr>
        <w:pStyle w:val="List"/>
      </w:pPr>
      <w:r w:rsidRPr="000919ED">
        <w:rPr>
          <w:rStyle w:val="SpecialBold"/>
        </w:rPr>
        <w:t>8 core units</w:t>
      </w:r>
      <w:r w:rsidRPr="000919ED">
        <w:t xml:space="preserve"> plus</w:t>
      </w:r>
    </w:p>
    <w:p w:rsidR="00000000" w:rsidRPr="000919ED" w:rsidP="004E5878">
      <w:pPr>
        <w:pStyle w:val="List"/>
      </w:pPr>
      <w:r w:rsidRPr="000919ED">
        <w:rPr>
          <w:rStyle w:val="SpecialBold"/>
        </w:rPr>
        <w:t>4 elective units, of which:</w:t>
      </w:r>
    </w:p>
    <w:p w:rsidR="00000000" w:rsidRPr="000919ED" w:rsidP="000919ED">
      <w:pPr>
        <w:pStyle w:val="ListBullet"/>
      </w:pPr>
      <w:r w:rsidRPr="000919ED">
        <w:rPr>
          <w:rStyle w:val="SpecialBold"/>
        </w:rPr>
        <w:t>4 elective units</w:t>
      </w:r>
      <w:r w:rsidRPr="000919ED">
        <w:t xml:space="preserve"> may be selected from the elective units listed below or any endorsed Traini</w:t>
      </w:r>
      <w:r w:rsidRPr="000919ED">
        <w:t>ng Package or accredited course at Diploma level or higher.</w:t>
      </w:r>
    </w:p>
    <w:p w:rsidR="00000000" w:rsidRPr="000919ED" w:rsidP="000919ED">
      <w:pPr>
        <w:pStyle w:val="BodyText"/>
      </w:pPr>
    </w:p>
    <w:p w:rsidR="00000000" w:rsidRPr="000919ED" w:rsidP="004E5878">
      <w:pPr>
        <w:pStyle w:val="BodyText"/>
      </w:pPr>
      <w:r w:rsidRPr="000919ED">
        <w:t>Elective units must be relevant to the work environment and the qualification, maintain the integrity of the AQF alignment and cont</w:t>
      </w:r>
      <w:r w:rsidRPr="000919ED">
        <w:t>ribute to a valid, industry-supported vocational outcome. They must not include the choice of the unit BSBPMG522 Undertake project work.</w:t>
      </w:r>
    </w:p>
    <w:p w:rsidR="00000000" w:rsidRPr="000919ED" w:rsidP="000919ED">
      <w:pPr>
        <w:pStyle w:val="Heading4"/>
      </w:pPr>
      <w:r w:rsidRPr="000919ED">
        <w:t>Core Units</w:t>
      </w:r>
    </w:p>
    <w:p w:rsidR="00000000" w:rsidRPr="000919ED" w:rsidP="000919ED">
      <w:pPr>
        <w:pStyle w:val="List"/>
      </w:pPr>
      <w:r w:rsidRPr="000919ED">
        <w:t>BSBPMG511 Manage project scope</w:t>
      </w:r>
    </w:p>
    <w:p w:rsidR="00000000" w:rsidRPr="000919ED" w:rsidP="000919ED">
      <w:pPr>
        <w:pStyle w:val="List"/>
      </w:pPr>
      <w:r w:rsidRPr="000919ED">
        <w:t>BSBPMG512 Manage project time</w:t>
      </w:r>
    </w:p>
    <w:p w:rsidR="00000000" w:rsidRPr="000919ED" w:rsidP="000919ED">
      <w:pPr>
        <w:pStyle w:val="List"/>
      </w:pPr>
      <w:r w:rsidRPr="000919ED">
        <w:t>BSBPMG513 Manage project quality</w:t>
      </w:r>
    </w:p>
    <w:p w:rsidR="00000000" w:rsidRPr="000919ED" w:rsidP="000919ED">
      <w:pPr>
        <w:pStyle w:val="List"/>
      </w:pPr>
      <w:r w:rsidRPr="000919ED">
        <w:t>BSBPMG514 Man</w:t>
      </w:r>
      <w:r w:rsidRPr="000919ED">
        <w:t>age project cost</w:t>
      </w:r>
    </w:p>
    <w:p w:rsidR="00000000" w:rsidRPr="000919ED" w:rsidP="000919ED">
      <w:pPr>
        <w:pStyle w:val="List"/>
      </w:pPr>
      <w:r w:rsidRPr="000919ED">
        <w:t>BSBPMG515 Manage project human resources</w:t>
      </w:r>
    </w:p>
    <w:p w:rsidR="00000000" w:rsidRPr="000919ED" w:rsidP="000919ED">
      <w:pPr>
        <w:pStyle w:val="List"/>
      </w:pPr>
      <w:r w:rsidRPr="000919ED">
        <w:t>BSBPMG516 Manage project information and communication</w:t>
      </w:r>
    </w:p>
    <w:p w:rsidR="00000000" w:rsidRPr="000919ED" w:rsidP="000919ED">
      <w:pPr>
        <w:pStyle w:val="List"/>
      </w:pPr>
      <w:r w:rsidRPr="000919ED">
        <w:t>BSBPMG517 Manage project risk</w:t>
      </w:r>
    </w:p>
    <w:p w:rsidR="00000000" w:rsidRPr="000919ED" w:rsidP="000919ED">
      <w:pPr>
        <w:pStyle w:val="List"/>
      </w:pPr>
      <w:r w:rsidRPr="000919ED">
        <w:t>BSBPMG521 Manage project integration</w:t>
      </w:r>
    </w:p>
    <w:p w:rsidR="00000000" w:rsidRPr="000919ED" w:rsidP="000919ED">
      <w:pPr>
        <w:pStyle w:val="BodyText"/>
      </w:pPr>
    </w:p>
    <w:p w:rsidR="00000000" w:rsidRPr="000919ED" w:rsidP="000919ED">
      <w:pPr>
        <w:pStyle w:val="Heading4"/>
      </w:pPr>
      <w:r w:rsidRPr="000919ED">
        <w:t>Elective Units</w:t>
      </w:r>
    </w:p>
    <w:p w:rsidR="00000000" w:rsidRPr="000919ED" w:rsidP="000919ED">
      <w:pPr>
        <w:pStyle w:val="List"/>
      </w:pPr>
      <w:r w:rsidRPr="000919ED">
        <w:t>BSBINM501 Manage an information or knowledge management syst</w:t>
      </w:r>
      <w:r w:rsidRPr="000919ED">
        <w:t>em</w:t>
      </w:r>
    </w:p>
    <w:p w:rsidR="00000000" w:rsidRPr="000919ED" w:rsidP="000919ED">
      <w:pPr>
        <w:pStyle w:val="List"/>
      </w:pPr>
      <w:r w:rsidRPr="000919ED">
        <w:t>BSBINN502 Build and sustain an innovative work environment</w:t>
      </w:r>
    </w:p>
    <w:p w:rsidR="00000000" w:rsidRPr="000919ED" w:rsidP="000919ED">
      <w:pPr>
        <w:pStyle w:val="List"/>
      </w:pPr>
      <w:r w:rsidRPr="000919ED">
        <w:t>BSBMGT516 Facilitate continuous improvement</w:t>
      </w:r>
    </w:p>
    <w:p w:rsidR="00000000" w:rsidRPr="000919ED" w:rsidP="000919ED">
      <w:pPr>
        <w:pStyle w:val="List"/>
      </w:pPr>
      <w:r w:rsidRPr="000919ED">
        <w:t>BSBPMG518 Manage project procurement</w:t>
      </w:r>
    </w:p>
    <w:p w:rsidR="00000000" w:rsidRPr="000919ED" w:rsidP="000919ED">
      <w:pPr>
        <w:pStyle w:val="List"/>
      </w:pPr>
      <w:r w:rsidRPr="000919ED">
        <w:t>BSBPMG519 Manage project stakeholder engagement</w:t>
      </w:r>
    </w:p>
    <w:p w:rsidR="00000000" w:rsidRPr="000919ED" w:rsidP="000919ED">
      <w:pPr>
        <w:pStyle w:val="List"/>
      </w:pPr>
      <w:r w:rsidRPr="000919ED">
        <w:t xml:space="preserve">BSBPMG520 Manage project governance </w:t>
      </w:r>
    </w:p>
    <w:p w:rsidR="00000000" w:rsidRPr="000919ED" w:rsidP="000919ED">
      <w:pPr>
        <w:pStyle w:val="List"/>
      </w:pPr>
      <w:r w:rsidRPr="000919ED">
        <w:t>BSBSUS501 Develop workplace policy and procedures for sustainability</w:t>
      </w:r>
    </w:p>
    <w:p w:rsidR="00000000" w:rsidRPr="000919ED" w:rsidP="000919ED">
      <w:pPr>
        <w:pStyle w:val="List"/>
      </w:pPr>
      <w:r w:rsidRPr="000919ED">
        <w:t>BSBXBD501 Develop big data strategy</w:t>
      </w:r>
    </w:p>
    <w:p w:rsidR="00000000" w:rsidRPr="000919ED" w:rsidP="000919ED">
      <w:pPr>
        <w:pStyle w:val="List"/>
      </w:pPr>
      <w:r w:rsidRPr="000919ED">
        <w:t>BSBWHS516 Contribute to developing, implementing and maintaining an organisation’s WHS management system</w:t>
      </w:r>
    </w:p>
    <w:p w:rsidR="00000000" w:rsidRPr="000919ED" w:rsidP="000919ED">
      <w:pPr>
        <w:pStyle w:val="List"/>
      </w:pPr>
      <w:r w:rsidRPr="000919ED">
        <w:t xml:space="preserve">BSBWOR501 Manage personal work priorities and </w:t>
      </w:r>
      <w:r w:rsidRPr="000919ED">
        <w:t>professional development</w:t>
      </w:r>
    </w:p>
    <w:p w:rsidR="00000000" w:rsidRPr="000919ED" w:rsidP="000919ED">
      <w:pPr>
        <w:pStyle w:val="List"/>
      </w:pPr>
      <w:r w:rsidRPr="000919ED">
        <w:t>BSBWOR502 Lead and manage team effectiveness</w:t>
      </w:r>
    </w:p>
    <w:p w:rsidR="00000000" w:rsidRPr="000919ED" w:rsidP="000919ED">
      <w:pPr>
        <w:pStyle w:val="List"/>
      </w:pPr>
      <w:r w:rsidRPr="000919ED">
        <w:t>ICTICT511 Match ICT needs with the strategic direction of the enterprise</w:t>
      </w:r>
    </w:p>
    <w:p w:rsidR="00000000" w:rsidRPr="000919ED" w:rsidP="000919ED">
      <w:pPr>
        <w:pStyle w:val="List"/>
      </w:pPr>
      <w:r w:rsidRPr="000919ED">
        <w:t>ICTICT515 Verify client business requirements</w:t>
      </w:r>
    </w:p>
    <w:p w:rsidR="00000000" w:rsidRPr="000919ED" w:rsidP="000919ED">
      <w:pPr>
        <w:pStyle w:val="List"/>
      </w:pPr>
      <w:r w:rsidRPr="000919ED">
        <w:t>MSS015002 Develop strategies for more sustainable use of resources</w:t>
      </w:r>
    </w:p>
    <w:p w:rsidR="00000000" w:rsidRPr="000919ED" w:rsidP="000919ED">
      <w:pPr>
        <w:pStyle w:val="List"/>
      </w:pPr>
      <w:r w:rsidRPr="000919ED">
        <w:t>PSPETH003 Promote the values and ethos of public service</w:t>
      </w:r>
    </w:p>
    <w:p w:rsidR="00000000" w:rsidRPr="000919ED" w:rsidP="000919ED">
      <w:pPr>
        <w:pStyle w:val="Heading1"/>
      </w:pPr>
      <w:bookmarkStart w:id="5" w:name="O_1071602"/>
      <w:bookmarkEnd w:id="5"/>
      <w:r w:rsidRPr="000919ED">
        <w:t>Qualification Mapping Information</w:t>
      </w:r>
    </w:p>
    <w:p w:rsidR="00000000" w:rsidRPr="000919ED" w:rsidP="004E5878">
      <w:pPr>
        <w:pStyle w:val="BodyText"/>
      </w:pPr>
      <w:r w:rsidRPr="000919ED">
        <w:t>Supersedes and is equivalent to BSB51413 Diploma of Project Management.</w:t>
      </w:r>
    </w:p>
    <w:p w:rsidR="00000000" w:rsidRPr="000919ED" w:rsidP="000919ED">
      <w:pPr>
        <w:pStyle w:val="Heading1"/>
      </w:pPr>
      <w:bookmarkStart w:id="6" w:name="O_1071607"/>
      <w:bookmarkEnd w:id="6"/>
      <w:r w:rsidRPr="000919ED">
        <w:t>Links</w:t>
      </w:r>
    </w:p>
    <w:p w:rsidR="00000000" w:rsidRPr="000919ED" w:rsidP="004E5878">
      <w:pPr>
        <w:pStyle w:val="BodyText"/>
      </w:pPr>
      <w:r w:rsidRPr="000919ED">
        <w:t>Companion Volume Implementation Guides are availa</w:t>
      </w:r>
      <w:r w:rsidRPr="000919ED">
        <w:t xml:space="preserve">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59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19ED" w:rsidP="000919ED"/>
    <w:sectPr w:rsidSect="000919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ED" w:rsidRPr="004E5878" w:rsidP="004E5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78" w:rsidP="00091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878" w:rsidP="00091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5878" w:rsidP="00091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9ED" w:rsidRPr="004E5878" w:rsidP="004E5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878" w:rsidRPr="002D2AF8" w:rsidP="00091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BSB51415 Diploma of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4E5878" w:rsidP="00091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F044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0CE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9ED"/>
  </w:style>
  <w:style w:type="character" w:customStyle="1" w:styleId="Heading1Char">
    <w:name w:val="Heading 1 Char"/>
    <w:basedOn w:val="DefaultParagraphFont"/>
    <w:link w:val="Heading1"/>
    <w:rsid w:val="00091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9E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91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9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9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9ED"/>
    <w:rPr>
      <w:b/>
      <w:spacing w:val="0"/>
    </w:rPr>
  </w:style>
  <w:style w:type="paragraph" w:customStyle="1" w:styleId="SuperHeading">
    <w:name w:val="SuperHeading"/>
    <w:basedOn w:val="Normal"/>
    <w:rsid w:val="00091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1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9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9ED"/>
    <w:rPr>
      <w:i/>
    </w:rPr>
  </w:style>
  <w:style w:type="paragraph" w:styleId="Caption">
    <w:name w:val="caption"/>
    <w:basedOn w:val="BodyText"/>
    <w:next w:val="Normal"/>
    <w:qFormat/>
    <w:rsid w:val="00091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9ED"/>
  </w:style>
  <w:style w:type="paragraph" w:styleId="TableofFigures">
    <w:name w:val="table of figures"/>
    <w:basedOn w:val="Normal"/>
    <w:next w:val="Normal"/>
    <w:semiHidden/>
    <w:rsid w:val="00091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9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9ED"/>
    <w:rPr>
      <w:rFonts w:ascii="Wingdings" w:hAnsi="Wingdings"/>
    </w:rPr>
  </w:style>
  <w:style w:type="paragraph" w:customStyle="1" w:styleId="TableHeading">
    <w:name w:val="Table Heading"/>
    <w:basedOn w:val="HeadingBase"/>
    <w:rsid w:val="00091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9ED"/>
    <w:rPr>
      <w:color w:val="0033CC"/>
      <w:u w:val="none"/>
    </w:rPr>
  </w:style>
  <w:style w:type="paragraph" w:customStyle="1" w:styleId="BodyTextRight">
    <w:name w:val="Body Text Right"/>
    <w:basedOn w:val="BodyText"/>
    <w:rsid w:val="00091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9ED"/>
    <w:rPr>
      <w:sz w:val="32"/>
    </w:rPr>
  </w:style>
  <w:style w:type="paragraph" w:customStyle="1" w:styleId="HeadingProcedure">
    <w:name w:val="Heading Procedure"/>
    <w:basedOn w:val="HeadingBase"/>
    <w:next w:val="Normal"/>
    <w:rsid w:val="00091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9ED"/>
    <w:pPr>
      <w:spacing w:before="60" w:after="60"/>
    </w:pPr>
  </w:style>
  <w:style w:type="paragraph" w:styleId="ListContinue">
    <w:name w:val="List Continue"/>
    <w:basedOn w:val="List"/>
    <w:rsid w:val="000919ED"/>
    <w:pPr>
      <w:ind w:firstLine="0"/>
    </w:pPr>
  </w:style>
  <w:style w:type="paragraph" w:customStyle="1" w:styleId="ListNote">
    <w:name w:val="List Note"/>
    <w:basedOn w:val="List"/>
    <w:rsid w:val="00091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9ED"/>
    <w:rPr>
      <w:rFonts w:ascii="Courier New" w:hAnsi="Courier New"/>
    </w:rPr>
  </w:style>
  <w:style w:type="paragraph" w:customStyle="1" w:styleId="NoteBullet">
    <w:name w:val="Note Bullet"/>
    <w:basedOn w:val="Note"/>
    <w:rsid w:val="00091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9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9ED"/>
    <w:rPr>
      <w:b/>
      <w:smallCaps/>
    </w:rPr>
  </w:style>
  <w:style w:type="paragraph" w:customStyle="1" w:styleId="TableListNumber">
    <w:name w:val="Table List Number"/>
    <w:basedOn w:val="ListNumber"/>
    <w:rsid w:val="00091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9ED"/>
    <w:pPr>
      <w:numPr>
        <w:numId w:val="8"/>
      </w:numPr>
    </w:pPr>
  </w:style>
  <w:style w:type="paragraph" w:customStyle="1" w:styleId="ListAlpha2">
    <w:name w:val="List Alpha 2"/>
    <w:basedOn w:val="List2"/>
    <w:rsid w:val="000919ED"/>
    <w:pPr>
      <w:numPr>
        <w:numId w:val="7"/>
      </w:numPr>
    </w:pPr>
  </w:style>
  <w:style w:type="paragraph" w:styleId="List2">
    <w:name w:val="List 2"/>
    <w:basedOn w:val="BodyText"/>
    <w:rsid w:val="00091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1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9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9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9ED"/>
    <w:pPr>
      <w:numPr>
        <w:numId w:val="3"/>
      </w:numPr>
    </w:pPr>
  </w:style>
  <w:style w:type="paragraph" w:styleId="ListContinue2">
    <w:name w:val="List Continue 2"/>
    <w:basedOn w:val="List2"/>
    <w:rsid w:val="000919ED"/>
    <w:pPr>
      <w:ind w:firstLine="0"/>
    </w:pPr>
  </w:style>
  <w:style w:type="paragraph" w:styleId="ListContinue3">
    <w:name w:val="List Continue 3"/>
    <w:basedOn w:val="List3"/>
    <w:rsid w:val="000919ED"/>
    <w:pPr>
      <w:ind w:left="1021" w:firstLine="0"/>
    </w:pPr>
  </w:style>
  <w:style w:type="paragraph" w:styleId="ListContinue4">
    <w:name w:val="List Continue 4"/>
    <w:basedOn w:val="List4"/>
    <w:rsid w:val="000919ED"/>
    <w:pPr>
      <w:ind w:firstLine="0"/>
    </w:pPr>
  </w:style>
  <w:style w:type="paragraph" w:styleId="ListContinue5">
    <w:name w:val="List Continue 5"/>
    <w:basedOn w:val="List5"/>
    <w:rsid w:val="000919ED"/>
    <w:pPr>
      <w:ind w:firstLine="0"/>
    </w:pPr>
  </w:style>
  <w:style w:type="paragraph" w:styleId="ListNumber3">
    <w:name w:val="List Number 3"/>
    <w:basedOn w:val="List3"/>
    <w:rsid w:val="000919ED"/>
    <w:pPr>
      <w:numPr>
        <w:numId w:val="4"/>
      </w:numPr>
    </w:pPr>
  </w:style>
  <w:style w:type="paragraph" w:styleId="ListNumber4">
    <w:name w:val="List Number 4"/>
    <w:basedOn w:val="List4"/>
    <w:rsid w:val="000919ED"/>
    <w:pPr>
      <w:numPr>
        <w:numId w:val="5"/>
      </w:numPr>
    </w:pPr>
  </w:style>
  <w:style w:type="paragraph" w:styleId="ListNumber5">
    <w:name w:val="List Number 5"/>
    <w:basedOn w:val="List5"/>
    <w:rsid w:val="000919ED"/>
    <w:pPr>
      <w:numPr>
        <w:numId w:val="6"/>
      </w:numPr>
    </w:pPr>
  </w:style>
  <w:style w:type="paragraph" w:styleId="BlockText">
    <w:name w:val="Block Text"/>
    <w:basedOn w:val="Normal"/>
    <w:rsid w:val="00091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9ED"/>
    <w:rPr>
      <w:sz w:val="16"/>
      <w:vertAlign w:val="superscript"/>
    </w:rPr>
  </w:style>
  <w:style w:type="character" w:customStyle="1" w:styleId="Symbols">
    <w:name w:val="Symbols"/>
    <w:basedOn w:val="DefaultParagraphFont"/>
    <w:rsid w:val="000919ED"/>
    <w:rPr>
      <w:rFonts w:ascii="Symbol" w:hAnsi="Symbol"/>
    </w:rPr>
  </w:style>
  <w:style w:type="character" w:customStyle="1" w:styleId="MenuOptions">
    <w:name w:val="Menu Options"/>
    <w:basedOn w:val="DefaultParagraphFont"/>
    <w:rsid w:val="00091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9ED"/>
    <w:rPr>
      <w:b/>
    </w:rPr>
  </w:style>
  <w:style w:type="character" w:customStyle="1" w:styleId="Underlined">
    <w:name w:val="Underlined"/>
    <w:basedOn w:val="DefaultParagraphFont"/>
    <w:rsid w:val="000919ED"/>
    <w:rPr>
      <w:u w:val="single"/>
    </w:rPr>
  </w:style>
  <w:style w:type="paragraph" w:customStyle="1" w:styleId="TableBodyTextRight">
    <w:name w:val="Table Body Text Right"/>
    <w:basedOn w:val="TableBodyText"/>
    <w:rsid w:val="00091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9ED"/>
    <w:rPr>
      <w:sz w:val="18"/>
    </w:rPr>
  </w:style>
  <w:style w:type="paragraph" w:customStyle="1" w:styleId="BodySmallRight">
    <w:name w:val="Body Small Right"/>
    <w:basedOn w:val="BodyTextRight"/>
    <w:rsid w:val="000919ED"/>
    <w:rPr>
      <w:sz w:val="18"/>
      <w:szCs w:val="18"/>
    </w:rPr>
  </w:style>
  <w:style w:type="paragraph" w:customStyle="1" w:styleId="MarginEdition">
    <w:name w:val="Margin Edition"/>
    <w:basedOn w:val="MarginNote"/>
    <w:rsid w:val="00091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9ED"/>
    <w:rPr>
      <w:sz w:val="2"/>
      <w:szCs w:val="2"/>
    </w:rPr>
  </w:style>
  <w:style w:type="character" w:customStyle="1" w:styleId="Small">
    <w:name w:val="Small"/>
    <w:basedOn w:val="DefaultParagraphFont"/>
    <w:rsid w:val="000919ED"/>
    <w:rPr>
      <w:sz w:val="16"/>
    </w:rPr>
  </w:style>
  <w:style w:type="paragraph" w:customStyle="1" w:styleId="WideTable">
    <w:name w:val="Wide Table"/>
    <w:basedOn w:val="Normal"/>
    <w:rsid w:val="00091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9ED"/>
  </w:style>
  <w:style w:type="paragraph" w:styleId="Quote">
    <w:name w:val="Quote"/>
    <w:basedOn w:val="Heading1"/>
    <w:link w:val="QuoteChar"/>
    <w:qFormat/>
    <w:rsid w:val="00091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9ED"/>
    <w:pPr>
      <w:pageBreakBefore/>
    </w:pPr>
  </w:style>
  <w:style w:type="paragraph" w:customStyle="1" w:styleId="Border">
    <w:name w:val="Border"/>
    <w:basedOn w:val="Normal"/>
    <w:qFormat/>
    <w:rsid w:val="00091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9ED"/>
    <w:rPr>
      <w:u w:val="single"/>
    </w:rPr>
  </w:style>
  <w:style w:type="character" w:customStyle="1" w:styleId="BoldandItalics">
    <w:name w:val="Bold and Italics"/>
    <w:qFormat/>
    <w:rsid w:val="000919ED"/>
    <w:rPr>
      <w:b/>
      <w:i/>
      <w:u w:val="none"/>
    </w:rPr>
  </w:style>
  <w:style w:type="paragraph" w:styleId="BalloonText">
    <w:name w:val="Balloon Text"/>
    <w:basedOn w:val="Normal"/>
    <w:link w:val="BalloonTextChar"/>
    <w:rsid w:val="00091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9ED"/>
    <w:pPr>
      <w:spacing w:before="0" w:after="0"/>
    </w:pPr>
  </w:style>
  <w:style w:type="paragraph" w:customStyle="1" w:styleId="BodyTextBold">
    <w:name w:val="Body Text Bold"/>
    <w:basedOn w:val="BodyText"/>
    <w:qFormat/>
    <w:rsid w:val="000919ED"/>
    <w:rPr>
      <w:b/>
    </w:rPr>
  </w:style>
  <w:style w:type="character" w:styleId="Hyperlink">
    <w:name w:val="Hyperlink"/>
    <w:basedOn w:val="DefaultParagraphFont"/>
    <w:uiPriority w:val="99"/>
    <w:unhideWhenUsed/>
    <w:rsid w:val="004E5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3015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BSB51415 Diploma of Project Management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2020-02-28T16:04:44Z</dcterms:created>
  <dcterms:modified xsi:type="dcterms:W3CDTF">2020-02-26T03:22:00Z</dcterms:modified>
</cp:coreProperties>
</file>