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4F5" w:rsidP="009C34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BSB50820 Diploma of Project Management</w:t>
      </w:r>
      <w:r>
        <w:fldChar w:fldCharType="end"/>
      </w:r>
    </w:p>
    <w:p w:rsidR="009C34F5" w:rsidP="009C34F5">
      <w:pPr>
        <w:pStyle w:val="Version"/>
        <w:sectPr w:rsidSect="009426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6D7" w:rsidP="009426D7">
      <w:pPr>
        <w:pStyle w:val="SuperHeading"/>
      </w:pPr>
      <w:r w:rsidRPr="009426D7">
        <w:t>BSB50820 Diploma of Project Management</w:t>
      </w:r>
    </w:p>
    <w:p w:rsidR="00000000" w:rsidRPr="009426D7" w:rsidP="009426D7">
      <w:pPr>
        <w:pStyle w:val="Heading1"/>
      </w:pPr>
      <w:bookmarkStart w:id="1" w:name="O_1127919"/>
      <w:bookmarkEnd w:id="1"/>
      <w:r w:rsidRPr="009426D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426D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6D7" w:rsidP="009426D7">
            <w:pPr>
              <w:pStyle w:val="BodyText"/>
            </w:pPr>
            <w:r w:rsidRPr="009426D7">
              <w:rPr>
                <w:rStyle w:val="SpecialBold"/>
              </w:rPr>
              <w:t>Release</w:t>
            </w:r>
            <w:r w:rsidRPr="009426D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D7">
            <w:pPr>
              <w:pStyle w:val="BodyText"/>
              <w:rPr>
                <w:lang w:val="en-NZ"/>
              </w:rPr>
            </w:pPr>
            <w:r w:rsidRPr="009426D7">
              <w:rPr>
                <w:rStyle w:val="SpecialBold"/>
              </w:rPr>
              <w:t>Comments</w:t>
            </w:r>
            <w:r w:rsidRPr="009426D7">
              <w:t> </w:t>
            </w:r>
          </w:p>
        </w:tc>
      </w:tr>
      <w:tr w:rsidTr="009426D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D7">
            <w:pPr>
              <w:pStyle w:val="BodyText"/>
              <w:rPr>
                <w:lang w:val="en-NZ"/>
              </w:rPr>
            </w:pPr>
            <w:r w:rsidRPr="009426D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6D7" w:rsidP="009426D7">
            <w:pPr>
              <w:pStyle w:val="BodyText"/>
            </w:pPr>
            <w:r w:rsidRPr="009426D7">
              <w:t>This version first released with BSB Business Services Training Package Version 7.0.</w:t>
            </w:r>
          </w:p>
        </w:tc>
      </w:tr>
    </w:tbl>
    <w:p w:rsidR="00000000" w:rsidRPr="009426D7" w:rsidP="009426D7">
      <w:pPr>
        <w:pStyle w:val="BodyText"/>
      </w:pPr>
    </w:p>
    <w:p w:rsidR="00000000" w:rsidRPr="009426D7" w:rsidP="009426D7">
      <w:pPr>
        <w:pStyle w:val="AllowPageBreak"/>
      </w:pPr>
    </w:p>
    <w:p w:rsidR="00000000" w:rsidRPr="009426D7" w:rsidP="009426D7">
      <w:pPr>
        <w:pStyle w:val="Heading1"/>
      </w:pPr>
      <w:bookmarkStart w:id="2" w:name="O_1127920"/>
      <w:bookmarkEnd w:id="2"/>
      <w:r w:rsidRPr="009426D7">
        <w:t>Qualification Description</w:t>
      </w:r>
    </w:p>
    <w:p w:rsidR="00000000" w:rsidRPr="009426D7" w:rsidP="009C34F5">
      <w:pPr>
        <w:pStyle w:val="BodyText"/>
      </w:pPr>
      <w:r w:rsidRPr="009426D7">
        <w:t>This qualification reflects the role of individuals who apply project man</w:t>
      </w:r>
      <w:r w:rsidRPr="009426D7">
        <w:t>agement skills and knowledge in a variety of contexts, across a number of industry sectors. The job roles that relate to this qualification may include Project Manager and Project Team Leader.</w:t>
      </w:r>
    </w:p>
    <w:p w:rsidR="00000000" w:rsidRPr="009426D7" w:rsidP="009C34F5">
      <w:pPr>
        <w:pStyle w:val="BodyText"/>
      </w:pPr>
      <w:r w:rsidRPr="009426D7">
        <w:t>Individuals in these roles have project leadership and manageme</w:t>
      </w:r>
      <w:r w:rsidRPr="009426D7">
        <w:t>nt roles and are responsible for achieving project objectives. They possess a sound theoretical knowledge base and use a range of specialised, technical and managerial competencies to initiate, plan, execute and evaluate their own work and/or the work of o</w:t>
      </w:r>
      <w:r w:rsidRPr="009426D7">
        <w:t>thers.</w:t>
      </w:r>
    </w:p>
    <w:p w:rsidR="00000000" w:rsidRPr="009426D7" w:rsidP="009C34F5">
      <w:pPr>
        <w:pStyle w:val="Heading4"/>
      </w:pPr>
      <w:r w:rsidRPr="009426D7">
        <w:rPr>
          <w:rStyle w:val="SpecialBold"/>
        </w:rPr>
        <w:t>Licensing/Regulatory Information</w:t>
      </w:r>
    </w:p>
    <w:p w:rsidR="00000000" w:rsidRPr="009426D7" w:rsidP="009C34F5">
      <w:pPr>
        <w:pStyle w:val="BodyText"/>
      </w:pPr>
      <w:r w:rsidRPr="009426D7">
        <w:t>No licensing, legislative or certification requirements apply to this qualification at the time of publication.</w:t>
      </w:r>
    </w:p>
    <w:p w:rsidR="00000000" w:rsidRPr="009426D7" w:rsidP="009426D7">
      <w:pPr>
        <w:pStyle w:val="Heading1"/>
      </w:pPr>
      <w:bookmarkStart w:id="3" w:name="O_1127921"/>
      <w:bookmarkEnd w:id="3"/>
      <w:r w:rsidRPr="009426D7">
        <w:t>Entry Requirements</w:t>
      </w:r>
    </w:p>
    <w:p w:rsidR="00000000" w:rsidRPr="009426D7" w:rsidP="009C34F5">
      <w:pPr>
        <w:pStyle w:val="BodyText"/>
      </w:pPr>
      <w:r w:rsidRPr="009426D7">
        <w:t>Nil</w:t>
      </w:r>
    </w:p>
    <w:p w:rsidR="00000000" w:rsidRPr="009426D7" w:rsidP="009426D7">
      <w:pPr>
        <w:pStyle w:val="Heading1"/>
      </w:pPr>
      <w:bookmarkStart w:id="4" w:name="O_1127922"/>
      <w:bookmarkEnd w:id="4"/>
      <w:r w:rsidRPr="009426D7">
        <w:t>Packaging Rules</w:t>
      </w:r>
    </w:p>
    <w:p w:rsidR="00000000" w:rsidRPr="009426D7" w:rsidP="009C34F5">
      <w:pPr>
        <w:pStyle w:val="Heading4"/>
      </w:pPr>
      <w:r w:rsidRPr="009426D7">
        <w:rPr>
          <w:rStyle w:val="SpecialBold"/>
        </w:rPr>
        <w:t>Total number of units = 12</w:t>
      </w:r>
    </w:p>
    <w:p w:rsidR="00000000" w:rsidRPr="009426D7" w:rsidP="009C34F5">
      <w:pPr>
        <w:pStyle w:val="List"/>
      </w:pPr>
      <w:r w:rsidRPr="009426D7">
        <w:rPr>
          <w:rStyle w:val="SpecialBold"/>
        </w:rPr>
        <w:t>8 core units</w:t>
      </w:r>
      <w:r w:rsidRPr="009426D7">
        <w:t xml:space="preserve"> plus</w:t>
      </w:r>
    </w:p>
    <w:p w:rsidR="00000000" w:rsidRPr="009426D7" w:rsidP="009C34F5">
      <w:pPr>
        <w:pStyle w:val="List"/>
      </w:pPr>
      <w:r w:rsidRPr="009426D7">
        <w:rPr>
          <w:rStyle w:val="SpecialBold"/>
        </w:rPr>
        <w:t>4 elective units,</w:t>
      </w:r>
      <w:r w:rsidRPr="009426D7">
        <w:t xml:space="preserve"> of which:</w:t>
      </w:r>
    </w:p>
    <w:p w:rsidR="00000000" w:rsidRPr="009426D7" w:rsidP="009426D7">
      <w:pPr>
        <w:pStyle w:val="ListBullet"/>
      </w:pPr>
      <w:r w:rsidRPr="009426D7">
        <w:t>2 elective units must be selected from the elective units listed below</w:t>
      </w:r>
    </w:p>
    <w:p w:rsidR="00000000" w:rsidRPr="009426D7" w:rsidP="009426D7">
      <w:pPr>
        <w:pStyle w:val="ListBullet"/>
      </w:pPr>
      <w:r w:rsidRPr="009426D7">
        <w:t>for the remaining 2 elective units:</w:t>
      </w:r>
    </w:p>
    <w:p w:rsidR="00000000" w:rsidRPr="009426D7" w:rsidP="009426D7">
      <w:pPr>
        <w:pStyle w:val="ListBullet2"/>
      </w:pPr>
      <w:r w:rsidRPr="009426D7">
        <w:t>up to 2 units may be selected from the elective units listed below</w:t>
      </w:r>
    </w:p>
    <w:p w:rsidR="00000000" w:rsidRPr="009426D7" w:rsidP="009426D7">
      <w:pPr>
        <w:pStyle w:val="ListBullet2"/>
      </w:pPr>
      <w:r w:rsidRPr="009426D7">
        <w:t>if not listed, up to 2 units may be selected from a Diploma or above, from this or any other currently endorsed Training Package qualification or accredited course.</w:t>
      </w:r>
    </w:p>
    <w:p w:rsidR="00000000" w:rsidRPr="009426D7" w:rsidP="009C34F5">
      <w:pPr>
        <w:pStyle w:val="BodyText"/>
      </w:pPr>
      <w:r w:rsidRPr="009426D7">
        <w:t>Elective units must be relevant to the work environment and the qualification, maintain the</w:t>
      </w:r>
      <w:r w:rsidRPr="009426D7">
        <w:t xml:space="preserve"> integrity of the AQF alignment and contribute to a valid, industry-supported vocational outcome.</w:t>
      </w:r>
    </w:p>
    <w:p w:rsidR="00000000" w:rsidRPr="009426D7" w:rsidP="009C34F5">
      <w:pPr>
        <w:pStyle w:val="BodyText"/>
      </w:pPr>
      <w:r w:rsidRPr="009426D7">
        <w:t>Chosen elective units must not include BSBPMG430 Undertake project work.</w:t>
      </w:r>
    </w:p>
    <w:p w:rsidR="00000000" w:rsidRPr="009426D7" w:rsidP="009C34F5">
      <w:pPr>
        <w:pStyle w:val="Heading4"/>
      </w:pPr>
      <w:r w:rsidRPr="009426D7">
        <w:rPr>
          <w:rStyle w:val="SpecialBold"/>
        </w:rPr>
        <w:t>Core units</w:t>
      </w:r>
    </w:p>
    <w:p w:rsidR="00000000" w:rsidRPr="009426D7" w:rsidP="009C34F5">
      <w:pPr>
        <w:pStyle w:val="List"/>
      </w:pPr>
      <w:r w:rsidRPr="009426D7">
        <w:t>BSBPMG530 Manage project scope</w:t>
      </w:r>
    </w:p>
    <w:p w:rsidR="00000000" w:rsidRPr="009426D7" w:rsidP="009C34F5">
      <w:pPr>
        <w:pStyle w:val="List"/>
      </w:pPr>
      <w:r w:rsidRPr="009426D7">
        <w:t>BSBPMG531 Manage project time</w:t>
      </w:r>
    </w:p>
    <w:p w:rsidR="00000000" w:rsidRPr="009426D7" w:rsidP="009C34F5">
      <w:pPr>
        <w:pStyle w:val="List"/>
      </w:pPr>
      <w:r w:rsidRPr="009426D7">
        <w:t>BSBPMG532 Man</w:t>
      </w:r>
      <w:r w:rsidRPr="009426D7">
        <w:t>age project quality</w:t>
      </w:r>
    </w:p>
    <w:p w:rsidR="00000000" w:rsidRPr="009426D7" w:rsidP="009C34F5">
      <w:pPr>
        <w:pStyle w:val="List"/>
      </w:pPr>
      <w:r w:rsidRPr="009426D7">
        <w:t>BSBPMG533 Manage project cost</w:t>
      </w:r>
    </w:p>
    <w:p w:rsidR="00000000" w:rsidRPr="009426D7" w:rsidP="009C34F5">
      <w:pPr>
        <w:pStyle w:val="List"/>
      </w:pPr>
      <w:r w:rsidRPr="009426D7">
        <w:t>BSBPMG534 Manage project human resources</w:t>
      </w:r>
    </w:p>
    <w:p w:rsidR="00000000" w:rsidRPr="009426D7" w:rsidP="009C34F5">
      <w:pPr>
        <w:pStyle w:val="List"/>
      </w:pPr>
      <w:r w:rsidRPr="009426D7">
        <w:t>BSBPMG535 Manage project information and communication</w:t>
      </w:r>
    </w:p>
    <w:p w:rsidR="00000000" w:rsidRPr="009426D7" w:rsidP="009C34F5">
      <w:pPr>
        <w:pStyle w:val="List"/>
      </w:pPr>
      <w:r w:rsidRPr="009426D7">
        <w:t>BSBPMG536 Manage project risk</w:t>
      </w:r>
    </w:p>
    <w:p w:rsidR="00000000" w:rsidRPr="009426D7" w:rsidP="009C34F5">
      <w:pPr>
        <w:pStyle w:val="List"/>
      </w:pPr>
      <w:r w:rsidRPr="009426D7">
        <w:t>BSBPMG540 Manage project integration</w:t>
      </w:r>
    </w:p>
    <w:p w:rsidR="00000000" w:rsidRPr="009426D7" w:rsidP="009C34F5">
      <w:pPr>
        <w:pStyle w:val="Heading4"/>
      </w:pPr>
      <w:r w:rsidRPr="009426D7">
        <w:rPr>
          <w:rStyle w:val="SpecialBold"/>
        </w:rPr>
        <w:t>Elective units</w:t>
      </w:r>
    </w:p>
    <w:p w:rsidR="00000000" w:rsidRPr="009426D7" w:rsidP="009C34F5">
      <w:pPr>
        <w:pStyle w:val="List"/>
      </w:pPr>
      <w:r w:rsidRPr="009426D7">
        <w:t>BSBAUD514 Interpret compliance requirements</w:t>
      </w:r>
    </w:p>
    <w:p w:rsidR="00000000" w:rsidRPr="009426D7" w:rsidP="009C34F5">
      <w:pPr>
        <w:pStyle w:val="List"/>
      </w:pPr>
      <w:r w:rsidRPr="009426D7">
        <w:t>BSBCMM511 Communicate with influence</w:t>
      </w:r>
    </w:p>
    <w:p w:rsidR="00000000" w:rsidRPr="009426D7" w:rsidP="009C34F5">
      <w:pPr>
        <w:pStyle w:val="List"/>
      </w:pPr>
      <w:r w:rsidRPr="009426D7">
        <w:t>BSBCRT511 Develop critical thinking in others</w:t>
      </w:r>
    </w:p>
    <w:p w:rsidR="00000000" w:rsidRPr="009426D7" w:rsidP="009C34F5">
      <w:pPr>
        <w:pStyle w:val="List"/>
      </w:pPr>
      <w:r w:rsidRPr="009426D7">
        <w:t>BSBDAT501 Analyse data</w:t>
      </w:r>
    </w:p>
    <w:p w:rsidR="00000000" w:rsidRPr="009426D7" w:rsidP="009C34F5">
      <w:pPr>
        <w:pStyle w:val="List"/>
      </w:pPr>
      <w:r w:rsidRPr="009426D7">
        <w:t>BSBINS501 Implement information and knowledge management systems</w:t>
      </w:r>
    </w:p>
    <w:p w:rsidR="00000000" w:rsidRPr="009426D7" w:rsidP="009C34F5">
      <w:pPr>
        <w:pStyle w:val="List"/>
      </w:pPr>
      <w:r w:rsidRPr="009426D7">
        <w:t>BSBLDR522 Manage people performance</w:t>
      </w:r>
    </w:p>
    <w:p w:rsidR="00000000" w:rsidRPr="009426D7" w:rsidP="009C34F5">
      <w:pPr>
        <w:pStyle w:val="List"/>
      </w:pPr>
      <w:r w:rsidRPr="009426D7">
        <w:t>BSBLD</w:t>
      </w:r>
      <w:r w:rsidRPr="009426D7">
        <w:t>R601 Lead and manage organisational change</w:t>
      </w:r>
    </w:p>
    <w:p w:rsidR="00000000" w:rsidRPr="009426D7" w:rsidP="009C34F5">
      <w:pPr>
        <w:pStyle w:val="List"/>
      </w:pPr>
      <w:r w:rsidRPr="009426D7">
        <w:t>BSBOPS501 Manage business resources</w:t>
      </w:r>
    </w:p>
    <w:p w:rsidR="00000000" w:rsidRPr="009426D7" w:rsidP="009C34F5">
      <w:pPr>
        <w:pStyle w:val="List"/>
      </w:pPr>
      <w:r w:rsidRPr="009426D7">
        <w:t>BSBPEF501 Manage personal and professional development</w:t>
      </w:r>
    </w:p>
    <w:p w:rsidR="00000000" w:rsidRPr="009426D7" w:rsidP="009C34F5">
      <w:pPr>
        <w:pStyle w:val="List"/>
      </w:pPr>
      <w:r w:rsidRPr="009426D7">
        <w:t>BSBPMG537 Manage project procurement</w:t>
      </w:r>
    </w:p>
    <w:p w:rsidR="00000000" w:rsidRPr="009426D7" w:rsidP="009C34F5">
      <w:pPr>
        <w:pStyle w:val="List"/>
      </w:pPr>
      <w:r w:rsidRPr="009426D7">
        <w:t>BSBPMG538 Manage project stakeholder engagement</w:t>
      </w:r>
    </w:p>
    <w:p w:rsidR="00000000" w:rsidRPr="009426D7" w:rsidP="009C34F5">
      <w:pPr>
        <w:pStyle w:val="List"/>
      </w:pPr>
      <w:r w:rsidRPr="009426D7">
        <w:t>BSBPMG539 Manage project governance</w:t>
      </w:r>
    </w:p>
    <w:p w:rsidR="00000000" w:rsidRPr="009426D7" w:rsidP="009C34F5">
      <w:pPr>
        <w:pStyle w:val="List"/>
      </w:pPr>
      <w:r w:rsidRPr="009426D7">
        <w:t>B</w:t>
      </w:r>
      <w:r w:rsidRPr="009426D7">
        <w:t>SBPMG541 Manage complex projects</w:t>
      </w:r>
    </w:p>
    <w:p w:rsidR="00000000" w:rsidRPr="009426D7" w:rsidP="009C34F5">
      <w:pPr>
        <w:pStyle w:val="List"/>
      </w:pPr>
      <w:r w:rsidRPr="009426D7">
        <w:t>BSBSTR501 Establish innovative work environments</w:t>
      </w:r>
    </w:p>
    <w:p w:rsidR="00000000" w:rsidRPr="009426D7" w:rsidP="009C34F5">
      <w:pPr>
        <w:pStyle w:val="List"/>
      </w:pPr>
      <w:r w:rsidRPr="009426D7">
        <w:t>BSBSTR502 Facilitate continuous improvement</w:t>
      </w:r>
    </w:p>
    <w:p w:rsidR="00000000" w:rsidRPr="009426D7" w:rsidP="009C34F5">
      <w:pPr>
        <w:pStyle w:val="List"/>
      </w:pPr>
      <w:r w:rsidRPr="009426D7">
        <w:t>BSBSUS511 Develop workplace policies and procedures for sustainability</w:t>
      </w:r>
    </w:p>
    <w:p w:rsidR="00000000" w:rsidRPr="009426D7" w:rsidP="009C34F5">
      <w:pPr>
        <w:pStyle w:val="List"/>
      </w:pPr>
      <w:r w:rsidRPr="009426D7">
        <w:t>BSBTWK502 Manage team effectiveness</w:t>
      </w:r>
    </w:p>
    <w:p w:rsidR="00000000" w:rsidRPr="009426D7" w:rsidP="009C34F5">
      <w:pPr>
        <w:pStyle w:val="List"/>
      </w:pPr>
      <w:r w:rsidRPr="009426D7">
        <w:t>BSBWHS521 Ensure a safe</w:t>
      </w:r>
      <w:r w:rsidRPr="009426D7">
        <w:t xml:space="preserve"> workplace for a work area</w:t>
      </w:r>
    </w:p>
    <w:p w:rsidR="00000000" w:rsidRPr="009426D7" w:rsidP="009C34F5">
      <w:pPr>
        <w:pStyle w:val="List"/>
      </w:pPr>
      <w:r w:rsidRPr="009426D7">
        <w:t>ICTICT517 Match ICT needs with the strategic direction of the organisation</w:t>
      </w:r>
    </w:p>
    <w:p w:rsidR="00000000" w:rsidRPr="009426D7" w:rsidP="009C34F5">
      <w:pPr>
        <w:pStyle w:val="List"/>
      </w:pPr>
      <w:r w:rsidRPr="009426D7">
        <w:t>ICTICT526 Verify client business requirements</w:t>
      </w:r>
    </w:p>
    <w:p w:rsidR="00000000" w:rsidRPr="009426D7" w:rsidP="009C34F5">
      <w:pPr>
        <w:pStyle w:val="List"/>
      </w:pPr>
      <w:r w:rsidRPr="009426D7">
        <w:t>MSS015022 Develop strategies for more sustainable use of resources</w:t>
      </w:r>
    </w:p>
    <w:p w:rsidR="00000000" w:rsidRPr="009426D7" w:rsidP="009C34F5">
      <w:pPr>
        <w:pStyle w:val="List"/>
      </w:pPr>
      <w:r w:rsidRPr="009426D7">
        <w:t>PSPETH003 Promote the values and ethos of</w:t>
      </w:r>
      <w:r w:rsidRPr="009426D7">
        <w:t xml:space="preserve"> public service</w:t>
      </w:r>
    </w:p>
    <w:p w:rsidR="00000000" w:rsidRPr="009426D7" w:rsidP="009426D7">
      <w:pPr>
        <w:pStyle w:val="AllowPageBreak"/>
      </w:pPr>
    </w:p>
    <w:p w:rsidR="00000000" w:rsidRPr="009426D7" w:rsidP="009426D7">
      <w:pPr>
        <w:pStyle w:val="Heading1"/>
      </w:pPr>
      <w:bookmarkStart w:id="5" w:name="O_1127923"/>
      <w:bookmarkEnd w:id="5"/>
      <w:r w:rsidRPr="009426D7">
        <w:t>Qualification Mapping Information</w:t>
      </w:r>
    </w:p>
    <w:p w:rsidR="00000000" w:rsidRPr="009426D7" w:rsidP="009C34F5">
      <w:pPr>
        <w:pStyle w:val="BodyText"/>
      </w:pPr>
      <w:r w:rsidRPr="009426D7">
        <w:t>Supersedes and is equivalent to BSB51415 Diploma of Project Management.</w:t>
      </w:r>
    </w:p>
    <w:p w:rsidR="00000000" w:rsidRPr="009426D7" w:rsidP="009426D7">
      <w:pPr>
        <w:pStyle w:val="Heading1"/>
      </w:pPr>
      <w:bookmarkStart w:id="6" w:name="O_1127924"/>
      <w:bookmarkEnd w:id="6"/>
      <w:r w:rsidRPr="009426D7">
        <w:t>Links</w:t>
      </w:r>
    </w:p>
    <w:p w:rsidR="00000000" w:rsidRPr="009426D7" w:rsidP="009C34F5">
      <w:pPr>
        <w:pStyle w:val="BodyText"/>
      </w:pPr>
      <w:r w:rsidRPr="009426D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838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26D7" w:rsidP="009C34F5">
      <w:pPr>
        <w:pStyle w:val="BodyText"/>
      </w:pPr>
      <w:r w:rsidRPr="009426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838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26D7" w:rsidP="009426D7"/>
    <w:sectPr w:rsidSect="009426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6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6D7" w:rsidRPr="009C34F5" w:rsidP="009C34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6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F5" w:rsidP="009426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34F5" w:rsidP="009426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34F5" w:rsidP="009426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6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6D7" w:rsidRPr="009C34F5" w:rsidP="009C34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6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F5" w:rsidRPr="002D2AF8" w:rsidP="009426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BSB50820 Diploma of Project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October 2020</w:t>
    </w:r>
    <w:r>
      <w:fldChar w:fldCharType="end"/>
    </w:r>
  </w:p>
  <w:p w:rsidR="009C34F5" w:rsidP="009426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74A5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D84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B286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6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6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6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6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6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6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6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6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6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6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6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6D7"/>
  </w:style>
  <w:style w:type="character" w:customStyle="1" w:styleId="Heading1Char">
    <w:name w:val="Heading 1 Char"/>
    <w:basedOn w:val="DefaultParagraphFont"/>
    <w:link w:val="Heading1"/>
    <w:rsid w:val="009426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6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6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6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6D7"/>
    <w:rPr>
      <w:b/>
      <w:spacing w:val="0"/>
    </w:rPr>
  </w:style>
  <w:style w:type="paragraph" w:styleId="ListBullet2">
    <w:name w:val="List Bullet 2"/>
    <w:basedOn w:val="List2"/>
    <w:rsid w:val="009426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26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6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6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6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6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6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6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6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6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6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6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6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6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6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6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6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6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6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6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6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6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26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6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6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6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6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6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6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6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6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26D7"/>
    <w:rPr>
      <w:i/>
    </w:rPr>
  </w:style>
  <w:style w:type="paragraph" w:styleId="Caption">
    <w:name w:val="caption"/>
    <w:basedOn w:val="BodyText"/>
    <w:next w:val="Normal"/>
    <w:qFormat/>
    <w:rsid w:val="009426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6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6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6D7"/>
  </w:style>
  <w:style w:type="paragraph" w:styleId="TableofFigures">
    <w:name w:val="table of figures"/>
    <w:basedOn w:val="Normal"/>
    <w:next w:val="Normal"/>
    <w:semiHidden/>
    <w:rsid w:val="009426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6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26D7"/>
    <w:rPr>
      <w:rFonts w:ascii="Wingdings" w:hAnsi="Wingdings"/>
    </w:rPr>
  </w:style>
  <w:style w:type="paragraph" w:customStyle="1" w:styleId="TableHeading">
    <w:name w:val="Table Heading"/>
    <w:basedOn w:val="HeadingBase"/>
    <w:rsid w:val="009426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6D7"/>
    <w:rPr>
      <w:color w:val="0033CC"/>
      <w:u w:val="none"/>
    </w:rPr>
  </w:style>
  <w:style w:type="paragraph" w:customStyle="1" w:styleId="BodyTextRight">
    <w:name w:val="Body Text Right"/>
    <w:basedOn w:val="BodyText"/>
    <w:rsid w:val="009426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6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6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6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6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6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6D7"/>
    <w:rPr>
      <w:sz w:val="32"/>
    </w:rPr>
  </w:style>
  <w:style w:type="paragraph" w:customStyle="1" w:styleId="HeadingProcedure">
    <w:name w:val="Heading Procedure"/>
    <w:basedOn w:val="HeadingBase"/>
    <w:next w:val="Normal"/>
    <w:rsid w:val="009426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6D7"/>
    <w:pPr>
      <w:spacing w:before="60" w:after="60"/>
    </w:pPr>
  </w:style>
  <w:style w:type="paragraph" w:styleId="ListContinue">
    <w:name w:val="List Continue"/>
    <w:basedOn w:val="List"/>
    <w:rsid w:val="009426D7"/>
    <w:pPr>
      <w:ind w:firstLine="0"/>
    </w:pPr>
  </w:style>
  <w:style w:type="paragraph" w:customStyle="1" w:styleId="ListNote">
    <w:name w:val="List Note"/>
    <w:basedOn w:val="List"/>
    <w:rsid w:val="009426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6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6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6D7"/>
    <w:rPr>
      <w:rFonts w:ascii="Courier New" w:hAnsi="Courier New"/>
    </w:rPr>
  </w:style>
  <w:style w:type="paragraph" w:customStyle="1" w:styleId="NoteBullet">
    <w:name w:val="Note Bullet"/>
    <w:basedOn w:val="Note"/>
    <w:rsid w:val="009426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6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6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6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6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26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6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6D7"/>
    <w:rPr>
      <w:b/>
      <w:smallCaps/>
    </w:rPr>
  </w:style>
  <w:style w:type="paragraph" w:customStyle="1" w:styleId="TableListNumber">
    <w:name w:val="Table List Number"/>
    <w:basedOn w:val="ListNumber"/>
    <w:rsid w:val="009426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6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6D7"/>
    <w:pPr>
      <w:numPr>
        <w:numId w:val="9"/>
      </w:numPr>
    </w:pPr>
  </w:style>
  <w:style w:type="paragraph" w:customStyle="1" w:styleId="ListAlpha2">
    <w:name w:val="List Alpha 2"/>
    <w:basedOn w:val="List2"/>
    <w:rsid w:val="009426D7"/>
    <w:pPr>
      <w:numPr>
        <w:numId w:val="8"/>
      </w:numPr>
    </w:pPr>
  </w:style>
  <w:style w:type="paragraph" w:styleId="List2">
    <w:name w:val="List 2"/>
    <w:basedOn w:val="BodyText"/>
    <w:rsid w:val="009426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6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6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6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6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6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26D7"/>
    <w:pPr>
      <w:numPr>
        <w:numId w:val="4"/>
      </w:numPr>
    </w:pPr>
  </w:style>
  <w:style w:type="paragraph" w:styleId="ListContinue2">
    <w:name w:val="List Continue 2"/>
    <w:basedOn w:val="List2"/>
    <w:rsid w:val="009426D7"/>
    <w:pPr>
      <w:ind w:firstLine="0"/>
    </w:pPr>
  </w:style>
  <w:style w:type="paragraph" w:styleId="ListContinue3">
    <w:name w:val="List Continue 3"/>
    <w:basedOn w:val="List3"/>
    <w:rsid w:val="009426D7"/>
    <w:pPr>
      <w:ind w:left="1021" w:firstLine="0"/>
    </w:pPr>
  </w:style>
  <w:style w:type="paragraph" w:styleId="ListContinue4">
    <w:name w:val="List Continue 4"/>
    <w:basedOn w:val="List4"/>
    <w:rsid w:val="009426D7"/>
    <w:pPr>
      <w:ind w:firstLine="0"/>
    </w:pPr>
  </w:style>
  <w:style w:type="paragraph" w:styleId="ListContinue5">
    <w:name w:val="List Continue 5"/>
    <w:basedOn w:val="List5"/>
    <w:rsid w:val="009426D7"/>
    <w:pPr>
      <w:ind w:firstLine="0"/>
    </w:pPr>
  </w:style>
  <w:style w:type="paragraph" w:styleId="ListNumber3">
    <w:name w:val="List Number 3"/>
    <w:basedOn w:val="List3"/>
    <w:rsid w:val="009426D7"/>
    <w:pPr>
      <w:numPr>
        <w:numId w:val="5"/>
      </w:numPr>
    </w:pPr>
  </w:style>
  <w:style w:type="paragraph" w:styleId="ListNumber4">
    <w:name w:val="List Number 4"/>
    <w:basedOn w:val="List4"/>
    <w:rsid w:val="009426D7"/>
    <w:pPr>
      <w:numPr>
        <w:numId w:val="6"/>
      </w:numPr>
    </w:pPr>
  </w:style>
  <w:style w:type="paragraph" w:styleId="ListNumber5">
    <w:name w:val="List Number 5"/>
    <w:basedOn w:val="List5"/>
    <w:rsid w:val="009426D7"/>
    <w:pPr>
      <w:numPr>
        <w:numId w:val="7"/>
      </w:numPr>
    </w:pPr>
  </w:style>
  <w:style w:type="paragraph" w:styleId="BlockText">
    <w:name w:val="Block Text"/>
    <w:basedOn w:val="Normal"/>
    <w:rsid w:val="009426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6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6D7"/>
    <w:rPr>
      <w:sz w:val="16"/>
      <w:vertAlign w:val="superscript"/>
    </w:rPr>
  </w:style>
  <w:style w:type="character" w:customStyle="1" w:styleId="Symbols">
    <w:name w:val="Symbols"/>
    <w:basedOn w:val="DefaultParagraphFont"/>
    <w:rsid w:val="009426D7"/>
    <w:rPr>
      <w:rFonts w:ascii="Symbol" w:hAnsi="Symbol"/>
    </w:rPr>
  </w:style>
  <w:style w:type="character" w:customStyle="1" w:styleId="MenuOptions">
    <w:name w:val="Menu Options"/>
    <w:basedOn w:val="DefaultParagraphFont"/>
    <w:rsid w:val="009426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6D7"/>
    <w:rPr>
      <w:b/>
    </w:rPr>
  </w:style>
  <w:style w:type="character" w:customStyle="1" w:styleId="Underlined">
    <w:name w:val="Underlined"/>
    <w:basedOn w:val="DefaultParagraphFont"/>
    <w:rsid w:val="009426D7"/>
    <w:rPr>
      <w:u w:val="single"/>
    </w:rPr>
  </w:style>
  <w:style w:type="paragraph" w:customStyle="1" w:styleId="TableBodyTextRight">
    <w:name w:val="Table Body Text Right"/>
    <w:basedOn w:val="TableBodyText"/>
    <w:rsid w:val="009426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6D7"/>
    <w:rPr>
      <w:sz w:val="18"/>
    </w:rPr>
  </w:style>
  <w:style w:type="paragraph" w:customStyle="1" w:styleId="BodySmallRight">
    <w:name w:val="Body Small Right"/>
    <w:basedOn w:val="BodyTextRight"/>
    <w:rsid w:val="009426D7"/>
    <w:rPr>
      <w:sz w:val="18"/>
      <w:szCs w:val="18"/>
    </w:rPr>
  </w:style>
  <w:style w:type="paragraph" w:customStyle="1" w:styleId="MarginEdition">
    <w:name w:val="Margin Edition"/>
    <w:basedOn w:val="MarginNote"/>
    <w:rsid w:val="009426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6D7"/>
    <w:rPr>
      <w:sz w:val="2"/>
      <w:szCs w:val="2"/>
    </w:rPr>
  </w:style>
  <w:style w:type="character" w:customStyle="1" w:styleId="Small">
    <w:name w:val="Small"/>
    <w:basedOn w:val="DefaultParagraphFont"/>
    <w:rsid w:val="009426D7"/>
    <w:rPr>
      <w:sz w:val="16"/>
    </w:rPr>
  </w:style>
  <w:style w:type="paragraph" w:customStyle="1" w:styleId="WideTable">
    <w:name w:val="Wide Table"/>
    <w:basedOn w:val="Normal"/>
    <w:rsid w:val="009426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6D7"/>
  </w:style>
  <w:style w:type="paragraph" w:styleId="Quote">
    <w:name w:val="Quote"/>
    <w:basedOn w:val="Heading1"/>
    <w:link w:val="QuoteChar"/>
    <w:qFormat/>
    <w:rsid w:val="009426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6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6D7"/>
    <w:pPr>
      <w:pageBreakBefore/>
    </w:pPr>
  </w:style>
  <w:style w:type="paragraph" w:customStyle="1" w:styleId="Border">
    <w:name w:val="Border"/>
    <w:basedOn w:val="Normal"/>
    <w:qFormat/>
    <w:rsid w:val="009426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6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6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6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6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6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6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6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6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6D7"/>
    <w:rPr>
      <w:u w:val="single"/>
    </w:rPr>
  </w:style>
  <w:style w:type="character" w:customStyle="1" w:styleId="BoldandItalics">
    <w:name w:val="Bold and Italics"/>
    <w:qFormat/>
    <w:rsid w:val="009426D7"/>
    <w:rPr>
      <w:b/>
      <w:i/>
      <w:u w:val="none"/>
    </w:rPr>
  </w:style>
  <w:style w:type="paragraph" w:styleId="BalloonText">
    <w:name w:val="Balloon Text"/>
    <w:basedOn w:val="Normal"/>
    <w:link w:val="BalloonTextChar"/>
    <w:rsid w:val="009426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6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6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6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6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6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6D7"/>
    <w:pPr>
      <w:spacing w:before="0" w:after="0"/>
    </w:pPr>
  </w:style>
  <w:style w:type="paragraph" w:customStyle="1" w:styleId="BodyTextBold">
    <w:name w:val="Body Text Bold"/>
    <w:basedOn w:val="BodyText"/>
    <w:qFormat/>
    <w:rsid w:val="009426D7"/>
    <w:rPr>
      <w:b/>
    </w:rPr>
  </w:style>
  <w:style w:type="character" w:styleId="Hyperlink">
    <w:name w:val="Hyperlink"/>
    <w:basedOn w:val="DefaultParagraphFont"/>
    <w:uiPriority w:val="99"/>
    <w:unhideWhenUsed/>
    <w:rsid w:val="009C34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3251</Characters>
  <Application>Microsoft Office Word</Application>
  <DocSecurity>0</DocSecurity>
  <Lines>87</Lines>
  <Paragraphs>76</Paragraphs>
  <ScaleCrop>false</ScaleCrop>
  <Company>Author-it Software Corporation Ltd.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BSB50820 Diploma of Project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2020-10-29T04:25:00Z</dcterms:created>
  <dcterms:modified xsi:type="dcterms:W3CDTF">2020-10-29T04:25:00Z</dcterms:modified>
</cp:coreProperties>
</file>