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B75" w:rsidP="00445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BSB50420 Diploma of Leadership and Management</w:t>
      </w:r>
      <w:r>
        <w:fldChar w:fldCharType="end"/>
      </w:r>
    </w:p>
    <w:p w:rsidR="00445B75" w:rsidP="00445B75">
      <w:pPr>
        <w:pStyle w:val="Version"/>
        <w:sectPr w:rsidSect="00AA0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A0346" w:rsidP="00AA0346">
      <w:pPr>
        <w:pStyle w:val="SuperHeading"/>
      </w:pPr>
      <w:r w:rsidRPr="00AA0346">
        <w:t>BSB50420 Diploma of Leadership and Management</w:t>
      </w:r>
    </w:p>
    <w:p w:rsidR="00000000" w:rsidRPr="00AA0346" w:rsidP="00AA0346">
      <w:pPr>
        <w:pStyle w:val="Heading1"/>
      </w:pPr>
      <w:bookmarkStart w:id="1" w:name="O_1219286"/>
      <w:bookmarkEnd w:id="1"/>
      <w:r w:rsidRPr="00AA034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6"/>
        <w:gridCol w:w="6168"/>
      </w:tblGrid>
      <w:tr w:rsidTr="00AA03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46" w:rsidP="00AA0346">
            <w:pPr>
              <w:pStyle w:val="BodyText"/>
            </w:pPr>
            <w:r w:rsidRPr="00AA0346">
              <w:rPr>
                <w:rStyle w:val="SpecialBold"/>
              </w:rPr>
              <w:t>Release</w:t>
            </w:r>
            <w:r w:rsidRPr="00AA0346">
              <w:t> 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rPr>
                <w:rStyle w:val="SpecialBold"/>
              </w:rPr>
              <w:t>Comments</w:t>
            </w:r>
            <w:r w:rsidRPr="00AA0346">
              <w:t> </w:t>
            </w:r>
          </w:p>
        </w:tc>
      </w:tr>
      <w:tr w:rsidTr="00AA03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t>Release 3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46" w:rsidP="00AA0346">
            <w:pPr>
              <w:pStyle w:val="BodyText"/>
            </w:pPr>
            <w:r w:rsidRPr="00AA0346">
              <w:t>This version first released with BSB Business Services Training Package Version 8.0.</w:t>
            </w:r>
          </w:p>
          <w:p w:rsidR="00000000" w:rsidRPr="00AA0346" w:rsidP="00AA0346">
            <w:pPr>
              <w:pStyle w:val="BodyText"/>
            </w:pPr>
            <w:r w:rsidRPr="00AA0346">
              <w:t>Three newly created units for organisational disruption were added as electives:</w:t>
            </w:r>
          </w:p>
          <w:p w:rsidR="00000000" w:rsidRPr="00AA0346" w:rsidP="00AA0346">
            <w:pPr>
              <w:pStyle w:val="ListBullet"/>
            </w:pPr>
            <w:r w:rsidRPr="00AA0346">
              <w:t>BSBOPS407X Support organisat</w:t>
            </w:r>
            <w:r w:rsidRPr="00AA0346">
              <w:t>ional response to disruption</w:t>
            </w:r>
          </w:p>
          <w:p w:rsidR="00000000" w:rsidRPr="00AA0346" w:rsidP="00AA0346">
            <w:pPr>
              <w:pStyle w:val="ListBullet"/>
            </w:pPr>
            <w:r w:rsidRPr="00AA0346">
              <w:t>BSBOPS506X Plan for organisational disruption</w:t>
            </w:r>
          </w:p>
          <w:p w:rsidR="00000000" w:rsidP="00AA0346">
            <w:pPr>
              <w:pStyle w:val="ListBullet"/>
              <w:rPr>
                <w:lang w:val="en-NZ"/>
              </w:rPr>
            </w:pPr>
            <w:r w:rsidRPr="00AA0346">
              <w:t>BSBOPS507X Manage organisational response to disruption.</w:t>
            </w:r>
          </w:p>
        </w:tc>
      </w:tr>
      <w:tr w:rsidTr="00AA03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t>Release 2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46" w:rsidP="00AA0346">
            <w:pPr>
              <w:pStyle w:val="BodyText"/>
            </w:pPr>
            <w:r w:rsidRPr="00AA0346">
              <w:t>This version first released with BSB Business Services Training Package Version 7.2.</w:t>
            </w:r>
          </w:p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t xml:space="preserve">Added </w:t>
            </w:r>
            <w:r w:rsidRPr="00AA0346">
              <w:rPr>
                <w:rStyle w:val="Emphasis"/>
              </w:rPr>
              <w:t xml:space="preserve">BSBWHS432X Contribute </w:t>
            </w:r>
            <w:r w:rsidRPr="00AA0346">
              <w:rPr>
                <w:rStyle w:val="Emphasis"/>
              </w:rPr>
              <w:t xml:space="preserve">to organisational mental health response in the context of disruptive events </w:t>
            </w:r>
            <w:r w:rsidRPr="00AA0346">
              <w:t>to the elective unit list.</w:t>
            </w:r>
          </w:p>
        </w:tc>
      </w:tr>
      <w:tr w:rsidTr="00AA03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t>Release 1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46" w:rsidP="00AA0346">
            <w:pPr>
              <w:pStyle w:val="BodyText"/>
            </w:pPr>
            <w:r w:rsidRPr="00AA0346">
              <w:t>This version first released with BSB Business Services Training Package Version 7.0.</w:t>
            </w:r>
          </w:p>
        </w:tc>
      </w:tr>
    </w:tbl>
    <w:p w:rsidR="00000000" w:rsidRPr="00AA0346" w:rsidP="00AA0346">
      <w:pPr>
        <w:pStyle w:val="BodyText"/>
      </w:pPr>
    </w:p>
    <w:p w:rsidR="00000000" w:rsidRPr="00AA0346" w:rsidP="00AA0346">
      <w:pPr>
        <w:pStyle w:val="AllowPageBreak"/>
      </w:pPr>
    </w:p>
    <w:p w:rsidR="00000000" w:rsidRPr="00AA0346" w:rsidP="00AA0346">
      <w:pPr>
        <w:pStyle w:val="Heading1"/>
      </w:pPr>
      <w:bookmarkStart w:id="2" w:name="O_1219285"/>
      <w:bookmarkEnd w:id="2"/>
      <w:r w:rsidRPr="00AA0346">
        <w:t>Qualification Description</w:t>
      </w:r>
    </w:p>
    <w:p w:rsidR="00000000" w:rsidRPr="00AA0346" w:rsidP="00445B75">
      <w:pPr>
        <w:pStyle w:val="BodyText"/>
      </w:pPr>
      <w:r w:rsidRPr="00AA0346">
        <w:t>This qualification reflects the role of individuals who apply knowledge, practical skills and experience in leadership and management across a range of enterprise and industry contexts.</w:t>
      </w:r>
    </w:p>
    <w:p w:rsidR="00000000" w:rsidRPr="00AA0346" w:rsidP="00445B75">
      <w:pPr>
        <w:pStyle w:val="BodyText"/>
      </w:pPr>
      <w:r w:rsidRPr="00AA0346">
        <w:t>Individuals at this level display initiative and judgement in planning</w:t>
      </w:r>
      <w:r w:rsidRPr="00AA0346">
        <w:t>, organising, implementing and monitoring their own workload and the workload of others. They use communication skills to support individuals and teams to meet organisational or enterprise requirements.</w:t>
      </w:r>
    </w:p>
    <w:p w:rsidR="00000000" w:rsidRPr="00AA0346" w:rsidP="00445B75">
      <w:pPr>
        <w:pStyle w:val="BodyText"/>
      </w:pPr>
      <w:r w:rsidRPr="00AA0346">
        <w:t>They may plan, design, apply and evaluate solutions t</w:t>
      </w:r>
      <w:r w:rsidRPr="00AA0346">
        <w:t>o unpredictable problems, and identify, analyse and synthesise information from a variety of sources.</w:t>
      </w:r>
    </w:p>
    <w:p w:rsidR="00000000" w:rsidRPr="00AA0346" w:rsidP="00AA0346">
      <w:pPr>
        <w:pStyle w:val="List"/>
      </w:pPr>
      <w:r w:rsidRPr="00AA0346">
        <w:rPr>
          <w:rStyle w:val="SpecialBold"/>
        </w:rPr>
        <w:t>Licensing/Regulatory Information</w:t>
      </w:r>
    </w:p>
    <w:p w:rsidR="00000000" w:rsidRPr="00AA0346" w:rsidP="00445B75">
      <w:pPr>
        <w:pStyle w:val="BodyText"/>
      </w:pPr>
      <w:r w:rsidRPr="00AA0346">
        <w:t>No licensing, legislative or certification requirements apply to this qualification at the time of publication.</w:t>
      </w:r>
    </w:p>
    <w:p w:rsidR="00000000" w:rsidRPr="00AA0346" w:rsidP="00AA0346">
      <w:pPr>
        <w:pStyle w:val="Heading1"/>
      </w:pPr>
      <w:bookmarkStart w:id="3" w:name="O_1219284"/>
      <w:bookmarkEnd w:id="3"/>
      <w:r w:rsidRPr="00AA0346">
        <w:t>Entry Requirements</w:t>
      </w:r>
    </w:p>
    <w:p w:rsidR="00000000" w:rsidRPr="00AA0346" w:rsidP="00445B75">
      <w:pPr>
        <w:pStyle w:val="BodyText"/>
      </w:pPr>
      <w:r w:rsidRPr="00AA0346">
        <w:t>Nil</w:t>
      </w:r>
    </w:p>
    <w:p w:rsidR="00000000" w:rsidRPr="00AA0346" w:rsidP="00AA0346">
      <w:pPr>
        <w:pStyle w:val="Heading1"/>
      </w:pPr>
      <w:bookmarkStart w:id="4" w:name="O_1219283"/>
      <w:bookmarkEnd w:id="4"/>
      <w:r w:rsidRPr="00AA0346">
        <w:t>Packaging Rules</w:t>
      </w:r>
    </w:p>
    <w:p w:rsidR="00000000" w:rsidRPr="00AA0346" w:rsidP="00445B75">
      <w:pPr>
        <w:pStyle w:val="Heading3"/>
      </w:pPr>
      <w:r w:rsidRPr="00AA0346">
        <w:rPr>
          <w:rStyle w:val="SpecialBold"/>
        </w:rPr>
        <w:t>Total number of units = 12</w:t>
      </w:r>
    </w:p>
    <w:p w:rsidR="00000000" w:rsidRPr="00AA0346" w:rsidP="00445B75">
      <w:pPr>
        <w:pStyle w:val="List"/>
      </w:pPr>
      <w:r w:rsidRPr="00AA0346">
        <w:rPr>
          <w:rStyle w:val="SpecialBold"/>
        </w:rPr>
        <w:t>6 core units</w:t>
      </w:r>
      <w:r w:rsidRPr="00AA0346">
        <w:t xml:space="preserve"> plus</w:t>
      </w:r>
    </w:p>
    <w:p w:rsidR="00000000" w:rsidRPr="00AA0346" w:rsidP="00445B75">
      <w:pPr>
        <w:pStyle w:val="List"/>
      </w:pPr>
      <w:r w:rsidRPr="00AA0346">
        <w:rPr>
          <w:rStyle w:val="SpecialBold"/>
        </w:rPr>
        <w:t>6 elective units,</w:t>
      </w:r>
      <w:r w:rsidRPr="00AA0346">
        <w:t xml:space="preserve"> of which:</w:t>
      </w:r>
    </w:p>
    <w:p w:rsidR="00000000" w:rsidRPr="00AA0346" w:rsidP="00AA0346">
      <w:pPr>
        <w:pStyle w:val="ListBullet"/>
      </w:pPr>
      <w:r w:rsidRPr="00AA0346">
        <w:t>4 elective units must be selected from the elective units listed below</w:t>
      </w:r>
    </w:p>
    <w:p w:rsidR="00000000" w:rsidRPr="00AA0346" w:rsidP="00AA0346">
      <w:pPr>
        <w:pStyle w:val="ListBullet"/>
      </w:pPr>
      <w:r w:rsidRPr="00AA0346">
        <w:t>for the remaining 2 elective units:</w:t>
      </w:r>
    </w:p>
    <w:p w:rsidR="00000000" w:rsidRPr="00AA0346" w:rsidP="00AA0346">
      <w:pPr>
        <w:pStyle w:val="ListBullet2"/>
      </w:pPr>
      <w:r w:rsidRPr="00AA0346">
        <w:t>up to 2 units may be selected from the elective units listed below</w:t>
      </w:r>
    </w:p>
    <w:p w:rsidR="00000000" w:rsidRPr="00AA0346" w:rsidP="00AA0346">
      <w:pPr>
        <w:pStyle w:val="ListBullet2"/>
      </w:pPr>
      <w:r w:rsidRPr="00AA0346">
        <w:t>if not listed, up to 2 units may be selected from a Certificate IV or above, from this or any other currently endorsed Training Package qualification or accredited course.</w:t>
      </w:r>
    </w:p>
    <w:p w:rsidR="00000000" w:rsidRPr="00AA0346" w:rsidP="00445B75">
      <w:pPr>
        <w:pStyle w:val="BodyText"/>
      </w:pPr>
      <w:r w:rsidRPr="00AA0346">
        <w:t>Elective units mu</w:t>
      </w:r>
      <w:r w:rsidRPr="00AA0346">
        <w:t>st be relevant to the work environment and the qualification, maintain the integrity of the AQF alignment and contribute to a valid, industry-supported vocational outcome.</w:t>
      </w:r>
    </w:p>
    <w:p w:rsidR="00000000" w:rsidRPr="00AA0346" w:rsidP="00AA0346">
      <w:pPr>
        <w:pStyle w:val="List"/>
      </w:pPr>
      <w:r w:rsidRPr="00AA0346">
        <w:rPr>
          <w:rStyle w:val="SpecialBold"/>
        </w:rPr>
        <w:t>Core units</w:t>
      </w:r>
    </w:p>
    <w:p w:rsidR="00000000" w:rsidRPr="00AA0346" w:rsidP="00445B75">
      <w:pPr>
        <w:pStyle w:val="List"/>
      </w:pPr>
      <w:r w:rsidRPr="00AA0346">
        <w:t>BSBCMM511 Communicate with influence</w:t>
      </w:r>
    </w:p>
    <w:p w:rsidR="00000000" w:rsidRPr="00AA0346" w:rsidP="00445B75">
      <w:pPr>
        <w:pStyle w:val="List"/>
      </w:pPr>
      <w:r w:rsidRPr="00AA0346">
        <w:t xml:space="preserve">BSBCRT511 Develop critical thinking </w:t>
      </w:r>
      <w:r w:rsidRPr="00AA0346">
        <w:t>in others</w:t>
      </w:r>
    </w:p>
    <w:p w:rsidR="00000000" w:rsidRPr="00AA0346" w:rsidP="00445B75">
      <w:pPr>
        <w:pStyle w:val="List"/>
      </w:pPr>
      <w:r w:rsidRPr="00AA0346">
        <w:t>BSBLDR523 Lead and manage effective workplace relationships</w:t>
      </w:r>
    </w:p>
    <w:p w:rsidR="00000000" w:rsidRPr="00AA0346" w:rsidP="00445B75">
      <w:pPr>
        <w:pStyle w:val="List"/>
      </w:pPr>
      <w:r w:rsidRPr="00AA0346">
        <w:t>BSBOPS502 Manage business operational plans</w:t>
      </w:r>
    </w:p>
    <w:p w:rsidR="00000000" w:rsidRPr="00AA0346" w:rsidP="00445B75">
      <w:pPr>
        <w:pStyle w:val="List"/>
      </w:pPr>
      <w:r w:rsidRPr="00AA0346">
        <w:t>BSBPEF502 Develop and use emotional intelligence</w:t>
      </w:r>
    </w:p>
    <w:p w:rsidR="00000000" w:rsidRPr="00AA0346" w:rsidP="00445B75">
      <w:pPr>
        <w:pStyle w:val="List"/>
      </w:pPr>
      <w:r w:rsidRPr="00AA0346">
        <w:t>BSBTWK502 Manage team effectiveness</w:t>
      </w:r>
    </w:p>
    <w:p w:rsidR="00000000" w:rsidRPr="00AA0346" w:rsidP="00AA0346">
      <w:pPr>
        <w:pStyle w:val="List"/>
      </w:pPr>
      <w:r w:rsidRPr="00AA0346">
        <w:rPr>
          <w:rStyle w:val="SpecialBold"/>
        </w:rPr>
        <w:t>Elective units</w:t>
      </w:r>
    </w:p>
    <w:p w:rsidR="00000000" w:rsidRPr="00AA0346" w:rsidP="00445B75">
      <w:pPr>
        <w:pStyle w:val="List"/>
      </w:pPr>
      <w:r w:rsidRPr="00AA0346">
        <w:t>BSBCMM412 Lead difficult conversations</w:t>
      </w:r>
    </w:p>
    <w:p w:rsidR="00000000" w:rsidRPr="00AA0346" w:rsidP="00445B75">
      <w:pPr>
        <w:pStyle w:val="List"/>
      </w:pPr>
      <w:r w:rsidRPr="00AA0346">
        <w:t>BSBCRT512 Originate and develop concepts</w:t>
      </w:r>
    </w:p>
    <w:p w:rsidR="00000000" w:rsidRPr="00AA0346" w:rsidP="00445B75">
      <w:pPr>
        <w:pStyle w:val="List"/>
      </w:pPr>
      <w:r w:rsidRPr="00AA0346">
        <w:t>BSBFIN501 Manage budgets and financial plans</w:t>
      </w:r>
    </w:p>
    <w:p w:rsidR="00000000" w:rsidRPr="00AA0346" w:rsidP="00445B75">
      <w:pPr>
        <w:pStyle w:val="List"/>
      </w:pPr>
      <w:r w:rsidRPr="00AA0346">
        <w:t>BSBFIN502 Manage financial compliance</w:t>
      </w:r>
    </w:p>
    <w:p w:rsidR="00000000" w:rsidRPr="00AA0346" w:rsidP="00445B75">
      <w:pPr>
        <w:pStyle w:val="List"/>
      </w:pPr>
      <w:r w:rsidRPr="00AA0346">
        <w:t>BSBHRM522 Manage employee and industrial relations</w:t>
      </w:r>
    </w:p>
    <w:p w:rsidR="00000000" w:rsidRPr="00AA0346" w:rsidP="00445B75">
      <w:pPr>
        <w:pStyle w:val="List"/>
      </w:pPr>
      <w:r w:rsidRPr="00AA0346">
        <w:t>BSBHRM524 Coordinate workforce plan implementation</w:t>
      </w:r>
    </w:p>
    <w:p w:rsidR="00000000" w:rsidRPr="00AA0346" w:rsidP="00445B75">
      <w:pPr>
        <w:pStyle w:val="List"/>
      </w:pPr>
      <w:r w:rsidRPr="00AA0346">
        <w:t>BSBHRM531 Coordinate health an</w:t>
      </w:r>
      <w:r w:rsidRPr="00AA0346">
        <w:t>d wellness programs</w:t>
      </w:r>
    </w:p>
    <w:p w:rsidR="00000000" w:rsidRPr="00AA0346" w:rsidP="00445B75">
      <w:pPr>
        <w:pStyle w:val="List"/>
      </w:pPr>
      <w:r w:rsidRPr="00AA0346">
        <w:t>BSBLDR521 Lead the development of diverse workforces</w:t>
      </w:r>
    </w:p>
    <w:p w:rsidR="00000000" w:rsidRPr="00AA0346" w:rsidP="00445B75">
      <w:pPr>
        <w:pStyle w:val="List"/>
      </w:pPr>
      <w:r w:rsidRPr="00AA0346">
        <w:t>BSBLDR522 Manage people performance</w:t>
      </w:r>
    </w:p>
    <w:p w:rsidR="00000000" w:rsidRPr="00AA0346" w:rsidP="00445B75">
      <w:pPr>
        <w:pStyle w:val="List"/>
      </w:pPr>
      <w:r w:rsidRPr="00AA0346">
        <w:t>BSBOPS407X Support organisational response to disruption</w:t>
      </w:r>
    </w:p>
    <w:p w:rsidR="00000000" w:rsidRPr="00AA0346" w:rsidP="00445B75">
      <w:pPr>
        <w:pStyle w:val="List"/>
      </w:pPr>
      <w:r w:rsidRPr="00AA0346">
        <w:t>BSBOPS501 Manage business resources</w:t>
      </w:r>
    </w:p>
    <w:p w:rsidR="00000000" w:rsidRPr="00AA0346" w:rsidP="00445B75">
      <w:pPr>
        <w:pStyle w:val="List"/>
      </w:pPr>
      <w:r w:rsidRPr="00AA0346">
        <w:t>BSBOPS503 Develop administrative systems</w:t>
      </w:r>
    </w:p>
    <w:p w:rsidR="00000000" w:rsidRPr="00AA0346" w:rsidP="00445B75">
      <w:pPr>
        <w:pStyle w:val="List"/>
      </w:pPr>
      <w:r w:rsidRPr="00AA0346">
        <w:t>BSBOPS504 Man</w:t>
      </w:r>
      <w:r w:rsidRPr="00AA0346">
        <w:t>age business risk</w:t>
      </w:r>
    </w:p>
    <w:p w:rsidR="00000000" w:rsidRPr="00AA0346" w:rsidP="00445B75">
      <w:pPr>
        <w:pStyle w:val="List"/>
      </w:pPr>
      <w:r w:rsidRPr="00AA0346">
        <w:t>BSBOPS505 Manage organisational customer service</w:t>
      </w:r>
    </w:p>
    <w:p w:rsidR="00000000" w:rsidRPr="00AA0346" w:rsidP="00445B75">
      <w:pPr>
        <w:pStyle w:val="List"/>
      </w:pPr>
      <w:r w:rsidRPr="00AA0346">
        <w:t>BSBOPS506X Plan for organisational disruption</w:t>
      </w:r>
    </w:p>
    <w:p w:rsidR="00000000" w:rsidRPr="00AA0346" w:rsidP="00445B75">
      <w:pPr>
        <w:pStyle w:val="List"/>
      </w:pPr>
      <w:r w:rsidRPr="00AA0346">
        <w:t>BSBOPS507X Manage organisational response to disruption</w:t>
      </w:r>
    </w:p>
    <w:p w:rsidR="00000000" w:rsidRPr="00AA0346" w:rsidP="00445B75">
      <w:pPr>
        <w:pStyle w:val="List"/>
      </w:pPr>
      <w:r w:rsidRPr="00AA0346">
        <w:t>BSBPEF501 Manage personal and professional development</w:t>
      </w:r>
    </w:p>
    <w:p w:rsidR="00000000" w:rsidRPr="00AA0346" w:rsidP="00445B75">
      <w:pPr>
        <w:pStyle w:val="List"/>
      </w:pPr>
      <w:r w:rsidRPr="00AA0346">
        <w:t>BSBSTR501 Establish innovative w</w:t>
      </w:r>
      <w:r w:rsidRPr="00AA0346">
        <w:t>ork environments</w:t>
      </w:r>
    </w:p>
    <w:p w:rsidR="00000000" w:rsidRPr="00AA0346" w:rsidP="00445B75">
      <w:pPr>
        <w:pStyle w:val="List"/>
      </w:pPr>
      <w:r w:rsidRPr="00AA0346">
        <w:t>BSBSTR502 Facilitate continuous improvement</w:t>
      </w:r>
    </w:p>
    <w:p w:rsidR="00000000" w:rsidRPr="00AA0346" w:rsidP="00445B75">
      <w:pPr>
        <w:pStyle w:val="List"/>
      </w:pPr>
      <w:r w:rsidRPr="00AA0346">
        <w:t>BSBSTR503 Develop organisational policy</w:t>
      </w:r>
    </w:p>
    <w:p w:rsidR="00000000" w:rsidRPr="00AA0346" w:rsidP="00445B75">
      <w:pPr>
        <w:pStyle w:val="List"/>
      </w:pPr>
      <w:r w:rsidRPr="00AA0346">
        <w:t>BSBSUS511 Develop workplace policies and procedures for sustainability</w:t>
      </w:r>
    </w:p>
    <w:p w:rsidR="00000000" w:rsidRPr="00AA0346" w:rsidP="00445B75">
      <w:pPr>
        <w:pStyle w:val="List"/>
      </w:pPr>
      <w:r w:rsidRPr="00AA0346">
        <w:t>BSBTWK501 Lead diversity and inclusion</w:t>
      </w:r>
    </w:p>
    <w:p w:rsidR="00000000" w:rsidRPr="00AA0346" w:rsidP="00445B75">
      <w:pPr>
        <w:pStyle w:val="List"/>
      </w:pPr>
      <w:r w:rsidRPr="00AA0346">
        <w:t>BSBTWK503 Manage meetings</w:t>
      </w:r>
    </w:p>
    <w:p w:rsidR="00000000" w:rsidRPr="00AA0346" w:rsidP="00445B75">
      <w:pPr>
        <w:pStyle w:val="BodyText"/>
      </w:pPr>
      <w:r w:rsidRPr="00AA0346">
        <w:t>BSBWHS432X Contribu</w:t>
      </w:r>
      <w:r w:rsidRPr="00AA0346">
        <w:t>te to organisational mental health response in the context of disruptive events</w:t>
      </w:r>
    </w:p>
    <w:p w:rsidR="00000000" w:rsidRPr="00AA0346" w:rsidP="00445B75">
      <w:pPr>
        <w:pStyle w:val="List"/>
      </w:pPr>
      <w:r w:rsidRPr="00AA0346">
        <w:t>BSBWHS521 Ensure a safe workplace for a work area</w:t>
      </w:r>
    </w:p>
    <w:p w:rsidR="00000000" w:rsidRPr="00AA0346" w:rsidP="00445B75">
      <w:pPr>
        <w:pStyle w:val="List"/>
      </w:pPr>
      <w:r w:rsidRPr="00AA0346">
        <w:t>BSBXBD501 Develop big data strategy</w:t>
      </w:r>
    </w:p>
    <w:p w:rsidR="00000000" w:rsidRPr="00AA0346" w:rsidP="00445B75">
      <w:pPr>
        <w:pStyle w:val="List"/>
      </w:pPr>
      <w:r w:rsidRPr="00AA0346">
        <w:t>BSBXCM501 Lead communication in the workplace</w:t>
      </w:r>
    </w:p>
    <w:p w:rsidR="00000000" w:rsidRPr="00AA0346" w:rsidP="00445B75">
      <w:pPr>
        <w:pStyle w:val="List"/>
      </w:pPr>
      <w:r w:rsidRPr="00AA0346">
        <w:t>BSBXDB501 Support staff members with disabil</w:t>
      </w:r>
      <w:r w:rsidRPr="00AA0346">
        <w:t>ity in the workplace</w:t>
      </w:r>
    </w:p>
    <w:p w:rsidR="00000000" w:rsidRPr="00AA0346" w:rsidP="00445B75">
      <w:pPr>
        <w:pStyle w:val="List"/>
      </w:pPr>
      <w:r w:rsidRPr="00AA0346">
        <w:t>BSBXDB502 Adapt organisations to enhance accessibility for people with disability</w:t>
      </w:r>
    </w:p>
    <w:p w:rsidR="00000000" w:rsidRPr="00AA0346" w:rsidP="00445B75">
      <w:pPr>
        <w:pStyle w:val="List"/>
      </w:pPr>
      <w:r w:rsidRPr="00AA0346">
        <w:t>SIRXOSM007 Manage risk to organisational reputation in an online setting</w:t>
      </w:r>
    </w:p>
    <w:p w:rsidR="00000000" w:rsidRPr="00AA0346" w:rsidP="00AA0346">
      <w:pPr>
        <w:pStyle w:val="AllowPageBreak"/>
      </w:pPr>
    </w:p>
    <w:p w:rsidR="00000000" w:rsidRPr="00AA0346" w:rsidP="00AA0346">
      <w:pPr>
        <w:pStyle w:val="Heading1"/>
      </w:pPr>
      <w:bookmarkStart w:id="5" w:name="O_1219282"/>
      <w:bookmarkEnd w:id="5"/>
      <w:r w:rsidRPr="00AA0346">
        <w:t>Qualification Mapping Information</w:t>
      </w:r>
    </w:p>
    <w:p w:rsidR="00000000" w:rsidRPr="00AA0346" w:rsidP="00445B75">
      <w:pPr>
        <w:pStyle w:val="BodyText"/>
      </w:pPr>
      <w:r w:rsidRPr="00AA0346">
        <w:t>Supersedes and is equivalent to BSB51918 Diploma of Leadership and Management.</w:t>
      </w:r>
    </w:p>
    <w:p w:rsidR="00000000" w:rsidRPr="00AA0346" w:rsidP="00AA0346">
      <w:pPr>
        <w:pStyle w:val="Heading1"/>
      </w:pPr>
      <w:bookmarkStart w:id="6" w:name="O_1219287"/>
      <w:bookmarkEnd w:id="6"/>
      <w:r w:rsidRPr="00AA0346">
        <w:t>Links</w:t>
      </w:r>
    </w:p>
    <w:p w:rsidR="00000000" w:rsidRPr="00AA0346" w:rsidP="00445B75">
      <w:pPr>
        <w:pStyle w:val="BodyText"/>
      </w:pPr>
      <w:r w:rsidRPr="00AA034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3A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0346" w:rsidP="00445B75">
      <w:pPr>
        <w:pStyle w:val="BodyText"/>
      </w:pPr>
      <w:r w:rsidRPr="00AA03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3A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0346" w:rsidP="00AA0346"/>
    <w:sectPr w:rsidSect="00AA0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 w:rsidRPr="00445B75" w:rsidP="00445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75" w:rsidP="00AA0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B75" w:rsidP="00AA0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5B75" w:rsidP="00AA0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346" w:rsidRPr="00445B75" w:rsidP="00445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75" w:rsidRPr="002D2AF8" w:rsidP="00AA0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BSB50420 Diploma of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45B75" w:rsidP="00AA0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E4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2B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C26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346"/>
  </w:style>
  <w:style w:type="character" w:customStyle="1" w:styleId="Heading1Char">
    <w:name w:val="Heading 1 Char"/>
    <w:basedOn w:val="DefaultParagraphFont"/>
    <w:link w:val="Heading1"/>
    <w:rsid w:val="00AA0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3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03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346"/>
    <w:rPr>
      <w:b/>
      <w:spacing w:val="0"/>
    </w:rPr>
  </w:style>
  <w:style w:type="paragraph" w:styleId="ListBullet2">
    <w:name w:val="List Bullet 2"/>
    <w:basedOn w:val="List2"/>
    <w:rsid w:val="00AA0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0346"/>
    <w:rPr>
      <w:i/>
    </w:rPr>
  </w:style>
  <w:style w:type="paragraph" w:customStyle="1" w:styleId="SuperHeading">
    <w:name w:val="SuperHeading"/>
    <w:basedOn w:val="Normal"/>
    <w:rsid w:val="00AA0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3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346"/>
  </w:style>
  <w:style w:type="paragraph" w:styleId="TableofFigures">
    <w:name w:val="table of figures"/>
    <w:basedOn w:val="Normal"/>
    <w:next w:val="Normal"/>
    <w:semiHidden/>
    <w:rsid w:val="00AA0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346"/>
    <w:rPr>
      <w:rFonts w:ascii="Wingdings" w:hAnsi="Wingdings"/>
    </w:rPr>
  </w:style>
  <w:style w:type="paragraph" w:customStyle="1" w:styleId="TableHeading">
    <w:name w:val="Table Heading"/>
    <w:basedOn w:val="HeadingBase"/>
    <w:rsid w:val="00AA0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346"/>
    <w:rPr>
      <w:color w:val="0033CC"/>
      <w:u w:val="none"/>
    </w:rPr>
  </w:style>
  <w:style w:type="paragraph" w:customStyle="1" w:styleId="BodyTextRight">
    <w:name w:val="Body Text Right"/>
    <w:basedOn w:val="BodyText"/>
    <w:rsid w:val="00AA0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346"/>
    <w:rPr>
      <w:sz w:val="32"/>
    </w:rPr>
  </w:style>
  <w:style w:type="paragraph" w:customStyle="1" w:styleId="HeadingProcedure">
    <w:name w:val="Heading Procedure"/>
    <w:basedOn w:val="HeadingBase"/>
    <w:next w:val="Normal"/>
    <w:rsid w:val="00AA0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346"/>
    <w:pPr>
      <w:spacing w:before="60" w:after="60"/>
    </w:pPr>
  </w:style>
  <w:style w:type="paragraph" w:styleId="ListContinue">
    <w:name w:val="List Continue"/>
    <w:basedOn w:val="List"/>
    <w:rsid w:val="00AA0346"/>
    <w:pPr>
      <w:ind w:firstLine="0"/>
    </w:pPr>
  </w:style>
  <w:style w:type="paragraph" w:customStyle="1" w:styleId="ListNote">
    <w:name w:val="List Note"/>
    <w:basedOn w:val="List"/>
    <w:rsid w:val="00AA0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346"/>
    <w:rPr>
      <w:rFonts w:ascii="Courier New" w:hAnsi="Courier New"/>
    </w:rPr>
  </w:style>
  <w:style w:type="paragraph" w:customStyle="1" w:styleId="NoteBullet">
    <w:name w:val="Note Bullet"/>
    <w:basedOn w:val="Note"/>
    <w:rsid w:val="00AA0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346"/>
    <w:rPr>
      <w:b/>
      <w:smallCaps/>
    </w:rPr>
  </w:style>
  <w:style w:type="paragraph" w:customStyle="1" w:styleId="TableListNumber">
    <w:name w:val="Table List Number"/>
    <w:basedOn w:val="ListNumber"/>
    <w:rsid w:val="00AA0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346"/>
    <w:pPr>
      <w:numPr>
        <w:numId w:val="9"/>
      </w:numPr>
    </w:pPr>
  </w:style>
  <w:style w:type="paragraph" w:customStyle="1" w:styleId="ListAlpha2">
    <w:name w:val="List Alpha 2"/>
    <w:basedOn w:val="List2"/>
    <w:rsid w:val="00AA0346"/>
    <w:pPr>
      <w:numPr>
        <w:numId w:val="8"/>
      </w:numPr>
    </w:pPr>
  </w:style>
  <w:style w:type="paragraph" w:styleId="List2">
    <w:name w:val="List 2"/>
    <w:basedOn w:val="BodyText"/>
    <w:rsid w:val="00AA0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346"/>
    <w:pPr>
      <w:numPr>
        <w:numId w:val="4"/>
      </w:numPr>
    </w:pPr>
  </w:style>
  <w:style w:type="paragraph" w:styleId="ListContinue2">
    <w:name w:val="List Continue 2"/>
    <w:basedOn w:val="List2"/>
    <w:rsid w:val="00AA0346"/>
    <w:pPr>
      <w:ind w:firstLine="0"/>
    </w:pPr>
  </w:style>
  <w:style w:type="paragraph" w:styleId="ListContinue3">
    <w:name w:val="List Continue 3"/>
    <w:basedOn w:val="List3"/>
    <w:rsid w:val="00AA0346"/>
    <w:pPr>
      <w:ind w:left="1021" w:firstLine="0"/>
    </w:pPr>
  </w:style>
  <w:style w:type="paragraph" w:styleId="ListContinue4">
    <w:name w:val="List Continue 4"/>
    <w:basedOn w:val="List4"/>
    <w:rsid w:val="00AA0346"/>
    <w:pPr>
      <w:ind w:firstLine="0"/>
    </w:pPr>
  </w:style>
  <w:style w:type="paragraph" w:styleId="ListContinue5">
    <w:name w:val="List Continue 5"/>
    <w:basedOn w:val="List5"/>
    <w:rsid w:val="00AA0346"/>
    <w:pPr>
      <w:ind w:firstLine="0"/>
    </w:pPr>
  </w:style>
  <w:style w:type="paragraph" w:styleId="ListNumber3">
    <w:name w:val="List Number 3"/>
    <w:basedOn w:val="List3"/>
    <w:rsid w:val="00AA0346"/>
    <w:pPr>
      <w:numPr>
        <w:numId w:val="5"/>
      </w:numPr>
    </w:pPr>
  </w:style>
  <w:style w:type="paragraph" w:styleId="ListNumber4">
    <w:name w:val="List Number 4"/>
    <w:basedOn w:val="List4"/>
    <w:rsid w:val="00AA0346"/>
    <w:pPr>
      <w:numPr>
        <w:numId w:val="6"/>
      </w:numPr>
    </w:pPr>
  </w:style>
  <w:style w:type="paragraph" w:styleId="ListNumber5">
    <w:name w:val="List Number 5"/>
    <w:basedOn w:val="List5"/>
    <w:rsid w:val="00AA0346"/>
    <w:pPr>
      <w:numPr>
        <w:numId w:val="7"/>
      </w:numPr>
    </w:pPr>
  </w:style>
  <w:style w:type="paragraph" w:styleId="BlockText">
    <w:name w:val="Block Text"/>
    <w:basedOn w:val="Normal"/>
    <w:rsid w:val="00AA0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346"/>
    <w:rPr>
      <w:sz w:val="16"/>
      <w:vertAlign w:val="superscript"/>
    </w:rPr>
  </w:style>
  <w:style w:type="character" w:customStyle="1" w:styleId="Symbols">
    <w:name w:val="Symbols"/>
    <w:basedOn w:val="DefaultParagraphFont"/>
    <w:rsid w:val="00AA0346"/>
    <w:rPr>
      <w:rFonts w:ascii="Symbol" w:hAnsi="Symbol"/>
    </w:rPr>
  </w:style>
  <w:style w:type="character" w:customStyle="1" w:styleId="MenuOptions">
    <w:name w:val="Menu Options"/>
    <w:basedOn w:val="DefaultParagraphFont"/>
    <w:rsid w:val="00AA0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346"/>
    <w:rPr>
      <w:b/>
    </w:rPr>
  </w:style>
  <w:style w:type="character" w:customStyle="1" w:styleId="Underlined">
    <w:name w:val="Underlined"/>
    <w:basedOn w:val="DefaultParagraphFont"/>
    <w:rsid w:val="00AA0346"/>
    <w:rPr>
      <w:u w:val="single"/>
    </w:rPr>
  </w:style>
  <w:style w:type="paragraph" w:customStyle="1" w:styleId="TableBodyTextRight">
    <w:name w:val="Table Body Text Right"/>
    <w:basedOn w:val="TableBodyText"/>
    <w:rsid w:val="00AA0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346"/>
    <w:rPr>
      <w:sz w:val="18"/>
    </w:rPr>
  </w:style>
  <w:style w:type="paragraph" w:customStyle="1" w:styleId="BodySmallRight">
    <w:name w:val="Body Small Right"/>
    <w:basedOn w:val="BodyTextRight"/>
    <w:rsid w:val="00AA0346"/>
    <w:rPr>
      <w:sz w:val="18"/>
      <w:szCs w:val="18"/>
    </w:rPr>
  </w:style>
  <w:style w:type="paragraph" w:customStyle="1" w:styleId="MarginEdition">
    <w:name w:val="Margin Edition"/>
    <w:basedOn w:val="MarginNote"/>
    <w:rsid w:val="00AA0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346"/>
    <w:rPr>
      <w:sz w:val="2"/>
      <w:szCs w:val="2"/>
    </w:rPr>
  </w:style>
  <w:style w:type="character" w:customStyle="1" w:styleId="Small">
    <w:name w:val="Small"/>
    <w:basedOn w:val="DefaultParagraphFont"/>
    <w:rsid w:val="00AA0346"/>
    <w:rPr>
      <w:sz w:val="16"/>
    </w:rPr>
  </w:style>
  <w:style w:type="paragraph" w:customStyle="1" w:styleId="WideTable">
    <w:name w:val="Wide Table"/>
    <w:basedOn w:val="Normal"/>
    <w:rsid w:val="00AA0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346"/>
  </w:style>
  <w:style w:type="paragraph" w:styleId="Quote">
    <w:name w:val="Quote"/>
    <w:basedOn w:val="Heading1"/>
    <w:link w:val="QuoteChar"/>
    <w:qFormat/>
    <w:rsid w:val="00AA0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346"/>
    <w:pPr>
      <w:pageBreakBefore/>
    </w:pPr>
  </w:style>
  <w:style w:type="paragraph" w:customStyle="1" w:styleId="Border">
    <w:name w:val="Border"/>
    <w:basedOn w:val="Normal"/>
    <w:qFormat/>
    <w:rsid w:val="00AA0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346"/>
    <w:rPr>
      <w:u w:val="single"/>
    </w:rPr>
  </w:style>
  <w:style w:type="character" w:customStyle="1" w:styleId="BoldandItalics">
    <w:name w:val="Bold and Italics"/>
    <w:qFormat/>
    <w:rsid w:val="00AA0346"/>
    <w:rPr>
      <w:b/>
      <w:i/>
      <w:u w:val="none"/>
    </w:rPr>
  </w:style>
  <w:style w:type="paragraph" w:styleId="BalloonText">
    <w:name w:val="Balloon Text"/>
    <w:basedOn w:val="Normal"/>
    <w:link w:val="BalloonTextChar"/>
    <w:rsid w:val="00AA0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346"/>
    <w:pPr>
      <w:spacing w:before="0" w:after="0"/>
    </w:pPr>
  </w:style>
  <w:style w:type="paragraph" w:customStyle="1" w:styleId="BodyTextBold">
    <w:name w:val="Body Text Bold"/>
    <w:basedOn w:val="BodyText"/>
    <w:qFormat/>
    <w:rsid w:val="00AA0346"/>
    <w:rPr>
      <w:b/>
    </w:rPr>
  </w:style>
  <w:style w:type="character" w:styleId="Hyperlink">
    <w:name w:val="Hyperlink"/>
    <w:basedOn w:val="DefaultParagraphFont"/>
    <w:uiPriority w:val="99"/>
    <w:unhideWhenUsed/>
    <w:rsid w:val="00445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4118</Characters>
  <Application>Microsoft Office Word</Application>
  <DocSecurity>0</DocSecurity>
  <Lines>114</Lines>
  <Paragraphs>92</Paragraphs>
  <ScaleCrop>false</ScaleCrop>
  <Company>Author-it Software Corporation Ltd.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BSB50420 Diploma of Leadership and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2022-01-25T12:18:51Z</dcterms:created>
  <dcterms:modified xsi:type="dcterms:W3CDTF">2022-01-24T05:31:00Z</dcterms:modified>
</cp:coreProperties>
</file>