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23F07" w:rsidP="00223F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BSB50315 Diploma of Customer Engagement</w:t>
      </w:r>
      <w:r>
        <w:fldChar w:fldCharType="end"/>
      </w:r>
    </w:p>
    <w:p w:rsidR="00223F07" w:rsidP="00223F07">
      <w:pPr>
        <w:pStyle w:val="Version"/>
        <w:sectPr w:rsidSect="004613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4613CE" w:rsidP="004613CE">
      <w:pPr>
        <w:pStyle w:val="SuperHeading"/>
      </w:pPr>
      <w:r w:rsidRPr="004613CE">
        <w:t>BSB50315 Diploma of Customer Engagement</w:t>
      </w:r>
    </w:p>
    <w:p w:rsidR="00000000" w:rsidRPr="004613CE" w:rsidP="004613CE">
      <w:pPr>
        <w:pStyle w:val="Heading1"/>
      </w:pPr>
      <w:bookmarkStart w:id="1" w:name="O_1056415"/>
      <w:bookmarkEnd w:id="1"/>
      <w:r w:rsidRPr="004613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4"/>
        <w:gridCol w:w="6325"/>
      </w:tblGrid>
      <w:tr w:rsidTr="00461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3CE" w:rsidP="004613CE">
            <w:pPr>
              <w:pStyle w:val="BodyText"/>
            </w:pPr>
            <w:r w:rsidRPr="004613CE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3CE">
            <w:pPr>
              <w:pStyle w:val="BodyText"/>
              <w:rPr>
                <w:lang w:val="en-NZ"/>
              </w:rPr>
            </w:pPr>
            <w:r w:rsidRPr="004613CE">
              <w:rPr>
                <w:rStyle w:val="SpecialBold"/>
              </w:rPr>
              <w:t>Comments</w:t>
            </w:r>
          </w:p>
        </w:tc>
      </w:tr>
      <w:tr w:rsidTr="00461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3CE">
            <w:pPr>
              <w:pStyle w:val="BodyText"/>
              <w:rPr>
                <w:lang w:val="en-NZ"/>
              </w:rPr>
            </w:pPr>
            <w:r w:rsidRPr="004613CE">
              <w:t>Release 3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3CE" w:rsidP="004613CE">
            <w:pPr>
              <w:pStyle w:val="BodyText"/>
            </w:pPr>
            <w:r w:rsidRPr="004613CE">
              <w:t>This version first released with BSB Business Services Training Package Version 5.0.</w:t>
            </w:r>
          </w:p>
          <w:p w:rsidR="00000000" w:rsidP="004613CE">
            <w:pPr>
              <w:pStyle w:val="BodyText"/>
              <w:rPr>
                <w:lang w:val="en-NZ"/>
              </w:rPr>
            </w:pPr>
            <w:r w:rsidRPr="004613CE">
              <w:t>Version created to update Elective Unit list.</w:t>
            </w:r>
          </w:p>
        </w:tc>
      </w:tr>
      <w:tr w:rsidTr="00461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3CE">
            <w:pPr>
              <w:pStyle w:val="BodyText"/>
              <w:rPr>
                <w:lang w:val="en-NZ"/>
              </w:rPr>
            </w:pPr>
            <w:r w:rsidRPr="004613CE">
              <w:t>Release 2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3CE" w:rsidP="004613CE">
            <w:pPr>
              <w:pStyle w:val="BodyText"/>
            </w:pPr>
            <w:r w:rsidRPr="004613CE">
              <w:t>This qualification first released with BSB Business Services Trai</w:t>
            </w:r>
            <w:r w:rsidRPr="004613CE">
              <w:t>ning Package Version 3.0.</w:t>
            </w:r>
          </w:p>
          <w:p w:rsidR="00000000" w:rsidP="004613CE">
            <w:pPr>
              <w:pStyle w:val="BodyText"/>
              <w:rPr>
                <w:lang w:val="en-NZ"/>
              </w:rPr>
            </w:pPr>
            <w:r w:rsidRPr="004613CE">
              <w:t>Version created to update codes and titles in unit list.</w:t>
            </w:r>
          </w:p>
        </w:tc>
      </w:tr>
      <w:tr w:rsidTr="004613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3CE">
            <w:pPr>
              <w:pStyle w:val="BodyText"/>
              <w:rPr>
                <w:lang w:val="en-NZ"/>
              </w:rPr>
            </w:pPr>
            <w:r w:rsidRPr="004613CE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3CE" w:rsidP="004613CE">
            <w:pPr>
              <w:pStyle w:val="BodyText"/>
            </w:pPr>
            <w:r w:rsidRPr="004613CE">
              <w:t>This qualification first released with BSB Business Services Training Package Version 1.0.</w:t>
            </w:r>
          </w:p>
        </w:tc>
      </w:tr>
    </w:tbl>
    <w:p w:rsidR="00000000" w:rsidRPr="004613CE" w:rsidP="004613CE">
      <w:pPr>
        <w:pStyle w:val="BodyText"/>
      </w:pPr>
    </w:p>
    <w:p w:rsidR="00000000" w:rsidRPr="004613CE" w:rsidP="004613CE">
      <w:pPr>
        <w:pStyle w:val="AllowPageBreak"/>
      </w:pPr>
    </w:p>
    <w:p w:rsidR="00000000" w:rsidRPr="004613CE" w:rsidP="004613CE">
      <w:pPr>
        <w:pStyle w:val="Heading1"/>
      </w:pPr>
      <w:bookmarkStart w:id="2" w:name="O_1056414"/>
      <w:bookmarkEnd w:id="2"/>
      <w:r w:rsidRPr="004613CE">
        <w:t>Qualification Description</w:t>
      </w:r>
    </w:p>
    <w:p w:rsidR="00000000" w:rsidRPr="004613CE" w:rsidP="00223F07">
      <w:pPr>
        <w:pStyle w:val="BodyText"/>
      </w:pPr>
      <w:r w:rsidRPr="004613CE">
        <w:t>This qualification would</w:t>
      </w:r>
      <w:r w:rsidRPr="004613CE">
        <w:t xml:space="preserve"> apply to individuals with various job titles including contact centre managers, quality assurance officers, analysts, schedulers and customer contact managers.</w:t>
      </w:r>
    </w:p>
    <w:p w:rsidR="00000000" w:rsidRPr="004613CE" w:rsidP="00223F07">
      <w:pPr>
        <w:pStyle w:val="BodyText"/>
      </w:pPr>
      <w:r w:rsidRPr="004613CE">
        <w:t>Individuals in these roles would possess sound relationship management skills and be well-equi</w:t>
      </w:r>
      <w:r w:rsidRPr="004613CE">
        <w:t>pped to support a team. They would typically manage complex multi-channel customer interactions including training others and promoting continuous process improvements within an organisation.</w:t>
      </w:r>
    </w:p>
    <w:p w:rsidR="00000000" w:rsidRPr="004613CE" w:rsidP="00223F07">
      <w:pPr>
        <w:pStyle w:val="Heading3"/>
      </w:pPr>
      <w:r w:rsidRPr="004613CE">
        <w:rPr>
          <w:rStyle w:val="SpecialBold"/>
        </w:rPr>
        <w:t xml:space="preserve">Licensing/Regulatory Information </w:t>
      </w:r>
    </w:p>
    <w:p w:rsidR="00000000" w:rsidRPr="004613CE" w:rsidP="00223F07">
      <w:pPr>
        <w:pStyle w:val="BodyText"/>
      </w:pPr>
      <w:r w:rsidRPr="004613CE">
        <w:t>No licensing, legislative or certification requirements apply to this qualification at the time of publication.</w:t>
      </w:r>
    </w:p>
    <w:p w:rsidR="00000000" w:rsidRPr="004613CE" w:rsidP="004613CE">
      <w:pPr>
        <w:pStyle w:val="Heading1"/>
      </w:pPr>
      <w:bookmarkStart w:id="3" w:name="O_1056413"/>
      <w:bookmarkEnd w:id="3"/>
      <w:r w:rsidRPr="004613CE">
        <w:t>Entry Requirements</w:t>
      </w:r>
    </w:p>
    <w:p w:rsidR="00000000" w:rsidRPr="004613CE" w:rsidP="00223F07">
      <w:pPr>
        <w:pStyle w:val="BodyText"/>
      </w:pPr>
      <w:r w:rsidRPr="004613CE">
        <w:t>Nil</w:t>
      </w:r>
    </w:p>
    <w:p w:rsidR="00000000" w:rsidRPr="004613CE" w:rsidP="004613CE">
      <w:pPr>
        <w:pStyle w:val="Heading1"/>
      </w:pPr>
      <w:bookmarkStart w:id="4" w:name="O_1056412"/>
      <w:bookmarkEnd w:id="4"/>
      <w:r w:rsidRPr="004613CE">
        <w:t>Packaging Rules</w:t>
      </w:r>
    </w:p>
    <w:p w:rsidR="00000000" w:rsidRPr="004613CE" w:rsidP="00223F07">
      <w:pPr>
        <w:pStyle w:val="Heading3"/>
      </w:pPr>
      <w:r w:rsidRPr="004613CE">
        <w:rPr>
          <w:rStyle w:val="SpecialBold"/>
        </w:rPr>
        <w:t xml:space="preserve">Total number of units = 10 </w:t>
      </w:r>
    </w:p>
    <w:p w:rsidR="00000000" w:rsidRPr="004613CE" w:rsidP="00223F07">
      <w:pPr>
        <w:pStyle w:val="List"/>
      </w:pPr>
      <w:r w:rsidRPr="004613CE">
        <w:rPr>
          <w:rStyle w:val="SpecialBold"/>
        </w:rPr>
        <w:t xml:space="preserve">3 core units </w:t>
      </w:r>
      <w:r w:rsidRPr="004613CE">
        <w:t>plus</w:t>
      </w:r>
    </w:p>
    <w:p w:rsidR="00000000" w:rsidRPr="004613CE" w:rsidP="00223F07">
      <w:pPr>
        <w:pStyle w:val="List"/>
      </w:pPr>
      <w:r w:rsidRPr="004613CE">
        <w:rPr>
          <w:rStyle w:val="SpecialBold"/>
        </w:rPr>
        <w:t xml:space="preserve">7 elective units, </w:t>
      </w:r>
      <w:r w:rsidRPr="004613CE">
        <w:t xml:space="preserve">of </w:t>
      </w:r>
      <w:r w:rsidRPr="004613CE">
        <w:t>which:</w:t>
      </w:r>
    </w:p>
    <w:p w:rsidR="00000000" w:rsidRPr="004613CE" w:rsidP="004613CE">
      <w:pPr>
        <w:pStyle w:val="ListBullet"/>
      </w:pPr>
      <w:r w:rsidRPr="004613CE">
        <w:t>2 units must be from Group A elective units below</w:t>
      </w:r>
    </w:p>
    <w:p w:rsidR="00000000" w:rsidRPr="004613CE" w:rsidP="004613CE">
      <w:pPr>
        <w:pStyle w:val="ListBullet"/>
      </w:pPr>
      <w:r w:rsidRPr="004613CE">
        <w:t>5 units may be from Group A or Group B elective units, or from qualifications at the same level or one higher in any endorsed Training Package or accredited course</w:t>
      </w:r>
    </w:p>
    <w:p w:rsidR="00000000" w:rsidRPr="004613CE" w:rsidP="004613CE">
      <w:pPr>
        <w:pStyle w:val="ListBullet"/>
      </w:pPr>
      <w:r w:rsidRPr="004613CE">
        <w:t>up to 2 units may be from a Certif</w:t>
      </w:r>
      <w:r w:rsidRPr="004613CE">
        <w:t xml:space="preserve">icate IV level qualification. </w:t>
      </w:r>
    </w:p>
    <w:p w:rsidR="00000000" w:rsidRPr="004613CE" w:rsidP="004613CE">
      <w:pPr>
        <w:pStyle w:val="BodyText"/>
      </w:pPr>
    </w:p>
    <w:p w:rsidR="00000000" w:rsidRPr="004613CE" w:rsidP="00223F07">
      <w:pPr>
        <w:pStyle w:val="BodyText"/>
      </w:pPr>
      <w:r w:rsidRPr="004613CE">
        <w:t>Elective units must be relevant to the work environment and the qualification, maintain the integrity of the AQF alignment and contribute to a valid, industry-supported vocational outcome.</w:t>
      </w:r>
    </w:p>
    <w:p w:rsidR="00000000" w:rsidRPr="004613CE" w:rsidP="00223F07">
      <w:pPr>
        <w:pStyle w:val="Heading3"/>
      </w:pPr>
      <w:r w:rsidRPr="004613CE">
        <w:rPr>
          <w:rStyle w:val="SpecialBold"/>
        </w:rPr>
        <w:t>Core Units</w:t>
      </w:r>
    </w:p>
    <w:p w:rsidR="00000000" w:rsidRPr="004613CE" w:rsidP="00223F07">
      <w:r w:rsidRPr="004613CE">
        <w:t>BSBCUE504 Integrate cus</w:t>
      </w:r>
      <w:r w:rsidRPr="004613CE">
        <w:t>tomer contact operations in the organisation</w:t>
      </w:r>
    </w:p>
    <w:p w:rsidR="00000000" w:rsidRPr="004613CE" w:rsidP="00223F07">
      <w:r w:rsidRPr="004613CE">
        <w:t>BSBLED501 Develop a workplace learning environment</w:t>
      </w:r>
    </w:p>
    <w:p w:rsidR="00000000" w:rsidRPr="004613CE" w:rsidP="00223F07">
      <w:r w:rsidRPr="004613CE">
        <w:t xml:space="preserve">BSBMGT516 Facilitate continuous improvement </w:t>
      </w:r>
    </w:p>
    <w:p w:rsidR="00000000" w:rsidRPr="004613CE" w:rsidP="00223F07">
      <w:pPr>
        <w:pStyle w:val="Heading3"/>
      </w:pPr>
      <w:r w:rsidRPr="004613CE">
        <w:rPr>
          <w:rStyle w:val="SpecialBold"/>
        </w:rPr>
        <w:t>Elective Units</w:t>
      </w:r>
    </w:p>
    <w:p w:rsidR="00000000" w:rsidRPr="004613CE" w:rsidP="00223F07">
      <w:pPr>
        <w:pStyle w:val="Heading3"/>
      </w:pPr>
      <w:r w:rsidRPr="004613CE">
        <w:rPr>
          <w:rStyle w:val="SpecialBold"/>
        </w:rPr>
        <w:t>Group A</w:t>
      </w:r>
    </w:p>
    <w:p w:rsidR="00000000" w:rsidRPr="004613CE" w:rsidP="00223F07">
      <w:pPr>
        <w:pStyle w:val="List"/>
      </w:pPr>
      <w:r w:rsidRPr="004613CE">
        <w:t>BSBAUD501 Initiate a quality audit</w:t>
      </w:r>
    </w:p>
    <w:p w:rsidR="00000000" w:rsidRPr="004613CE" w:rsidP="00223F07">
      <w:pPr>
        <w:pStyle w:val="List"/>
      </w:pPr>
      <w:r w:rsidRPr="004613CE">
        <w:t>BSBCUE501 Develop business continuity strategy</w:t>
      </w:r>
    </w:p>
    <w:p w:rsidR="00000000" w:rsidRPr="004613CE" w:rsidP="00223F07">
      <w:pPr>
        <w:pStyle w:val="List"/>
      </w:pPr>
      <w:r w:rsidRPr="004613CE">
        <w:t>BSBCUE502 Establish a multicentre</w:t>
      </w:r>
    </w:p>
    <w:p w:rsidR="00000000" w:rsidRPr="004613CE" w:rsidP="00223F07">
      <w:pPr>
        <w:pStyle w:val="List"/>
      </w:pPr>
      <w:r w:rsidRPr="004613CE">
        <w:t>BSBCUE503 Manage data interrogation</w:t>
      </w:r>
    </w:p>
    <w:p w:rsidR="00000000" w:rsidRPr="004613CE" w:rsidP="00223F07">
      <w:pPr>
        <w:pStyle w:val="List"/>
      </w:pPr>
      <w:r w:rsidRPr="004613CE">
        <w:t>BSBCUE601 Optimise customer engagement operations</w:t>
      </w:r>
    </w:p>
    <w:p w:rsidR="00000000" w:rsidRPr="004613CE" w:rsidP="00223F07">
      <w:pPr>
        <w:pStyle w:val="List"/>
      </w:pPr>
      <w:r w:rsidRPr="004613CE">
        <w:t>BSBCUE602 Manage customer engagement information</w:t>
      </w:r>
    </w:p>
    <w:p w:rsidR="00000000" w:rsidRPr="004613CE" w:rsidP="00223F07">
      <w:pPr>
        <w:pStyle w:val="List"/>
      </w:pPr>
      <w:r w:rsidRPr="004613CE">
        <w:t>BSBCUE603 Design and launch new customer engagement facilities</w:t>
      </w:r>
    </w:p>
    <w:p w:rsidR="00000000" w:rsidRPr="004613CE" w:rsidP="00223F07">
      <w:pPr>
        <w:pStyle w:val="List"/>
      </w:pPr>
      <w:r w:rsidRPr="004613CE">
        <w:t>BSBCUE604 Develop and ma</w:t>
      </w:r>
      <w:r w:rsidRPr="004613CE">
        <w:t xml:space="preserve">intain a service level strategy </w:t>
      </w:r>
    </w:p>
    <w:p w:rsidR="00000000" w:rsidRPr="004613CE" w:rsidP="00223F07">
      <w:pPr>
        <w:pStyle w:val="List"/>
      </w:pPr>
      <w:r w:rsidRPr="004613CE">
        <w:t>BSBCUE605 Develop and maintain a customer engagement marketing strategy</w:t>
      </w:r>
    </w:p>
    <w:p w:rsidR="00000000" w:rsidRPr="004613CE" w:rsidP="00223F07">
      <w:pPr>
        <w:pStyle w:val="List"/>
      </w:pPr>
      <w:r w:rsidRPr="004613CE">
        <w:t>BSBCUE606 Forecast and plan using customer engagement traffic information analysis</w:t>
      </w:r>
    </w:p>
    <w:p w:rsidR="00000000" w:rsidRPr="004613CE" w:rsidP="00223F07">
      <w:pPr>
        <w:pStyle w:val="List"/>
      </w:pPr>
      <w:r w:rsidRPr="004613CE">
        <w:t>BSBCUE607 Manage customer engagement centre staffing</w:t>
      </w:r>
    </w:p>
    <w:p w:rsidR="00000000" w:rsidRPr="004613CE" w:rsidP="00223F07">
      <w:pPr>
        <w:pStyle w:val="List"/>
      </w:pPr>
      <w:r w:rsidRPr="004613CE">
        <w:t>BSBCUE608 Manag</w:t>
      </w:r>
      <w:r w:rsidRPr="004613CE">
        <w:t>e customer engagement operational costs</w:t>
      </w:r>
    </w:p>
    <w:p w:rsidR="00000000" w:rsidRPr="004613CE" w:rsidP="00223F07">
      <w:pPr>
        <w:pStyle w:val="List"/>
      </w:pPr>
      <w:r w:rsidRPr="004613CE">
        <w:t>BSBCUS501 Manage quality customer service</w:t>
      </w:r>
    </w:p>
    <w:p w:rsidR="00000000" w:rsidRPr="004613CE" w:rsidP="00223F07">
      <w:pPr>
        <w:pStyle w:val="List"/>
      </w:pPr>
      <w:r w:rsidRPr="004613CE">
        <w:t xml:space="preserve">BSBSLS501 Develop a sales plan </w:t>
      </w:r>
    </w:p>
    <w:p w:rsidR="00000000" w:rsidRPr="004613CE" w:rsidP="00223F07">
      <w:pPr>
        <w:pStyle w:val="List"/>
      </w:pPr>
      <w:r w:rsidRPr="004613CE">
        <w:t>BSBSLS502 Lead and manage a sales team</w:t>
      </w:r>
    </w:p>
    <w:p w:rsidR="00000000" w:rsidRPr="004613CE" w:rsidP="004613CE">
      <w:pPr>
        <w:pStyle w:val="BodyText"/>
      </w:pPr>
    </w:p>
    <w:p w:rsidR="00000000" w:rsidRPr="004613CE" w:rsidP="00223F07">
      <w:pPr>
        <w:pStyle w:val="Heading3"/>
      </w:pPr>
      <w:r w:rsidRPr="004613CE">
        <w:rPr>
          <w:rStyle w:val="SpecialBold"/>
        </w:rPr>
        <w:t>Group B</w:t>
      </w:r>
    </w:p>
    <w:p w:rsidR="00000000" w:rsidRPr="004613CE" w:rsidP="00223F07">
      <w:pPr>
        <w:pStyle w:val="List"/>
      </w:pPr>
      <w:r w:rsidRPr="004613CE">
        <w:t>BSBCUE403 Schedule customer engagement activity</w:t>
      </w:r>
    </w:p>
    <w:p w:rsidR="00000000" w:rsidRPr="004613CE" w:rsidP="00223F07">
      <w:pPr>
        <w:pStyle w:val="List"/>
      </w:pPr>
      <w:r w:rsidRPr="004613CE">
        <w:t>BSBCUE407 Administer customer engagement techn</w:t>
      </w:r>
      <w:r w:rsidRPr="004613CE">
        <w:t>ology</w:t>
      </w:r>
    </w:p>
    <w:p w:rsidR="00000000" w:rsidRPr="004613CE" w:rsidP="00223F07">
      <w:pPr>
        <w:pStyle w:val="List"/>
      </w:pPr>
      <w:r w:rsidRPr="004613CE">
        <w:t>BSBCOM501 Identify and interpret compliance requirements</w:t>
      </w:r>
    </w:p>
    <w:p w:rsidR="00000000" w:rsidRPr="004613CE" w:rsidP="00223F07">
      <w:pPr>
        <w:pStyle w:val="List"/>
      </w:pPr>
      <w:r w:rsidRPr="004613CE">
        <w:t>BSBCOM502 Evaluate and review compliance</w:t>
      </w:r>
    </w:p>
    <w:p w:rsidR="00000000" w:rsidRPr="004613CE" w:rsidP="00223F07">
      <w:pPr>
        <w:pStyle w:val="List"/>
      </w:pPr>
      <w:r w:rsidRPr="004613CE">
        <w:t>BSBCOM503 Develop processes for the management of breaches in compliance requirements</w:t>
      </w:r>
    </w:p>
    <w:p w:rsidR="00000000" w:rsidRPr="004613CE" w:rsidP="00223F07">
      <w:pPr>
        <w:pStyle w:val="List"/>
      </w:pPr>
      <w:r w:rsidRPr="004613CE">
        <w:t>BSBCOM601 Research compliance requirements and issues</w:t>
      </w:r>
    </w:p>
    <w:p w:rsidR="00000000" w:rsidRPr="004613CE" w:rsidP="00223F07">
      <w:pPr>
        <w:pStyle w:val="List"/>
      </w:pPr>
      <w:r w:rsidRPr="004613CE">
        <w:t>BSBCOM602 De</w:t>
      </w:r>
      <w:r w:rsidRPr="004613CE">
        <w:t>velop and create compliance requirements</w:t>
      </w:r>
    </w:p>
    <w:p w:rsidR="00000000" w:rsidRPr="004613CE" w:rsidP="00223F07">
      <w:pPr>
        <w:pStyle w:val="List"/>
      </w:pPr>
      <w:r w:rsidRPr="004613CE">
        <w:t>BSBCOM603 Plan and establish compliance management systems</w:t>
      </w:r>
    </w:p>
    <w:p w:rsidR="00000000" w:rsidRPr="004613CE" w:rsidP="00223F07">
      <w:pPr>
        <w:pStyle w:val="List"/>
      </w:pPr>
      <w:r w:rsidRPr="004613CE">
        <w:t>BSBDIV601 Develop and implement diversity policy</w:t>
      </w:r>
    </w:p>
    <w:p w:rsidR="00000000" w:rsidRPr="004613CE" w:rsidP="00223F07">
      <w:pPr>
        <w:pStyle w:val="List"/>
      </w:pPr>
      <w:r w:rsidRPr="004613CE">
        <w:t>BSBHRM405 Support the recruitment, selection and induction of staff</w:t>
      </w:r>
    </w:p>
    <w:p w:rsidR="00000000" w:rsidRPr="004613CE" w:rsidP="00223F07">
      <w:pPr>
        <w:pStyle w:val="List"/>
      </w:pPr>
      <w:r w:rsidRPr="004613CE">
        <w:t>BSBHRM512 Develop and manage performance-management processes</w:t>
      </w:r>
    </w:p>
    <w:p w:rsidR="00000000" w:rsidRPr="004613CE" w:rsidP="00223F07">
      <w:pPr>
        <w:pStyle w:val="List"/>
      </w:pPr>
      <w:r w:rsidRPr="004613CE">
        <w:t xml:space="preserve">BSBHRM604 Manage employee relations </w:t>
      </w:r>
    </w:p>
    <w:p w:rsidR="00000000" w:rsidRPr="004613CE" w:rsidP="00223F07">
      <w:pPr>
        <w:pStyle w:val="List"/>
      </w:pPr>
      <w:r w:rsidRPr="004613CE">
        <w:t>BSBINM501 Manage an information or knowledge management system</w:t>
      </w:r>
    </w:p>
    <w:p w:rsidR="00000000" w:rsidRPr="004613CE" w:rsidP="00223F07">
      <w:pPr>
        <w:pStyle w:val="List"/>
      </w:pPr>
      <w:r w:rsidRPr="004613CE">
        <w:t>BSBINN502 Build and sustain an innovative work environment</w:t>
      </w:r>
    </w:p>
    <w:p w:rsidR="00000000" w:rsidRPr="004613CE" w:rsidP="00223F07">
      <w:pPr>
        <w:pStyle w:val="List"/>
      </w:pPr>
      <w:r w:rsidRPr="004613CE">
        <w:t>BSBITA611 Configure and optimise cu</w:t>
      </w:r>
      <w:r w:rsidRPr="004613CE">
        <w:t>stomer contact technology</w:t>
      </w:r>
    </w:p>
    <w:p w:rsidR="00000000" w:rsidRPr="004613CE" w:rsidP="00223F07">
      <w:pPr>
        <w:pStyle w:val="List"/>
      </w:pPr>
      <w:r w:rsidRPr="004613CE">
        <w:t>BSBLED502 Manage programs that promote personal effectiveness</w:t>
      </w:r>
    </w:p>
    <w:p w:rsidR="00000000" w:rsidRPr="004613CE" w:rsidP="00223F07">
      <w:pPr>
        <w:pStyle w:val="List"/>
      </w:pPr>
      <w:r w:rsidRPr="004613CE">
        <w:t>BSBLDR801 Lead personal and strategic transformation</w:t>
      </w:r>
    </w:p>
    <w:p w:rsidR="00000000" w:rsidRPr="004613CE" w:rsidP="00223F07">
      <w:pPr>
        <w:pStyle w:val="List"/>
      </w:pPr>
      <w:r w:rsidRPr="004613CE">
        <w:t>BSBMGT605 Provide leadership across the organisation</w:t>
      </w:r>
    </w:p>
    <w:p w:rsidR="00000000" w:rsidRPr="004613CE" w:rsidP="00223F07">
      <w:pPr>
        <w:pStyle w:val="List"/>
      </w:pPr>
      <w:r w:rsidRPr="004613CE">
        <w:t>BSBMGT615 Contribute to organisation development</w:t>
      </w:r>
    </w:p>
    <w:p w:rsidR="00000000" w:rsidRPr="004613CE" w:rsidP="00223F07">
      <w:pPr>
        <w:pStyle w:val="List"/>
      </w:pPr>
      <w:r w:rsidRPr="004613CE">
        <w:t>BSBMGT618 Dev</w:t>
      </w:r>
      <w:r w:rsidRPr="004613CE">
        <w:t>elop a contact centre business plan</w:t>
      </w:r>
    </w:p>
    <w:p w:rsidR="00000000" w:rsidRPr="004613CE" w:rsidP="00223F07">
      <w:pPr>
        <w:pStyle w:val="List"/>
      </w:pPr>
      <w:r w:rsidRPr="004613CE">
        <w:t>BSBMKG610 Develop, implement and monitor a marketing campaign</w:t>
      </w:r>
    </w:p>
    <w:p w:rsidR="00000000" w:rsidRPr="004613CE" w:rsidP="00223F07">
      <w:pPr>
        <w:pStyle w:val="List"/>
      </w:pPr>
      <w:r w:rsidRPr="004613CE">
        <w:t xml:space="preserve">BSBWHS521 Ensure a safe workplace for a work area </w:t>
      </w:r>
    </w:p>
    <w:p w:rsidR="00000000" w:rsidRPr="004613CE" w:rsidP="00223F07">
      <w:pPr>
        <w:pStyle w:val="List"/>
      </w:pPr>
      <w:r w:rsidRPr="004613CE">
        <w:t>BSBPUB504 Develop and implement crisis management plans</w:t>
      </w:r>
    </w:p>
    <w:p w:rsidR="00000000" w:rsidRPr="004613CE" w:rsidP="00223F07">
      <w:pPr>
        <w:pStyle w:val="List"/>
      </w:pPr>
      <w:r w:rsidRPr="004613CE">
        <w:t>BSBRSK501 Manage risk</w:t>
      </w:r>
    </w:p>
    <w:p w:rsidR="00000000" w:rsidRPr="004613CE" w:rsidP="00223F07">
      <w:pPr>
        <w:pStyle w:val="List"/>
      </w:pPr>
      <w:r w:rsidRPr="004613CE">
        <w:t>BSBSUS501 Develop workplace p</w:t>
      </w:r>
      <w:r w:rsidRPr="004613CE">
        <w:t xml:space="preserve">olicy and procedures for sustainability </w:t>
      </w:r>
    </w:p>
    <w:p w:rsidR="00000000" w:rsidRPr="004613CE" w:rsidP="00223F07">
      <w:pPr>
        <w:pStyle w:val="List"/>
      </w:pPr>
      <w:r w:rsidRPr="004613CE">
        <w:t>BSBWOR403 Manage stress in the workplace</w:t>
      </w:r>
    </w:p>
    <w:p w:rsidR="00000000" w:rsidRPr="004613CE" w:rsidP="00223F07">
      <w:pPr>
        <w:pStyle w:val="List"/>
      </w:pPr>
      <w:r w:rsidRPr="004613CE">
        <w:t>BSBWOR502 Lead and manage team effectiveness</w:t>
      </w:r>
    </w:p>
    <w:p w:rsidR="00000000" w:rsidRPr="004613CE" w:rsidP="004613CE">
      <w:pPr>
        <w:pStyle w:val="AllowPageBreak"/>
      </w:pPr>
    </w:p>
    <w:p w:rsidR="00000000" w:rsidRPr="004613CE" w:rsidP="004613CE">
      <w:pPr>
        <w:pStyle w:val="Heading1"/>
      </w:pPr>
      <w:bookmarkStart w:id="5" w:name="O_1056411"/>
      <w:bookmarkEnd w:id="5"/>
      <w:r w:rsidRPr="004613CE">
        <w:t>Qualification Mapping Information</w:t>
      </w:r>
    </w:p>
    <w:p w:rsidR="00000000" w:rsidRPr="004613CE" w:rsidP="00223F07">
      <w:pPr>
        <w:pStyle w:val="BodyText"/>
      </w:pPr>
      <w:r w:rsidRPr="004613CE">
        <w:t>Supersedes and is equivalent to BSB50311 Diploma of Customer Contact.</w:t>
      </w:r>
    </w:p>
    <w:p w:rsidR="00000000" w:rsidRPr="004613CE" w:rsidP="004613CE">
      <w:pPr>
        <w:pStyle w:val="Heading1"/>
      </w:pPr>
      <w:bookmarkStart w:id="6" w:name="O_1056416"/>
      <w:bookmarkEnd w:id="6"/>
      <w:r w:rsidRPr="004613CE">
        <w:t>Links</w:t>
      </w:r>
    </w:p>
    <w:p w:rsidR="00000000" w:rsidRPr="004613CE" w:rsidP="00223F07">
      <w:pPr>
        <w:pStyle w:val="BodyText"/>
      </w:pPr>
      <w:r w:rsidRPr="004613CE">
        <w:t xml:space="preserve">Companion Volume Implementation Guides are available from VETNet - </w:t>
      </w:r>
      <w:r>
        <w:fldChar w:fldCharType="begin"/>
      </w:r>
      <w:r>
        <w:instrText xml:space="preserve"> HYPERLINK "https://vetnet.education.gov.au/Pages/TrainingDocs.aspx?q=11ef6853-ceed-4ba7-9d87-4da407e23c10" </w:instrText>
      </w:r>
      <w:r>
        <w:fldChar w:fldCharType="separate"/>
      </w:r>
      <w:r w:rsidRPr="00B67E9D">
        <w:rPr>
          <w:rStyle w:val="Hyperlink"/>
        </w:rPr>
        <w:t>https://vetnet.education.gov.au/Pages/TrainingDocs.aspx?q=11ef6853-ceed-4ba7-9d87-4da407e23c10</w:t>
      </w:r>
      <w:r>
        <w:fldChar w:fldCharType="end"/>
      </w:r>
    </w:p>
    <w:p w:rsidR="00000000" w:rsidRPr="004613CE" w:rsidP="004613CE"/>
    <w:sectPr w:rsidSect="004613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3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3CE" w:rsidRPr="00223F07" w:rsidP="00223F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3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F07" w:rsidP="004613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23F07" w:rsidP="004613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23F07" w:rsidP="004613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3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F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13CE" w:rsidRPr="00223F07" w:rsidP="00223F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3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3F07" w:rsidRPr="002D2AF8" w:rsidP="004613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BSB50315 Diploma of Customer Engagement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August 2019</w:t>
    </w:r>
    <w:r>
      <w:fldChar w:fldCharType="end"/>
    </w:r>
  </w:p>
  <w:p w:rsidR="00223F07" w:rsidP="004613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0307A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CE57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3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13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13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13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13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13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13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13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13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13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13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13CE"/>
  </w:style>
  <w:style w:type="character" w:customStyle="1" w:styleId="Heading1Char">
    <w:name w:val="Heading 1 Char"/>
    <w:basedOn w:val="DefaultParagraphFont"/>
    <w:link w:val="Heading1"/>
    <w:rsid w:val="004613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13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13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13C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13CE"/>
    <w:rPr>
      <w:b/>
      <w:spacing w:val="0"/>
    </w:rPr>
  </w:style>
  <w:style w:type="paragraph" w:customStyle="1" w:styleId="SuperHeading">
    <w:name w:val="SuperHeading"/>
    <w:basedOn w:val="Normal"/>
    <w:rsid w:val="004613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13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13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13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13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13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13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13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13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13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13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13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13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13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13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13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13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13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13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13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13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13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13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13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13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13C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13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13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13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13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13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13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13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13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13C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13CE"/>
    <w:rPr>
      <w:i/>
    </w:rPr>
  </w:style>
  <w:style w:type="paragraph" w:styleId="Caption">
    <w:name w:val="caption"/>
    <w:basedOn w:val="BodyText"/>
    <w:next w:val="Normal"/>
    <w:qFormat/>
    <w:rsid w:val="004613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13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13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13CE"/>
  </w:style>
  <w:style w:type="paragraph" w:styleId="TableofFigures">
    <w:name w:val="table of figures"/>
    <w:basedOn w:val="Normal"/>
    <w:next w:val="Normal"/>
    <w:semiHidden/>
    <w:rsid w:val="004613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13C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13CE"/>
    <w:rPr>
      <w:rFonts w:ascii="Wingdings" w:hAnsi="Wingdings"/>
    </w:rPr>
  </w:style>
  <w:style w:type="paragraph" w:customStyle="1" w:styleId="TableHeading">
    <w:name w:val="Table Heading"/>
    <w:basedOn w:val="HeadingBase"/>
    <w:rsid w:val="004613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13CE"/>
    <w:rPr>
      <w:color w:val="0033CC"/>
      <w:u w:val="none"/>
    </w:rPr>
  </w:style>
  <w:style w:type="paragraph" w:customStyle="1" w:styleId="BodyTextRight">
    <w:name w:val="Body Text Right"/>
    <w:basedOn w:val="BodyText"/>
    <w:rsid w:val="004613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13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13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13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13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13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13CE"/>
    <w:rPr>
      <w:sz w:val="32"/>
    </w:rPr>
  </w:style>
  <w:style w:type="paragraph" w:customStyle="1" w:styleId="HeadingProcedure">
    <w:name w:val="Heading Procedure"/>
    <w:basedOn w:val="HeadingBase"/>
    <w:next w:val="Normal"/>
    <w:rsid w:val="004613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13CE"/>
    <w:pPr>
      <w:spacing w:before="60" w:after="60"/>
    </w:pPr>
  </w:style>
  <w:style w:type="paragraph" w:styleId="ListContinue">
    <w:name w:val="List Continue"/>
    <w:basedOn w:val="List"/>
    <w:rsid w:val="004613CE"/>
    <w:pPr>
      <w:ind w:firstLine="0"/>
    </w:pPr>
  </w:style>
  <w:style w:type="paragraph" w:customStyle="1" w:styleId="ListNote">
    <w:name w:val="List Note"/>
    <w:basedOn w:val="List"/>
    <w:rsid w:val="004613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13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13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13CE"/>
    <w:rPr>
      <w:rFonts w:ascii="Courier New" w:hAnsi="Courier New"/>
    </w:rPr>
  </w:style>
  <w:style w:type="paragraph" w:customStyle="1" w:styleId="NoteBullet">
    <w:name w:val="Note Bullet"/>
    <w:basedOn w:val="Note"/>
    <w:rsid w:val="004613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13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13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13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13C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13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13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13CE"/>
    <w:rPr>
      <w:b/>
      <w:smallCaps/>
    </w:rPr>
  </w:style>
  <w:style w:type="paragraph" w:customStyle="1" w:styleId="TableListNumber">
    <w:name w:val="Table List Number"/>
    <w:basedOn w:val="ListNumber"/>
    <w:rsid w:val="004613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13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13CE"/>
    <w:pPr>
      <w:numPr>
        <w:numId w:val="8"/>
      </w:numPr>
    </w:pPr>
  </w:style>
  <w:style w:type="paragraph" w:customStyle="1" w:styleId="ListAlpha2">
    <w:name w:val="List Alpha 2"/>
    <w:basedOn w:val="List2"/>
    <w:rsid w:val="004613CE"/>
    <w:pPr>
      <w:numPr>
        <w:numId w:val="7"/>
      </w:numPr>
    </w:pPr>
  </w:style>
  <w:style w:type="paragraph" w:styleId="List2">
    <w:name w:val="List 2"/>
    <w:basedOn w:val="BodyText"/>
    <w:rsid w:val="004613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13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13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13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13C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13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13CE"/>
    <w:pPr>
      <w:numPr>
        <w:numId w:val="3"/>
      </w:numPr>
    </w:pPr>
  </w:style>
  <w:style w:type="paragraph" w:styleId="ListContinue2">
    <w:name w:val="List Continue 2"/>
    <w:basedOn w:val="List2"/>
    <w:rsid w:val="004613CE"/>
    <w:pPr>
      <w:ind w:firstLine="0"/>
    </w:pPr>
  </w:style>
  <w:style w:type="paragraph" w:styleId="ListContinue3">
    <w:name w:val="List Continue 3"/>
    <w:basedOn w:val="List3"/>
    <w:rsid w:val="004613CE"/>
    <w:pPr>
      <w:ind w:left="1021" w:firstLine="0"/>
    </w:pPr>
  </w:style>
  <w:style w:type="paragraph" w:styleId="ListContinue4">
    <w:name w:val="List Continue 4"/>
    <w:basedOn w:val="List4"/>
    <w:rsid w:val="004613CE"/>
    <w:pPr>
      <w:ind w:firstLine="0"/>
    </w:pPr>
  </w:style>
  <w:style w:type="paragraph" w:styleId="ListContinue5">
    <w:name w:val="List Continue 5"/>
    <w:basedOn w:val="List5"/>
    <w:rsid w:val="004613CE"/>
    <w:pPr>
      <w:ind w:firstLine="0"/>
    </w:pPr>
  </w:style>
  <w:style w:type="paragraph" w:styleId="ListNumber3">
    <w:name w:val="List Number 3"/>
    <w:basedOn w:val="List3"/>
    <w:rsid w:val="004613CE"/>
    <w:pPr>
      <w:numPr>
        <w:numId w:val="4"/>
      </w:numPr>
    </w:pPr>
  </w:style>
  <w:style w:type="paragraph" w:styleId="ListNumber4">
    <w:name w:val="List Number 4"/>
    <w:basedOn w:val="List4"/>
    <w:rsid w:val="004613CE"/>
    <w:pPr>
      <w:numPr>
        <w:numId w:val="5"/>
      </w:numPr>
    </w:pPr>
  </w:style>
  <w:style w:type="paragraph" w:styleId="ListNumber5">
    <w:name w:val="List Number 5"/>
    <w:basedOn w:val="List5"/>
    <w:rsid w:val="004613CE"/>
    <w:pPr>
      <w:numPr>
        <w:numId w:val="6"/>
      </w:numPr>
    </w:pPr>
  </w:style>
  <w:style w:type="paragraph" w:styleId="BlockText">
    <w:name w:val="Block Text"/>
    <w:basedOn w:val="Normal"/>
    <w:rsid w:val="004613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13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13CE"/>
    <w:rPr>
      <w:sz w:val="16"/>
      <w:vertAlign w:val="superscript"/>
    </w:rPr>
  </w:style>
  <w:style w:type="character" w:customStyle="1" w:styleId="Symbols">
    <w:name w:val="Symbols"/>
    <w:basedOn w:val="DefaultParagraphFont"/>
    <w:rsid w:val="004613CE"/>
    <w:rPr>
      <w:rFonts w:ascii="Symbol" w:hAnsi="Symbol"/>
    </w:rPr>
  </w:style>
  <w:style w:type="character" w:customStyle="1" w:styleId="MenuOptions">
    <w:name w:val="Menu Options"/>
    <w:basedOn w:val="DefaultParagraphFont"/>
    <w:rsid w:val="004613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13CE"/>
    <w:rPr>
      <w:b/>
    </w:rPr>
  </w:style>
  <w:style w:type="character" w:customStyle="1" w:styleId="Underlined">
    <w:name w:val="Underlined"/>
    <w:basedOn w:val="DefaultParagraphFont"/>
    <w:rsid w:val="004613CE"/>
    <w:rPr>
      <w:u w:val="single"/>
    </w:rPr>
  </w:style>
  <w:style w:type="paragraph" w:customStyle="1" w:styleId="TableBodyTextRight">
    <w:name w:val="Table Body Text Right"/>
    <w:basedOn w:val="TableBodyText"/>
    <w:rsid w:val="004613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13CE"/>
    <w:rPr>
      <w:sz w:val="18"/>
    </w:rPr>
  </w:style>
  <w:style w:type="paragraph" w:customStyle="1" w:styleId="BodySmallRight">
    <w:name w:val="Body Small Right"/>
    <w:basedOn w:val="BodyTextRight"/>
    <w:rsid w:val="004613CE"/>
    <w:rPr>
      <w:sz w:val="18"/>
      <w:szCs w:val="18"/>
    </w:rPr>
  </w:style>
  <w:style w:type="paragraph" w:customStyle="1" w:styleId="MarginEdition">
    <w:name w:val="Margin Edition"/>
    <w:basedOn w:val="MarginNote"/>
    <w:rsid w:val="004613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13CE"/>
    <w:rPr>
      <w:sz w:val="2"/>
      <w:szCs w:val="2"/>
    </w:rPr>
  </w:style>
  <w:style w:type="character" w:customStyle="1" w:styleId="Small">
    <w:name w:val="Small"/>
    <w:basedOn w:val="DefaultParagraphFont"/>
    <w:rsid w:val="004613CE"/>
    <w:rPr>
      <w:sz w:val="16"/>
    </w:rPr>
  </w:style>
  <w:style w:type="paragraph" w:customStyle="1" w:styleId="WideTable">
    <w:name w:val="Wide Table"/>
    <w:basedOn w:val="Normal"/>
    <w:rsid w:val="004613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13CE"/>
  </w:style>
  <w:style w:type="paragraph" w:styleId="Quote">
    <w:name w:val="Quote"/>
    <w:basedOn w:val="Heading1"/>
    <w:link w:val="QuoteChar"/>
    <w:qFormat/>
    <w:rsid w:val="004613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13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13CE"/>
    <w:pPr>
      <w:pageBreakBefore/>
    </w:pPr>
  </w:style>
  <w:style w:type="paragraph" w:customStyle="1" w:styleId="Border">
    <w:name w:val="Border"/>
    <w:basedOn w:val="Normal"/>
    <w:qFormat/>
    <w:rsid w:val="004613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13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3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3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13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13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13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13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13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13CE"/>
    <w:rPr>
      <w:u w:val="single"/>
    </w:rPr>
  </w:style>
  <w:style w:type="character" w:customStyle="1" w:styleId="BoldandItalics">
    <w:name w:val="Bold and Italics"/>
    <w:qFormat/>
    <w:rsid w:val="004613CE"/>
    <w:rPr>
      <w:b/>
      <w:i/>
      <w:u w:val="none"/>
    </w:rPr>
  </w:style>
  <w:style w:type="paragraph" w:styleId="BalloonText">
    <w:name w:val="Balloon Text"/>
    <w:basedOn w:val="Normal"/>
    <w:link w:val="BalloonTextChar"/>
    <w:rsid w:val="004613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13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13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13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13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13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13CE"/>
    <w:pPr>
      <w:spacing w:before="0" w:after="0"/>
    </w:pPr>
  </w:style>
  <w:style w:type="paragraph" w:customStyle="1" w:styleId="BodyTextBold">
    <w:name w:val="Body Text Bold"/>
    <w:basedOn w:val="BodyText"/>
    <w:qFormat/>
    <w:rsid w:val="004613CE"/>
    <w:rPr>
      <w:b/>
    </w:rPr>
  </w:style>
  <w:style w:type="character" w:styleId="Hyperlink">
    <w:name w:val="Hyperlink"/>
    <w:basedOn w:val="DefaultParagraphFont"/>
    <w:uiPriority w:val="99"/>
    <w:unhideWhenUsed/>
    <w:rsid w:val="00223F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4034</Characters>
  <Application>Microsoft Office Word</Application>
  <DocSecurity>0</DocSecurity>
  <Lines>115</Lines>
  <Paragraphs>96</Paragraphs>
  <ScaleCrop>false</ScaleCrop>
  <Company>Author-it Software Corporation Ltd.</Company>
  <LinksUpToDate>false</LinksUpToDate>
  <CharactersWithSpaces>4533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BSB50315 Diploma of Customer Engagement</dc:title>
  <dc:subject>Approved</dc:subject>
  <dc:creator>PwC’s Skills for Australia</dc:creator>
  <cp:keywords>Release 3</cp:keywords>
  <dc:description>Review Date: 12 April 2008</dc:description>
  <cp:lastModifiedBy>HSD_TPCMSd.prod</cp:lastModifiedBy>
  <cp:revision>3</cp:revision>
  <dcterms:created xsi:type="dcterms:W3CDTF">2019-08-30T18:29:11Z</dcterms:created>
  <dcterms:modified xsi:type="dcterms:W3CDTF">2019-08-30T04:15:00Z</dcterms:modified>
</cp:coreProperties>
</file>