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726F" w:rsidP="00A2726F">
      <w:pPr>
        <w:pStyle w:val="Title"/>
      </w:pPr>
      <w:r>
        <w:fldChar w:fldCharType="begin"/>
      </w:r>
      <w:r>
        <w:instrText xml:space="preserve"> TITLE   \* MERGEFORMAT </w:instrText>
      </w:r>
      <w:r>
        <w:fldChar w:fldCharType="separate"/>
      </w:r>
      <w:r>
        <w:t>BSB50115 Diploma</w:t>
      </w:r>
      <w:r>
        <w:t xml:space="preserve"> of Advertising</w:t>
      </w:r>
      <w:r>
        <w:fldChar w:fldCharType="end"/>
      </w:r>
    </w:p>
    <w:p w:rsidR="00A2726F" w:rsidP="00A2726F">
      <w:pPr>
        <w:pStyle w:val="Version"/>
        <w:sectPr w:rsidSect="006D7D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7D36" w:rsidP="006D7D36">
      <w:pPr>
        <w:pStyle w:val="SuperHeading"/>
      </w:pPr>
      <w:r w:rsidRPr="006D7D36">
        <w:t>BSB50115 Diploma of Advertising</w:t>
      </w:r>
    </w:p>
    <w:p w:rsidR="00000000" w:rsidRPr="006D7D36" w:rsidP="006D7D36">
      <w:pPr>
        <w:pStyle w:val="Heading1"/>
      </w:pPr>
      <w:bookmarkStart w:id="1" w:name="O_716978"/>
      <w:bookmarkEnd w:id="1"/>
      <w:r w:rsidRPr="006D7D36">
        <w:t>Modification History</w:t>
      </w:r>
    </w:p>
    <w:tbl>
      <w:tblPr>
        <w:tblW w:w="0" w:type="auto"/>
        <w:tblLayout w:type="fixed"/>
        <w:tblCellMar>
          <w:left w:w="62" w:type="dxa"/>
          <w:right w:w="62" w:type="dxa"/>
        </w:tblCellMar>
        <w:tblLook w:val="0000"/>
      </w:tblPr>
      <w:tblGrid>
        <w:gridCol w:w="2627"/>
        <w:gridCol w:w="6337"/>
      </w:tblGrid>
      <w:tr w:rsidTr="006D7D36">
        <w:tblPrEx>
          <w:tblW w:w="0" w:type="auto"/>
          <w:tblLayout w:type="fixed"/>
          <w:tblCellMar>
            <w:left w:w="62" w:type="dxa"/>
            <w:right w:w="62" w:type="dxa"/>
          </w:tblCellMar>
          <w:tblLook w:val="0000"/>
        </w:tblPrEx>
        <w:trPr>
          <w:trHeight w:val="563"/>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D36" w:rsidP="006D7D36">
            <w:pPr>
              <w:pStyle w:val="BodyText"/>
            </w:pPr>
            <w:r w:rsidRPr="006D7D36">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D36">
            <w:pPr>
              <w:pStyle w:val="BodyText"/>
              <w:rPr>
                <w:lang w:val="en-NZ"/>
              </w:rPr>
            </w:pPr>
            <w:r w:rsidRPr="006D7D36">
              <w:rPr>
                <w:rStyle w:val="SpecialBold"/>
              </w:rPr>
              <w:t>Comments</w:t>
            </w:r>
          </w:p>
        </w:tc>
      </w:tr>
      <w:tr w:rsidTr="006D7D36">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D36">
            <w:pPr>
              <w:pStyle w:val="BodyText"/>
              <w:rPr>
                <w:lang w:val="en-NZ"/>
              </w:rPr>
            </w:pPr>
            <w:r w:rsidRPr="006D7D36">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D36" w:rsidP="006D7D36">
            <w:pPr>
              <w:pStyle w:val="BodyText"/>
            </w:pPr>
            <w:r w:rsidRPr="006D7D36">
              <w:t>This qualification first released with BSB Business Services Training Package Version 1.0.</w:t>
            </w:r>
          </w:p>
        </w:tc>
      </w:tr>
    </w:tbl>
    <w:p w:rsidR="00000000" w:rsidRPr="006D7D36" w:rsidP="006D7D36">
      <w:pPr>
        <w:pStyle w:val="BodyText"/>
      </w:pPr>
    </w:p>
    <w:p w:rsidR="00000000" w:rsidRPr="006D7D36" w:rsidP="006D7D36">
      <w:pPr>
        <w:pStyle w:val="AllowPageBreak"/>
      </w:pPr>
    </w:p>
    <w:p w:rsidR="00000000" w:rsidRPr="006D7D36" w:rsidP="006D7D36">
      <w:pPr>
        <w:pStyle w:val="Heading1"/>
      </w:pPr>
      <w:bookmarkStart w:id="2" w:name="O_716979"/>
      <w:bookmarkEnd w:id="2"/>
      <w:r w:rsidRPr="006D7D36">
        <w:t>Qualification Description</w:t>
      </w:r>
    </w:p>
    <w:p w:rsidR="00000000" w:rsidRPr="006D7D36" w:rsidP="006D7D36">
      <w:pPr>
        <w:pStyle w:val="BodyText"/>
      </w:pPr>
      <w:r w:rsidRPr="006D7D36">
        <w:t>This qualification would apply to individuals with various job titles i</w:t>
      </w:r>
      <w:r w:rsidRPr="006D7D36">
        <w:t>ncluding account managers, creative directors, copywriters and account planners.</w:t>
      </w:r>
    </w:p>
    <w:p w:rsidR="00000000" w:rsidRPr="006D7D36" w:rsidP="006D7D36">
      <w:pPr>
        <w:pStyle w:val="BodyText"/>
      </w:pPr>
    </w:p>
    <w:p w:rsidR="00000000" w:rsidRPr="006D7D36" w:rsidP="006D7D36">
      <w:pPr>
        <w:pStyle w:val="BodyText"/>
      </w:pPr>
      <w:r w:rsidRPr="006D7D36">
        <w:t xml:space="preserve">Individuals in these roles would possess a sound theoretical knowledge base in advertising management and demonstrate a range of managerial skills to ensure that advertising </w:t>
      </w:r>
      <w:r w:rsidRPr="006D7D36">
        <w:t>functions are effectively conducted in an organisation or business area. Typically they would have responsibility for the work of other staff and lead teams in conducting advertising campaigns.</w:t>
      </w:r>
    </w:p>
    <w:p w:rsidR="00000000" w:rsidRPr="006D7D36" w:rsidP="006D7D36">
      <w:pPr>
        <w:pStyle w:val="BodyText"/>
      </w:pPr>
    </w:p>
    <w:p w:rsidR="00000000" w:rsidRPr="006D7D36" w:rsidP="006D7D36">
      <w:pPr>
        <w:pStyle w:val="BodyText"/>
      </w:pPr>
      <w:r w:rsidRPr="006D7D36">
        <w:t xml:space="preserve">Licensing/Regulatory Information </w:t>
      </w:r>
    </w:p>
    <w:p w:rsidR="00000000" w:rsidRPr="006D7D36" w:rsidP="006D7D36">
      <w:pPr>
        <w:pStyle w:val="BodyText"/>
      </w:pPr>
      <w:r w:rsidRPr="006D7D36">
        <w:rPr>
          <w:rStyle w:val="Emphasis"/>
        </w:rPr>
        <w:t>No licensing, legislative or certification requirements apply to this qualification at the time of publication.</w:t>
      </w:r>
    </w:p>
    <w:p w:rsidR="00000000" w:rsidRPr="006D7D36" w:rsidP="006D7D36">
      <w:pPr>
        <w:pStyle w:val="AllowPageBreak"/>
      </w:pPr>
    </w:p>
    <w:p w:rsidR="00000000" w:rsidRPr="006D7D36" w:rsidP="006D7D36">
      <w:pPr>
        <w:pStyle w:val="Heading1"/>
      </w:pPr>
      <w:bookmarkStart w:id="3" w:name="O_716980"/>
      <w:bookmarkEnd w:id="3"/>
      <w:r w:rsidRPr="006D7D36">
        <w:t>Entry Requirements</w:t>
      </w:r>
    </w:p>
    <w:p w:rsidR="00000000" w:rsidRPr="006D7D36" w:rsidP="006D7D36">
      <w:pPr>
        <w:pStyle w:val="BodyText"/>
      </w:pPr>
      <w:r w:rsidRPr="006D7D36">
        <w:t>Nil</w:t>
      </w:r>
    </w:p>
    <w:p w:rsidR="00000000" w:rsidRPr="006D7D36" w:rsidP="006D7D36">
      <w:pPr>
        <w:pStyle w:val="AllowPageBreak"/>
      </w:pPr>
    </w:p>
    <w:p w:rsidR="00000000" w:rsidRPr="006D7D36" w:rsidP="006D7D36">
      <w:pPr>
        <w:pStyle w:val="Heading1"/>
      </w:pPr>
      <w:bookmarkStart w:id="4" w:name="O_716981"/>
      <w:bookmarkEnd w:id="4"/>
      <w:r w:rsidRPr="006D7D36">
        <w:t>Packaging Rules</w:t>
      </w:r>
    </w:p>
    <w:p w:rsidR="00000000" w:rsidRPr="006D7D36" w:rsidP="006D7D36">
      <w:pPr>
        <w:pStyle w:val="BodyText"/>
      </w:pPr>
      <w:r w:rsidRPr="006D7D36">
        <w:rPr>
          <w:rStyle w:val="SpecialBold"/>
        </w:rPr>
        <w:t>Total number of units = 8</w:t>
      </w:r>
    </w:p>
    <w:p w:rsidR="00000000" w:rsidRPr="006D7D36" w:rsidP="006D7D36">
      <w:pPr>
        <w:pStyle w:val="BodyText"/>
      </w:pPr>
      <w:r w:rsidRPr="006D7D36">
        <w:rPr>
          <w:rStyle w:val="SpecialBold"/>
        </w:rPr>
        <w:t>This qualification has no core units.</w:t>
      </w:r>
    </w:p>
    <w:p w:rsidR="00000000" w:rsidRPr="006D7D36" w:rsidP="006D7D36">
      <w:pPr>
        <w:pStyle w:val="BodyText"/>
      </w:pPr>
      <w:r w:rsidRPr="006D7D36">
        <w:rPr>
          <w:rStyle w:val="SpecialBold"/>
        </w:rPr>
        <w:t>8 elect</w:t>
      </w:r>
      <w:r w:rsidRPr="006D7D36">
        <w:rPr>
          <w:rStyle w:val="SpecialBold"/>
        </w:rPr>
        <w:t>ive units must be selected, of which:</w:t>
      </w:r>
    </w:p>
    <w:p w:rsidR="00000000" w:rsidRPr="006D7D36" w:rsidP="006D7D36">
      <w:pPr>
        <w:pStyle w:val="ListBullet"/>
      </w:pPr>
      <w:r w:rsidRPr="006D7D36">
        <w:t>5 elective units must be selected from the Group A elective units below</w:t>
      </w:r>
    </w:p>
    <w:p w:rsidR="00000000" w:rsidRPr="006D7D36" w:rsidP="006D7D36">
      <w:pPr>
        <w:pStyle w:val="ListBullet"/>
      </w:pPr>
      <w:r w:rsidRPr="006D7D36">
        <w:t>at least 2 elective units must be selected from either the remaining Group A or Group B units listed below, or from an equivalent level qualifica</w:t>
      </w:r>
      <w:r w:rsidRPr="006D7D36">
        <w:t>tion in BSB Business Services Training Package</w:t>
      </w:r>
    </w:p>
    <w:p w:rsidR="00000000" w:rsidRPr="006D7D36" w:rsidP="006D7D36">
      <w:pPr>
        <w:pStyle w:val="ListBullet"/>
      </w:pPr>
      <w:r w:rsidRPr="006D7D36">
        <w:t>1 elective unit may be selected from the units listed below, from this Training Package or from any current accredited course or endorsed Training Package at this qualification level or Certificate IV or Advan</w:t>
      </w:r>
      <w:r w:rsidRPr="006D7D36">
        <w:t>ced Diploma level.</w:t>
      </w:r>
    </w:p>
    <w:p w:rsidR="00000000" w:rsidRPr="006D7D36" w:rsidP="006D7D36">
      <w:pPr>
        <w:pStyle w:val="BodyText"/>
      </w:pPr>
    </w:p>
    <w:p w:rsidR="00000000" w:rsidRPr="006D7D36" w:rsidP="006D7D36">
      <w:pPr>
        <w:pStyle w:val="BodyText"/>
      </w:pPr>
      <w:r w:rsidRPr="006D7D36">
        <w:t>Elective units must be relevant to the work environment and the qualification, maintain the integrity of the AQF alignment and contribute to a valid, industry-supported vocational outcome.</w:t>
      </w:r>
    </w:p>
    <w:p w:rsidR="00000000" w:rsidRPr="006D7D36" w:rsidP="006D7D36">
      <w:pPr>
        <w:pStyle w:val="BodyText"/>
      </w:pPr>
    </w:p>
    <w:p w:rsidR="00000000" w:rsidRPr="006D7D36" w:rsidP="006D7D36">
      <w:pPr>
        <w:pStyle w:val="BodyText"/>
      </w:pPr>
      <w:r w:rsidRPr="006D7D36">
        <w:rPr>
          <w:rStyle w:val="SpecialBold"/>
        </w:rPr>
        <w:t>Elective Units</w:t>
      </w:r>
    </w:p>
    <w:p w:rsidR="00000000" w:rsidRPr="006D7D36" w:rsidP="006D7D36">
      <w:pPr>
        <w:pStyle w:val="BodyText"/>
      </w:pPr>
      <w:r w:rsidRPr="006D7D36">
        <w:rPr>
          <w:rStyle w:val="SpecialBold"/>
        </w:rPr>
        <w:t>Group A</w:t>
      </w:r>
    </w:p>
    <w:p w:rsidR="00000000" w:rsidRPr="006D7D36" w:rsidP="006D7D36">
      <w:pPr>
        <w:pStyle w:val="BodyText"/>
      </w:pPr>
      <w:r w:rsidRPr="006D7D36">
        <w:t>BSBADV503 Coordinate ad</w:t>
      </w:r>
      <w:r w:rsidRPr="006D7D36">
        <w:t>vertising research</w:t>
      </w:r>
    </w:p>
    <w:p w:rsidR="00000000" w:rsidRPr="006D7D36" w:rsidP="006D7D36">
      <w:pPr>
        <w:pStyle w:val="BodyText"/>
      </w:pPr>
      <w:r w:rsidRPr="006D7D36">
        <w:t>BSBADV507 Develop a media plan</w:t>
      </w:r>
    </w:p>
    <w:p w:rsidR="00000000" w:rsidRPr="006D7D36" w:rsidP="006D7D36">
      <w:pPr>
        <w:pStyle w:val="BodyText"/>
      </w:pPr>
      <w:r w:rsidRPr="006D7D36">
        <w:t>BSBADV509 Create mass print media advertisements</w:t>
      </w:r>
    </w:p>
    <w:p w:rsidR="00000000" w:rsidRPr="006D7D36" w:rsidP="006D7D36">
      <w:pPr>
        <w:pStyle w:val="BodyText"/>
      </w:pPr>
      <w:r w:rsidRPr="006D7D36">
        <w:t>BSBADV510 Create mass electronic media advertisements</w:t>
      </w:r>
    </w:p>
    <w:p w:rsidR="00000000" w:rsidRPr="006D7D36" w:rsidP="006D7D36">
      <w:pPr>
        <w:pStyle w:val="BodyText"/>
      </w:pPr>
      <w:r w:rsidRPr="006D7D36">
        <w:t>BSBMKG523 Design and develop an integrated marketing communication plan</w:t>
      </w:r>
    </w:p>
    <w:p w:rsidR="00000000" w:rsidRPr="006D7D36" w:rsidP="006D7D36">
      <w:pPr>
        <w:pStyle w:val="BodyText"/>
      </w:pPr>
      <w:r w:rsidRPr="006D7D36">
        <w:t>BSBCMM401 Make a presentation</w:t>
      </w:r>
    </w:p>
    <w:p w:rsidR="00000000" w:rsidRPr="006D7D36" w:rsidP="006D7D36">
      <w:pPr>
        <w:pStyle w:val="BodyText"/>
      </w:pPr>
      <w:r w:rsidRPr="006D7D36">
        <w:t>BSBCRT501 Originate and develop concepts</w:t>
      </w:r>
    </w:p>
    <w:p w:rsidR="00000000" w:rsidRPr="006D7D36" w:rsidP="006D7D36">
      <w:pPr>
        <w:pStyle w:val="BodyText"/>
      </w:pPr>
      <w:r w:rsidRPr="006D7D36">
        <w:t>BSBFIM501 Manage budgets and financial plans</w:t>
      </w:r>
    </w:p>
    <w:p w:rsidR="00000000" w:rsidRPr="006D7D36" w:rsidP="006D7D36">
      <w:pPr>
        <w:pStyle w:val="BodyText"/>
      </w:pPr>
      <w:r w:rsidRPr="006D7D36">
        <w:t>BSBWRT501 Write persuasive copy</w:t>
      </w:r>
    </w:p>
    <w:p w:rsidR="00000000" w:rsidRPr="006D7D36" w:rsidP="006D7D36">
      <w:pPr>
        <w:pStyle w:val="BodyText"/>
      </w:pPr>
    </w:p>
    <w:p w:rsidR="00000000" w:rsidRPr="006D7D36" w:rsidP="006D7D36">
      <w:pPr>
        <w:pStyle w:val="BodyText"/>
      </w:pPr>
      <w:r w:rsidRPr="006D7D36">
        <w:rPr>
          <w:rStyle w:val="SpecialBold"/>
        </w:rPr>
        <w:t>Group B</w:t>
      </w:r>
    </w:p>
    <w:p w:rsidR="00000000" w:rsidRPr="006D7D36" w:rsidP="006D7D36">
      <w:pPr>
        <w:pStyle w:val="BodyText"/>
      </w:pPr>
      <w:r w:rsidRPr="006D7D36">
        <w:t>BSBADV602 Develop an advertising campaign</w:t>
      </w:r>
    </w:p>
    <w:p w:rsidR="00000000" w:rsidRPr="006D7D36" w:rsidP="006D7D36">
      <w:pPr>
        <w:pStyle w:val="BodyText"/>
      </w:pPr>
      <w:r w:rsidRPr="006D7D36">
        <w:t>BSBADV603 Manage advertising production</w:t>
      </w:r>
    </w:p>
    <w:p w:rsidR="00000000" w:rsidRPr="006D7D36" w:rsidP="006D7D36">
      <w:pPr>
        <w:pStyle w:val="BodyText"/>
      </w:pPr>
      <w:r w:rsidRPr="006D7D36">
        <w:t>BSBADV604 Execute an advertising campaign</w:t>
      </w:r>
    </w:p>
    <w:p w:rsidR="00000000" w:rsidRPr="006D7D36" w:rsidP="006D7D36">
      <w:pPr>
        <w:pStyle w:val="BodyText"/>
      </w:pPr>
      <w:r w:rsidRPr="006D7D36">
        <w:t>BSBAD</w:t>
      </w:r>
      <w:r w:rsidRPr="006D7D36">
        <w:t>V605 Evaluate campaign effectiveness</w:t>
      </w:r>
    </w:p>
    <w:p w:rsidR="00000000" w:rsidRPr="006D7D36" w:rsidP="006D7D36">
      <w:pPr>
        <w:pStyle w:val="BodyText"/>
      </w:pPr>
      <w:r w:rsidRPr="006D7D36">
        <w:t>BSBCUS501 Manage quality customer service</w:t>
      </w:r>
    </w:p>
    <w:p w:rsidR="00000000" w:rsidRPr="006D7D36" w:rsidP="006D7D36">
      <w:pPr>
        <w:pStyle w:val="BodyText"/>
      </w:pPr>
      <w:r w:rsidRPr="006D7D36">
        <w:t>BSBDES601 Manage design realisation</w:t>
      </w:r>
    </w:p>
    <w:p w:rsidR="00000000" w:rsidRPr="006D7D36" w:rsidP="006D7D36">
      <w:pPr>
        <w:pStyle w:val="BodyText"/>
      </w:pPr>
      <w:r w:rsidRPr="006D7D36">
        <w:t>BSBDES602 Research global design trends</w:t>
      </w:r>
    </w:p>
    <w:p w:rsidR="00000000" w:rsidRPr="006D7D36" w:rsidP="006D7D36">
      <w:pPr>
        <w:pStyle w:val="BodyText"/>
      </w:pPr>
      <w:r w:rsidRPr="006D7D36">
        <w:t>BSBINM501 Manage an information or knowledge management system</w:t>
      </w:r>
    </w:p>
    <w:p w:rsidR="00000000" w:rsidRPr="006D7D36" w:rsidP="006D7D36">
      <w:pPr>
        <w:pStyle w:val="BodyText"/>
      </w:pPr>
      <w:r w:rsidRPr="006D7D36">
        <w:t>BSBLED501 Develop a workplace learning</w:t>
      </w:r>
      <w:r w:rsidRPr="006D7D36">
        <w:t xml:space="preserve"> environment</w:t>
      </w:r>
    </w:p>
    <w:p w:rsidR="00000000" w:rsidRPr="006D7D36" w:rsidP="006D7D36">
      <w:pPr>
        <w:pStyle w:val="BodyText"/>
      </w:pPr>
      <w:r w:rsidRPr="006D7D36">
        <w:t>BSBMGT502 Manage people performance</w:t>
      </w:r>
    </w:p>
    <w:p w:rsidR="00000000" w:rsidRPr="006D7D36" w:rsidP="006D7D36">
      <w:pPr>
        <w:pStyle w:val="BodyText"/>
      </w:pPr>
      <w:r w:rsidRPr="006D7D36">
        <w:t>BSBMGT517 Manage operational plan</w:t>
      </w:r>
    </w:p>
    <w:p w:rsidR="00000000" w:rsidRPr="006D7D36" w:rsidP="006D7D36">
      <w:pPr>
        <w:pStyle w:val="BodyText"/>
      </w:pPr>
      <w:r w:rsidRPr="006D7D36">
        <w:t>BSBMGT516 Facilitate continuous improvement</w:t>
      </w:r>
    </w:p>
    <w:p w:rsidR="00000000" w:rsidRPr="006D7D36" w:rsidP="006D7D36">
      <w:pPr>
        <w:pStyle w:val="BodyText"/>
      </w:pPr>
      <w:r w:rsidRPr="006D7D36">
        <w:t>BSBMKG402 Analyse consumer behaviour for specific markets</w:t>
      </w:r>
    </w:p>
    <w:p w:rsidR="00000000" w:rsidRPr="006D7D36" w:rsidP="006D7D36">
      <w:pPr>
        <w:pStyle w:val="BodyText"/>
      </w:pPr>
      <w:r w:rsidRPr="006D7D36">
        <w:t>BSBMKG501 Identify and evaluate marketing opportunities</w:t>
      </w:r>
    </w:p>
    <w:p w:rsidR="00000000" w:rsidRPr="006D7D36" w:rsidP="006D7D36">
      <w:pPr>
        <w:pStyle w:val="BodyText"/>
      </w:pPr>
      <w:r w:rsidRPr="006D7D36">
        <w:t>BSBMKG502 Estab</w:t>
      </w:r>
      <w:r w:rsidRPr="006D7D36">
        <w:t>lish and adjust the marketing mix</w:t>
      </w:r>
    </w:p>
    <w:p w:rsidR="00000000" w:rsidRPr="006D7D36" w:rsidP="006D7D36">
      <w:pPr>
        <w:pStyle w:val="BodyText"/>
      </w:pPr>
      <w:r w:rsidRPr="006D7D36">
        <w:t>BSBMKG506 Plan market research</w:t>
      </w:r>
    </w:p>
    <w:p w:rsidR="00000000" w:rsidRPr="006D7D36" w:rsidP="006D7D36">
      <w:pPr>
        <w:pStyle w:val="BodyText"/>
      </w:pPr>
      <w:r w:rsidRPr="006D7D36">
        <w:t>BSBMKG507 Interpret market trends and developments</w:t>
      </w:r>
    </w:p>
    <w:p w:rsidR="00000000" w:rsidRPr="006D7D36" w:rsidP="006D7D36">
      <w:pPr>
        <w:pStyle w:val="BodyText"/>
      </w:pPr>
      <w:r w:rsidRPr="006D7D36">
        <w:t>BSBMKG508 Plan direct marketing activities</w:t>
      </w:r>
    </w:p>
    <w:p w:rsidR="00000000" w:rsidRPr="006D7D36" w:rsidP="006D7D36">
      <w:pPr>
        <w:pStyle w:val="BodyText"/>
      </w:pPr>
      <w:r w:rsidRPr="006D7D36">
        <w:t>BSBMKG509 Implement and monitor direct marketing activities</w:t>
      </w:r>
    </w:p>
    <w:p w:rsidR="00000000" w:rsidRPr="006D7D36" w:rsidP="006D7D36">
      <w:pPr>
        <w:pStyle w:val="BodyText"/>
      </w:pPr>
      <w:r w:rsidRPr="006D7D36">
        <w:t>BSBMKG510 Plan e-marketing communicat</w:t>
      </w:r>
      <w:r w:rsidRPr="006D7D36">
        <w:t>ions</w:t>
      </w:r>
    </w:p>
    <w:p w:rsidR="00000000" w:rsidRPr="006D7D36" w:rsidP="006D7D36">
      <w:pPr>
        <w:pStyle w:val="BodyText"/>
      </w:pPr>
      <w:r w:rsidRPr="006D7D36">
        <w:t>BSBMKG514 Implement and monitor marketing activities</w:t>
      </w:r>
    </w:p>
    <w:p w:rsidR="00000000" w:rsidRPr="006D7D36" w:rsidP="006D7D36">
      <w:pPr>
        <w:pStyle w:val="BodyText"/>
      </w:pPr>
      <w:r w:rsidRPr="006D7D36">
        <w:t>BSBMKG515 Conduct a marketing audit</w:t>
      </w:r>
    </w:p>
    <w:p w:rsidR="00000000" w:rsidRPr="006D7D36" w:rsidP="006D7D36">
      <w:pPr>
        <w:pStyle w:val="BodyText"/>
      </w:pPr>
      <w:r w:rsidRPr="006D7D36">
        <w:t>BSBMKG520 Manage compliance within the marketing legislative framework</w:t>
      </w:r>
    </w:p>
    <w:p w:rsidR="00000000" w:rsidRPr="006D7D36" w:rsidP="006D7D36">
      <w:pPr>
        <w:pStyle w:val="BodyText"/>
      </w:pPr>
      <w:r w:rsidRPr="006D7D36">
        <w:t>BSBMKG522 Plan measurement of marketing effectiveness</w:t>
      </w:r>
    </w:p>
    <w:p w:rsidR="00000000" w:rsidRPr="006D7D36" w:rsidP="006D7D36">
      <w:pPr>
        <w:pStyle w:val="BodyText"/>
      </w:pPr>
      <w:r w:rsidRPr="006D7D36">
        <w:t>BSBPUB501 Manage the public relations publication process</w:t>
      </w:r>
    </w:p>
    <w:p w:rsidR="00000000" w:rsidRPr="006D7D36" w:rsidP="006D7D36">
      <w:pPr>
        <w:pStyle w:val="BodyText"/>
      </w:pPr>
      <w:r w:rsidRPr="006D7D36">
        <w:t>BSBPUB502 Develop and manage complex public relations campaigns</w:t>
      </w:r>
    </w:p>
    <w:p w:rsidR="00000000" w:rsidRPr="006D7D36" w:rsidP="006D7D36">
      <w:pPr>
        <w:pStyle w:val="BodyText"/>
      </w:pPr>
      <w:r w:rsidRPr="006D7D36">
        <w:t>BSBPUB503 Manage fundraising and sponsorship activities</w:t>
      </w:r>
    </w:p>
    <w:p w:rsidR="00000000" w:rsidRPr="006D7D36" w:rsidP="006D7D36">
      <w:pPr>
        <w:pStyle w:val="BodyText"/>
      </w:pPr>
      <w:r w:rsidRPr="006D7D36">
        <w:t>BSBPUB504 Develop and implement crisis management plans</w:t>
      </w:r>
    </w:p>
    <w:p w:rsidR="00000000" w:rsidRPr="006D7D36" w:rsidP="006D7D36">
      <w:pPr>
        <w:pStyle w:val="BodyText"/>
      </w:pPr>
      <w:r w:rsidRPr="006D7D36">
        <w:t>BSBPMG522 Undertake pr</w:t>
      </w:r>
      <w:r w:rsidRPr="006D7D36">
        <w:t>oject work</w:t>
      </w:r>
    </w:p>
    <w:p w:rsidR="00000000" w:rsidRPr="006D7D36" w:rsidP="006D7D36">
      <w:pPr>
        <w:pStyle w:val="BodyText"/>
      </w:pPr>
      <w:r w:rsidRPr="006D7D36">
        <w:t>BSBREL501 Build international client relationships</w:t>
      </w:r>
    </w:p>
    <w:p w:rsidR="00000000" w:rsidRPr="006D7D36" w:rsidP="006D7D36">
      <w:pPr>
        <w:pStyle w:val="BodyText"/>
      </w:pPr>
      <w:r w:rsidRPr="006D7D36">
        <w:t>BSBREL502 Build international business networks</w:t>
      </w:r>
    </w:p>
    <w:p w:rsidR="00000000" w:rsidRPr="006D7D36" w:rsidP="006D7D36">
      <w:pPr>
        <w:pStyle w:val="BodyText"/>
      </w:pPr>
      <w:r w:rsidRPr="006D7D36">
        <w:t>BSBRSK501 Manage risk</w:t>
      </w:r>
    </w:p>
    <w:p w:rsidR="00000000" w:rsidRPr="006D7D36" w:rsidP="006D7D36">
      <w:pPr>
        <w:pStyle w:val="BodyText"/>
      </w:pPr>
      <w:r w:rsidRPr="006D7D36">
        <w:t xml:space="preserve">BSBSUS501 Develop workplace policy and procedures for sustainability </w:t>
      </w:r>
    </w:p>
    <w:p w:rsidR="00000000" w:rsidRPr="006D7D36" w:rsidP="006D7D36">
      <w:pPr>
        <w:pStyle w:val="BodyText"/>
      </w:pPr>
      <w:r w:rsidRPr="006D7D36">
        <w:t>BSBWOR501 Manage personal work priorities and professi</w:t>
      </w:r>
      <w:r w:rsidRPr="006D7D36">
        <w:t>onal development</w:t>
      </w:r>
    </w:p>
    <w:p w:rsidR="00000000" w:rsidRPr="006D7D36" w:rsidP="006D7D36">
      <w:pPr>
        <w:pStyle w:val="BodyText"/>
      </w:pPr>
      <w:r w:rsidRPr="006D7D36">
        <w:t>BSBWOR502 Lead and manage team effectiveness</w:t>
      </w:r>
    </w:p>
    <w:p w:rsidR="00000000" w:rsidRPr="006D7D36" w:rsidP="006D7D36">
      <w:pPr>
        <w:pStyle w:val="AllowPageBreak"/>
      </w:pPr>
    </w:p>
    <w:p w:rsidR="00000000" w:rsidRPr="006D7D36" w:rsidP="006D7D36">
      <w:pPr>
        <w:pStyle w:val="Heading1"/>
      </w:pPr>
      <w:bookmarkStart w:id="5" w:name="O_716982"/>
      <w:bookmarkEnd w:id="5"/>
      <w:r w:rsidRPr="006D7D36">
        <w:t>Qualification Mapping Information</w:t>
      </w:r>
    </w:p>
    <w:tbl>
      <w:tblPr>
        <w:tblW w:w="0" w:type="auto"/>
        <w:tblLayout w:type="fixed"/>
        <w:tblCellMar>
          <w:left w:w="62" w:type="dxa"/>
          <w:right w:w="62" w:type="dxa"/>
        </w:tblCellMar>
        <w:tblLook w:val="0000"/>
      </w:tblPr>
      <w:tblGrid>
        <w:gridCol w:w="1498"/>
        <w:gridCol w:w="1490"/>
        <w:gridCol w:w="1550"/>
        <w:gridCol w:w="1557"/>
      </w:tblGrid>
      <w:tr w:rsidTr="006D7D36">
        <w:tblPrEx>
          <w:tblW w:w="0" w:type="auto"/>
          <w:tblLayout w:type="fixed"/>
          <w:tblCellMar>
            <w:left w:w="62" w:type="dxa"/>
            <w:right w:w="62" w:type="dxa"/>
          </w:tblCellMar>
          <w:tblLook w:val="0000"/>
        </w:tblPrEx>
        <w:trPr>
          <w:trHeight w:val="563"/>
          <w:tblHeader/>
        </w:trPr>
        <w:tc>
          <w:tcPr>
            <w:tcW w:w="1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D36" w:rsidP="006D7D36">
            <w:pPr>
              <w:pStyle w:val="BodyText"/>
            </w:pPr>
            <w:r w:rsidRPr="006D7D36">
              <w:rPr>
                <w:rStyle w:val="SpecialBold"/>
              </w:rPr>
              <w:t xml:space="preserve">Code and title </w:t>
            </w:r>
          </w:p>
          <w:p w:rsidR="00000000" w:rsidRPr="006D7D36" w:rsidP="006D7D36">
            <w:pPr>
              <w:pStyle w:val="BodyText"/>
            </w:pPr>
            <w:r w:rsidRPr="006D7D36">
              <w:rPr>
                <w:rStyle w:val="SpecialBold"/>
              </w:rPr>
              <w:t>current version</w:t>
            </w:r>
          </w:p>
        </w:tc>
        <w:tc>
          <w:tcPr>
            <w:tcW w:w="1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D36" w:rsidP="006D7D36">
            <w:pPr>
              <w:pStyle w:val="BodyText"/>
            </w:pPr>
            <w:r w:rsidRPr="006D7D36">
              <w:rPr>
                <w:rStyle w:val="SpecialBold"/>
              </w:rPr>
              <w:t>Code and title</w:t>
            </w:r>
          </w:p>
          <w:p w:rsidR="00000000" w:rsidRPr="006D7D36" w:rsidP="006D7D36">
            <w:pPr>
              <w:pStyle w:val="BodyText"/>
            </w:pPr>
            <w:r w:rsidRPr="006D7D36">
              <w:rPr>
                <w:rStyle w:val="SpecialBold"/>
              </w:rPr>
              <w:t>previous version</w:t>
            </w:r>
          </w:p>
        </w:tc>
        <w:tc>
          <w:tcPr>
            <w:tcW w:w="1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D36" w:rsidP="006D7D36">
            <w:pPr>
              <w:pStyle w:val="BodyText"/>
            </w:pPr>
            <w:r w:rsidRPr="006D7D36">
              <w:rPr>
                <w:rStyle w:val="SpecialBold"/>
              </w:rPr>
              <w:t>Comments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D36">
            <w:pPr>
              <w:pStyle w:val="BodyText"/>
              <w:rPr>
                <w:lang w:val="en-NZ"/>
              </w:rPr>
            </w:pPr>
            <w:r w:rsidRPr="006D7D36">
              <w:rPr>
                <w:rStyle w:val="SpecialBold"/>
              </w:rPr>
              <w:t>Equivalence status</w:t>
            </w:r>
          </w:p>
        </w:tc>
      </w:tr>
      <w:tr w:rsidTr="006D7D36">
        <w:tblPrEx>
          <w:tblW w:w="0" w:type="auto"/>
          <w:tblLayout w:type="fixed"/>
          <w:tblCellMar>
            <w:left w:w="62" w:type="dxa"/>
            <w:right w:w="62" w:type="dxa"/>
          </w:tblCellMar>
          <w:tblLook w:val="0000"/>
        </w:tblPrEx>
        <w:tc>
          <w:tcPr>
            <w:tcW w:w="1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D36">
            <w:pPr>
              <w:pStyle w:val="BodyText"/>
              <w:rPr>
                <w:lang w:val="en-NZ"/>
              </w:rPr>
            </w:pPr>
            <w:r w:rsidRPr="006D7D36">
              <w:t xml:space="preserve">BSB50115 Diploma of Advertising  </w:t>
            </w:r>
          </w:p>
        </w:tc>
        <w:tc>
          <w:tcPr>
            <w:tcW w:w="1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D36">
            <w:pPr>
              <w:pStyle w:val="BodyText"/>
              <w:rPr>
                <w:lang w:val="en-NZ"/>
              </w:rPr>
            </w:pPr>
            <w:r w:rsidRPr="006D7D36">
              <w:t xml:space="preserve">BSB50107 Diploma of Advertising          </w:t>
            </w:r>
          </w:p>
        </w:tc>
        <w:tc>
          <w:tcPr>
            <w:tcW w:w="15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7D36">
            <w:pPr>
              <w:pStyle w:val="BodyText"/>
              <w:rPr>
                <w:lang w:val="en-NZ"/>
              </w:rPr>
            </w:pPr>
            <w:r w:rsidRPr="006D7D36">
              <w:t>Updated to meet Standards for Training Packages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7D36" w:rsidP="006D7D36">
            <w:pPr>
              <w:pStyle w:val="BodyText"/>
            </w:pPr>
            <w:r w:rsidRPr="006D7D36">
              <w:t>Equivalent qualification</w:t>
            </w:r>
          </w:p>
        </w:tc>
      </w:tr>
    </w:tbl>
    <w:p w:rsidR="00000000" w:rsidRPr="006D7D36" w:rsidP="006D7D36">
      <w:pPr>
        <w:pStyle w:val="BodyText"/>
      </w:pPr>
    </w:p>
    <w:p w:rsidR="00000000" w:rsidRPr="006D7D36" w:rsidP="006D7D36">
      <w:pPr>
        <w:pStyle w:val="AllowPageBreak"/>
      </w:pPr>
    </w:p>
    <w:p w:rsidR="00000000" w:rsidRPr="006D7D36" w:rsidP="006D7D36">
      <w:pPr>
        <w:pStyle w:val="Heading1"/>
      </w:pPr>
      <w:bookmarkStart w:id="6" w:name="O_716984"/>
      <w:bookmarkEnd w:id="6"/>
      <w:r w:rsidRPr="006D7D36">
        <w:t>Links</w:t>
      </w:r>
    </w:p>
    <w:p w:rsidR="00000000" w:rsidRPr="006D7D36" w:rsidP="006D7D36">
      <w:pPr>
        <w:pStyle w:val="BodyText"/>
      </w:pPr>
      <w:r w:rsidRPr="006D7D36">
        <w:t>Companion volumes available from the IBSA website: http://www.ibsa.org.au/companion_volumes - http://www.ibsa.org.au</w:t>
      </w:r>
      <w:r w:rsidRPr="006D7D36">
        <w:t>/companion_volumes</w:t>
      </w:r>
    </w:p>
    <w:p w:rsidR="00000000" w:rsidRPr="006D7D36" w:rsidP="006D7D36"/>
    <w:sectPr w:rsidSect="006D7D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D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D36" w:rsidRPr="00A2726F" w:rsidP="00A272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D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26F" w:rsidP="006D7D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2726F" w:rsidP="006D7D36">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2726F" w:rsidP="006D7D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D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D36" w:rsidRPr="00A2726F" w:rsidP="00A2726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D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726F" w:rsidRPr="002D2AF8" w:rsidP="006D7D36">
    <w:pPr>
      <w:pStyle w:val="Header"/>
      <w:framePr w:wrap="around"/>
    </w:pPr>
    <w:r>
      <w:fldChar w:fldCharType="begin"/>
    </w:r>
    <w:r>
      <w:instrText xml:space="preserve"> TITLE   \* MERGEFORMAT </w:instrText>
    </w:r>
    <w:r>
      <w:fldChar w:fldCharType="separate"/>
    </w:r>
    <w:r>
      <w:t>BSB50115 Diploma of Advertising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March 2015</w:t>
    </w:r>
    <w:r>
      <w:fldChar w:fldCharType="end"/>
    </w:r>
  </w:p>
  <w:p w:rsidR="00A2726F" w:rsidP="006D7D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7C42F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E72F8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7D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7D36"/>
    <w:pPr>
      <w:spacing w:before="360" w:after="60"/>
      <w:outlineLvl w:val="0"/>
    </w:pPr>
    <w:rPr>
      <w:sz w:val="32"/>
    </w:rPr>
  </w:style>
  <w:style w:type="paragraph" w:styleId="Heading2">
    <w:name w:val="heading 2"/>
    <w:basedOn w:val="HeadingBase"/>
    <w:next w:val="BodyText"/>
    <w:link w:val="Heading2Char"/>
    <w:qFormat/>
    <w:rsid w:val="006D7D36"/>
    <w:pPr>
      <w:keepLines/>
      <w:spacing w:before="240" w:after="120"/>
      <w:outlineLvl w:val="1"/>
    </w:pPr>
    <w:rPr>
      <w:sz w:val="28"/>
      <w:szCs w:val="40"/>
    </w:rPr>
  </w:style>
  <w:style w:type="paragraph" w:styleId="Heading3">
    <w:name w:val="heading 3"/>
    <w:basedOn w:val="HeadingBase"/>
    <w:next w:val="BodyText"/>
    <w:link w:val="Heading3Char"/>
    <w:qFormat/>
    <w:rsid w:val="006D7D36"/>
    <w:pPr>
      <w:spacing w:before="180" w:after="120"/>
      <w:outlineLvl w:val="2"/>
    </w:pPr>
    <w:rPr>
      <w:spacing w:val="-10"/>
      <w:kern w:val="32"/>
    </w:rPr>
  </w:style>
  <w:style w:type="paragraph" w:styleId="Heading4">
    <w:name w:val="heading 4"/>
    <w:basedOn w:val="HeadingBase"/>
    <w:next w:val="BodyText"/>
    <w:link w:val="Heading4Char"/>
    <w:qFormat/>
    <w:rsid w:val="006D7D36"/>
    <w:pPr>
      <w:spacing w:before="160" w:after="120"/>
      <w:outlineLvl w:val="3"/>
    </w:pPr>
    <w:rPr>
      <w:sz w:val="22"/>
    </w:rPr>
  </w:style>
  <w:style w:type="paragraph" w:styleId="Heading5">
    <w:name w:val="heading 5"/>
    <w:basedOn w:val="HeadingBase"/>
    <w:next w:val="Normal"/>
    <w:link w:val="Heading5Char"/>
    <w:qFormat/>
    <w:rsid w:val="006D7D36"/>
    <w:pPr>
      <w:spacing w:before="80"/>
      <w:outlineLvl w:val="4"/>
    </w:pPr>
    <w:rPr>
      <w:color w:val="918585"/>
      <w:sz w:val="20"/>
    </w:rPr>
  </w:style>
  <w:style w:type="paragraph" w:styleId="Heading6">
    <w:name w:val="heading 6"/>
    <w:basedOn w:val="HeadingBase"/>
    <w:next w:val="Normal"/>
    <w:link w:val="Heading6Char"/>
    <w:qFormat/>
    <w:rsid w:val="006D7D36"/>
    <w:pPr>
      <w:spacing w:before="60"/>
      <w:outlineLvl w:val="5"/>
    </w:pPr>
    <w:rPr>
      <w:color w:val="918585"/>
      <w:sz w:val="20"/>
    </w:rPr>
  </w:style>
  <w:style w:type="paragraph" w:styleId="Heading7">
    <w:name w:val="heading 7"/>
    <w:basedOn w:val="Normal"/>
    <w:next w:val="Normal"/>
    <w:link w:val="Heading7Char"/>
    <w:qFormat/>
    <w:rsid w:val="006D7D36"/>
    <w:pPr>
      <w:ind w:left="720"/>
      <w:outlineLvl w:val="6"/>
    </w:pPr>
    <w:rPr>
      <w:i/>
    </w:rPr>
  </w:style>
  <w:style w:type="paragraph" w:styleId="Heading8">
    <w:name w:val="heading 8"/>
    <w:basedOn w:val="Normal"/>
    <w:next w:val="Normal"/>
    <w:link w:val="Heading8Char"/>
    <w:qFormat/>
    <w:rsid w:val="006D7D36"/>
    <w:pPr>
      <w:ind w:left="720"/>
      <w:outlineLvl w:val="7"/>
    </w:pPr>
    <w:rPr>
      <w:i/>
    </w:rPr>
  </w:style>
  <w:style w:type="paragraph" w:styleId="Heading9">
    <w:name w:val="heading 9"/>
    <w:basedOn w:val="Normal"/>
    <w:next w:val="Normal"/>
    <w:link w:val="Heading9Char"/>
    <w:qFormat/>
    <w:rsid w:val="006D7D36"/>
    <w:pPr>
      <w:ind w:left="720"/>
      <w:outlineLvl w:val="8"/>
    </w:pPr>
    <w:rPr>
      <w:i/>
    </w:rPr>
  </w:style>
  <w:style w:type="character" w:default="1" w:styleId="DefaultParagraphFont">
    <w:name w:val="Default Paragraph Font"/>
    <w:uiPriority w:val="1"/>
    <w:unhideWhenUsed/>
    <w:rsid w:val="006D7D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7D36"/>
  </w:style>
  <w:style w:type="character" w:customStyle="1" w:styleId="Heading1Char">
    <w:name w:val="Heading 1 Char"/>
    <w:basedOn w:val="DefaultParagraphFont"/>
    <w:link w:val="Heading1"/>
    <w:rsid w:val="006D7D36"/>
    <w:rPr>
      <w:rFonts w:ascii="Times New Roman" w:eastAsia="Times New Roman" w:hAnsi="Times New Roman" w:cs="Times New Roman"/>
      <w:b/>
      <w:sz w:val="32"/>
      <w:szCs w:val="20"/>
      <w:lang w:eastAsia="en-US"/>
    </w:rPr>
  </w:style>
  <w:style w:type="paragraph" w:styleId="BodyText">
    <w:name w:val="Body Text"/>
    <w:basedOn w:val="Normal"/>
    <w:link w:val="BodyTextChar"/>
    <w:rsid w:val="006D7D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7D36"/>
    <w:rPr>
      <w:rFonts w:ascii="Times New Roman" w:eastAsia="Times New Roman" w:hAnsi="Times New Roman" w:cs="Times New Roman"/>
      <w:sz w:val="24"/>
      <w:lang w:eastAsia="en-US"/>
    </w:rPr>
  </w:style>
  <w:style w:type="paragraph" w:styleId="ListBullet">
    <w:name w:val="List Bullet"/>
    <w:basedOn w:val="List"/>
    <w:rsid w:val="006D7D36"/>
    <w:pPr>
      <w:numPr>
        <w:numId w:val="12"/>
      </w:numPr>
      <w:tabs>
        <w:tab w:val="clear" w:pos="340"/>
      </w:tabs>
      <w:spacing w:before="40" w:after="40"/>
    </w:pPr>
  </w:style>
  <w:style w:type="character" w:customStyle="1" w:styleId="SpecialBold">
    <w:name w:val="Special Bold"/>
    <w:basedOn w:val="DefaultParagraphFont"/>
    <w:rsid w:val="006D7D36"/>
    <w:rPr>
      <w:b/>
      <w:spacing w:val="0"/>
    </w:rPr>
  </w:style>
  <w:style w:type="character" w:styleId="Emphasis">
    <w:name w:val="Emphasis"/>
    <w:basedOn w:val="DefaultParagraphFont"/>
    <w:qFormat/>
    <w:rsid w:val="006D7D36"/>
    <w:rPr>
      <w:i/>
    </w:rPr>
  </w:style>
  <w:style w:type="paragraph" w:customStyle="1" w:styleId="SuperHeading">
    <w:name w:val="SuperHeading"/>
    <w:basedOn w:val="Normal"/>
    <w:rsid w:val="006D7D36"/>
    <w:pPr>
      <w:spacing w:before="240" w:after="120"/>
      <w:outlineLvl w:val="0"/>
    </w:pPr>
    <w:rPr>
      <w:rFonts w:ascii="Times New Roman" w:hAnsi="Times New Roman"/>
      <w:b/>
      <w:sz w:val="32"/>
    </w:rPr>
  </w:style>
  <w:style w:type="paragraph" w:customStyle="1" w:styleId="AllowPageBreak">
    <w:name w:val="AllowPageBreak"/>
    <w:rsid w:val="006D7D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7D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7D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7D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7D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7D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7D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7D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7D36"/>
    <w:rPr>
      <w:rFonts w:ascii="Courier New" w:eastAsia="Times New Roman" w:hAnsi="Courier New" w:cs="Times New Roman"/>
      <w:i/>
      <w:szCs w:val="20"/>
      <w:lang w:eastAsia="en-US"/>
    </w:rPr>
  </w:style>
  <w:style w:type="paragraph" w:customStyle="1" w:styleId="HeadingBase">
    <w:name w:val="Heading Base"/>
    <w:rsid w:val="006D7D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7D36"/>
    <w:pPr>
      <w:tabs>
        <w:tab w:val="right" w:leader="dot" w:pos="9072"/>
      </w:tabs>
      <w:ind w:left="567"/>
    </w:pPr>
    <w:rPr>
      <w:szCs w:val="22"/>
    </w:rPr>
  </w:style>
  <w:style w:type="paragraph" w:customStyle="1" w:styleId="TOCBase">
    <w:name w:val="TOC Base"/>
    <w:rsid w:val="006D7D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7D36"/>
    <w:pPr>
      <w:tabs>
        <w:tab w:val="right" w:leader="dot" w:pos="9072"/>
      </w:tabs>
      <w:spacing w:before="40" w:after="40"/>
      <w:ind w:left="284"/>
    </w:pPr>
    <w:rPr>
      <w:rFonts w:ascii="Times New Roman" w:hAnsi="Times New Roman"/>
    </w:rPr>
  </w:style>
  <w:style w:type="paragraph" w:styleId="TOC1">
    <w:name w:val="toc 1"/>
    <w:basedOn w:val="TOCBase"/>
    <w:next w:val="Normal"/>
    <w:rsid w:val="006D7D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7D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7D36"/>
    <w:rPr>
      <w:rFonts w:ascii="Times New Roman" w:eastAsia="Times New Roman" w:hAnsi="Times New Roman" w:cs="Times New Roman"/>
      <w:sz w:val="16"/>
      <w:lang w:eastAsia="en-US"/>
    </w:rPr>
  </w:style>
  <w:style w:type="paragraph" w:styleId="Title">
    <w:name w:val="Title"/>
    <w:basedOn w:val="HeadingBase"/>
    <w:link w:val="TitleChar"/>
    <w:qFormat/>
    <w:rsid w:val="006D7D36"/>
    <w:pPr>
      <w:spacing w:before="5040"/>
      <w:jc w:val="center"/>
    </w:pPr>
    <w:rPr>
      <w:sz w:val="48"/>
      <w:szCs w:val="72"/>
      <w:lang w:val="en-US"/>
    </w:rPr>
  </w:style>
  <w:style w:type="character" w:customStyle="1" w:styleId="TitleChar">
    <w:name w:val="Title Char"/>
    <w:basedOn w:val="DefaultParagraphFont"/>
    <w:link w:val="Title"/>
    <w:rsid w:val="006D7D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7D36"/>
    <w:pPr>
      <w:tabs>
        <w:tab w:val="left" w:pos="3600"/>
        <w:tab w:val="left" w:pos="3958"/>
      </w:tabs>
    </w:pPr>
  </w:style>
  <w:style w:type="paragraph" w:styleId="List">
    <w:name w:val="List"/>
    <w:basedOn w:val="BodyText"/>
    <w:next w:val="BodyText"/>
    <w:rsid w:val="006D7D36"/>
    <w:pPr>
      <w:tabs>
        <w:tab w:val="left" w:pos="340"/>
      </w:tabs>
      <w:spacing w:before="60" w:after="60"/>
      <w:ind w:left="340" w:hanging="340"/>
    </w:pPr>
  </w:style>
  <w:style w:type="paragraph" w:customStyle="1" w:styleId="Note">
    <w:name w:val="Note"/>
    <w:basedOn w:val="BodyText"/>
    <w:rsid w:val="006D7D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7D36"/>
    <w:pPr>
      <w:framePr w:wrap="auto" w:hAnchor="text" w:y="6049"/>
    </w:pPr>
    <w:rPr>
      <w:color w:val="000000"/>
      <w:sz w:val="40"/>
    </w:rPr>
  </w:style>
  <w:style w:type="paragraph" w:customStyle="1" w:styleId="TOCTitle">
    <w:name w:val="TOCTitle"/>
    <w:basedOn w:val="Heading1"/>
    <w:rsid w:val="006D7D36"/>
    <w:pPr>
      <w:spacing w:after="240"/>
      <w:jc w:val="center"/>
      <w:outlineLvl w:val="9"/>
    </w:pPr>
    <w:rPr>
      <w:caps/>
    </w:rPr>
  </w:style>
  <w:style w:type="paragraph" w:customStyle="1" w:styleId="Version">
    <w:name w:val="Version"/>
    <w:rsid w:val="006D7D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D7D36"/>
    <w:pPr>
      <w:numPr>
        <w:numId w:val="13"/>
      </w:numPr>
      <w:tabs>
        <w:tab w:val="clear" w:pos="680"/>
      </w:tabs>
    </w:pPr>
  </w:style>
  <w:style w:type="paragraph" w:styleId="Index1">
    <w:name w:val="index 1"/>
    <w:basedOn w:val="Normal"/>
    <w:next w:val="Normal"/>
    <w:semiHidden/>
    <w:rsid w:val="006D7D36"/>
    <w:pPr>
      <w:keepNext w:val="0"/>
      <w:tabs>
        <w:tab w:val="right" w:pos="4176"/>
      </w:tabs>
      <w:ind w:left="198" w:hanging="198"/>
    </w:pPr>
    <w:rPr>
      <w:rFonts w:ascii="Garamond" w:hAnsi="Garamond"/>
    </w:rPr>
  </w:style>
  <w:style w:type="paragraph" w:styleId="IndexHeading">
    <w:name w:val="index heading"/>
    <w:basedOn w:val="Normal"/>
    <w:next w:val="Index1"/>
    <w:semiHidden/>
    <w:rsid w:val="006D7D36"/>
    <w:pPr>
      <w:spacing w:before="120" w:after="120"/>
    </w:pPr>
    <w:rPr>
      <w:rFonts w:ascii="Arial" w:hAnsi="Arial"/>
      <w:b/>
      <w:color w:val="918585"/>
      <w:sz w:val="24"/>
    </w:rPr>
  </w:style>
  <w:style w:type="paragraph" w:styleId="Header">
    <w:name w:val="header"/>
    <w:basedOn w:val="Normal"/>
    <w:link w:val="HeaderChar"/>
    <w:rsid w:val="006D7D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7D36"/>
    <w:rPr>
      <w:rFonts w:ascii="Times New Roman" w:eastAsia="Times New Roman" w:hAnsi="Times New Roman" w:cs="Times New Roman"/>
      <w:sz w:val="16"/>
      <w:szCs w:val="20"/>
      <w:lang w:val="en-GB" w:eastAsia="en-US"/>
    </w:rPr>
  </w:style>
  <w:style w:type="paragraph" w:customStyle="1" w:styleId="Chapter">
    <w:name w:val="Chapter"/>
    <w:basedOn w:val="Normal"/>
    <w:rsid w:val="006D7D36"/>
    <w:pPr>
      <w:spacing w:before="240"/>
    </w:pPr>
    <w:rPr>
      <w:rFonts w:ascii="Times New Roman" w:hAnsi="Times New Roman"/>
      <w:smallCaps/>
      <w:spacing w:val="80"/>
      <w:sz w:val="28"/>
    </w:rPr>
  </w:style>
  <w:style w:type="paragraph" w:customStyle="1" w:styleId="InChapter">
    <w:name w:val="InChapter"/>
    <w:basedOn w:val="Heading3"/>
    <w:rsid w:val="006D7D36"/>
    <w:pPr>
      <w:spacing w:after="240"/>
      <w:outlineLvl w:val="9"/>
    </w:pPr>
    <w:rPr>
      <w:noProof/>
    </w:rPr>
  </w:style>
  <w:style w:type="paragraph" w:styleId="Index2">
    <w:name w:val="index 2"/>
    <w:basedOn w:val="Normal"/>
    <w:next w:val="Normal"/>
    <w:semiHidden/>
    <w:rsid w:val="006D7D36"/>
    <w:pPr>
      <w:tabs>
        <w:tab w:val="right" w:pos="4176"/>
      </w:tabs>
      <w:ind w:left="568" w:hanging="284"/>
    </w:pPr>
    <w:rPr>
      <w:rFonts w:ascii="Garamond" w:hAnsi="Garamond"/>
    </w:rPr>
  </w:style>
  <w:style w:type="paragraph" w:customStyle="1" w:styleId="Byline">
    <w:name w:val="Byline"/>
    <w:rsid w:val="006D7D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7D36"/>
    <w:pPr>
      <w:tabs>
        <w:tab w:val="clear" w:pos="3600"/>
        <w:tab w:val="clear" w:pos="3958"/>
      </w:tabs>
      <w:jc w:val="right"/>
    </w:pPr>
  </w:style>
  <w:style w:type="paragraph" w:styleId="Caption">
    <w:name w:val="caption"/>
    <w:basedOn w:val="BodyText"/>
    <w:next w:val="Normal"/>
    <w:qFormat/>
    <w:rsid w:val="006D7D36"/>
    <w:pPr>
      <w:framePr w:w="2268" w:hSpace="181" w:vSpace="181" w:wrap="around" w:vAnchor="text" w:hAnchor="page" w:x="1135" w:y="285" w:anchorLock="1"/>
    </w:pPr>
    <w:rPr>
      <w:i/>
    </w:rPr>
  </w:style>
  <w:style w:type="paragraph" w:customStyle="1" w:styleId="MiniTOCTitle">
    <w:name w:val="MiniTOCTitle"/>
    <w:basedOn w:val="Heading4"/>
    <w:rsid w:val="006D7D36"/>
    <w:pPr>
      <w:spacing w:before="240"/>
      <w:outlineLvl w:val="9"/>
    </w:pPr>
    <w:rPr>
      <w:noProof/>
      <w:sz w:val="24"/>
    </w:rPr>
  </w:style>
  <w:style w:type="paragraph" w:customStyle="1" w:styleId="MiniTOCItem">
    <w:name w:val="MiniTOCItem"/>
    <w:basedOn w:val="ListBullet"/>
    <w:rsid w:val="006D7D36"/>
    <w:pPr>
      <w:numPr>
        <w:numId w:val="0"/>
      </w:numPr>
      <w:tabs>
        <w:tab w:val="right" w:leader="dot" w:pos="6521"/>
      </w:tabs>
      <w:spacing w:before="0" w:after="0"/>
    </w:pPr>
  </w:style>
  <w:style w:type="paragraph" w:customStyle="1" w:styleId="TOFTitle">
    <w:name w:val="TOFTitle"/>
    <w:basedOn w:val="TOCTitle"/>
    <w:rsid w:val="006D7D36"/>
  </w:style>
  <w:style w:type="paragraph" w:styleId="TableofFigures">
    <w:name w:val="table of figures"/>
    <w:basedOn w:val="Normal"/>
    <w:next w:val="Normal"/>
    <w:semiHidden/>
    <w:rsid w:val="006D7D36"/>
    <w:pPr>
      <w:tabs>
        <w:tab w:val="right" w:leader="dot" w:pos="9072"/>
      </w:tabs>
      <w:ind w:left="970" w:hanging="403"/>
    </w:pPr>
    <w:rPr>
      <w:rFonts w:ascii="Times New Roman" w:hAnsi="Times New Roman"/>
      <w:b/>
    </w:rPr>
  </w:style>
  <w:style w:type="paragraph" w:styleId="ListNumber">
    <w:name w:val="List Number"/>
    <w:basedOn w:val="List"/>
    <w:rsid w:val="006D7D36"/>
    <w:pPr>
      <w:numPr>
        <w:numId w:val="10"/>
      </w:numPr>
    </w:pPr>
  </w:style>
  <w:style w:type="character" w:customStyle="1" w:styleId="WingdingSymbols">
    <w:name w:val="Wingding Symbols"/>
    <w:rsid w:val="006D7D36"/>
    <w:rPr>
      <w:rFonts w:ascii="Wingdings" w:hAnsi="Wingdings"/>
    </w:rPr>
  </w:style>
  <w:style w:type="paragraph" w:customStyle="1" w:styleId="TableHeading">
    <w:name w:val="Table Heading"/>
    <w:basedOn w:val="HeadingBase"/>
    <w:rsid w:val="006D7D36"/>
    <w:pPr>
      <w:keepLines/>
      <w:pBdr>
        <w:bottom w:val="single" w:sz="6" w:space="1" w:color="918585"/>
      </w:pBdr>
      <w:spacing w:before="240"/>
    </w:pPr>
  </w:style>
  <w:style w:type="character" w:customStyle="1" w:styleId="HotSpot">
    <w:name w:val="HotSpot"/>
    <w:rsid w:val="006D7D36"/>
    <w:rPr>
      <w:color w:val="0033CC"/>
      <w:u w:val="none"/>
    </w:rPr>
  </w:style>
  <w:style w:type="paragraph" w:customStyle="1" w:styleId="BodyTextRight">
    <w:name w:val="Body Text Right"/>
    <w:basedOn w:val="BodyText"/>
    <w:rsid w:val="006D7D36"/>
    <w:pPr>
      <w:spacing w:before="0" w:after="0"/>
      <w:jc w:val="right"/>
    </w:pPr>
  </w:style>
  <w:style w:type="paragraph" w:styleId="Index3">
    <w:name w:val="index 3"/>
    <w:basedOn w:val="ListNumber2"/>
    <w:next w:val="Normal"/>
    <w:semiHidden/>
    <w:rsid w:val="006D7D36"/>
    <w:pPr>
      <w:numPr>
        <w:numId w:val="0"/>
      </w:numPr>
      <w:tabs>
        <w:tab w:val="right" w:leader="dot" w:pos="4176"/>
      </w:tabs>
    </w:pPr>
  </w:style>
  <w:style w:type="paragraph" w:styleId="ListNumber2">
    <w:name w:val="List Number 2"/>
    <w:basedOn w:val="List2"/>
    <w:rsid w:val="006D7D36"/>
    <w:pPr>
      <w:numPr>
        <w:numId w:val="9"/>
      </w:numPr>
      <w:tabs>
        <w:tab w:val="clear" w:pos="1060"/>
      </w:tabs>
    </w:pPr>
  </w:style>
  <w:style w:type="paragraph" w:customStyle="1" w:styleId="MarginNote">
    <w:name w:val="Margin Note"/>
    <w:basedOn w:val="BodyText"/>
    <w:rsid w:val="006D7D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7D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7D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7D36"/>
    <w:rPr>
      <w:sz w:val="32"/>
    </w:rPr>
  </w:style>
  <w:style w:type="paragraph" w:customStyle="1" w:styleId="HeadingProcedure">
    <w:name w:val="Heading Procedure"/>
    <w:basedOn w:val="HeadingBase"/>
    <w:next w:val="Normal"/>
    <w:rsid w:val="006D7D36"/>
    <w:pPr>
      <w:tabs>
        <w:tab w:val="left" w:pos="0"/>
      </w:tabs>
      <w:spacing w:before="120" w:after="60"/>
    </w:pPr>
    <w:rPr>
      <w:i/>
      <w:color w:val="918585"/>
      <w:sz w:val="22"/>
    </w:rPr>
  </w:style>
  <w:style w:type="paragraph" w:customStyle="1" w:styleId="TableBodyText">
    <w:name w:val="Table Body Text"/>
    <w:basedOn w:val="BodyText"/>
    <w:rsid w:val="006D7D36"/>
    <w:pPr>
      <w:spacing w:before="60" w:after="60"/>
    </w:pPr>
  </w:style>
  <w:style w:type="paragraph" w:styleId="ListContinue">
    <w:name w:val="List Continue"/>
    <w:basedOn w:val="List"/>
    <w:rsid w:val="006D7D36"/>
    <w:pPr>
      <w:ind w:firstLine="0"/>
    </w:pPr>
  </w:style>
  <w:style w:type="paragraph" w:customStyle="1" w:styleId="ListNote">
    <w:name w:val="List Note"/>
    <w:basedOn w:val="List"/>
    <w:rsid w:val="006D7D36"/>
    <w:pPr>
      <w:pBdr>
        <w:top w:val="single" w:sz="6" w:space="2" w:color="918585"/>
        <w:bottom w:val="single" w:sz="6" w:space="2" w:color="918585"/>
      </w:pBdr>
      <w:tabs>
        <w:tab w:val="left" w:pos="1021"/>
      </w:tabs>
      <w:ind w:firstLine="0"/>
    </w:pPr>
  </w:style>
  <w:style w:type="paragraph" w:customStyle="1" w:styleId="Warning">
    <w:name w:val="Warning"/>
    <w:basedOn w:val="BodyText"/>
    <w:rsid w:val="006D7D36"/>
    <w:pPr>
      <w:shd w:val="clear" w:color="auto" w:fill="D9D9D9"/>
      <w:tabs>
        <w:tab w:val="left" w:pos="992"/>
      </w:tabs>
      <w:ind w:left="119" w:right="119"/>
    </w:pPr>
    <w:rPr>
      <w:sz w:val="20"/>
    </w:rPr>
  </w:style>
  <w:style w:type="paragraph" w:customStyle="1" w:styleId="MarginIcons">
    <w:name w:val="Margin Icons"/>
    <w:basedOn w:val="BodyText"/>
    <w:rsid w:val="006D7D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7D36"/>
    <w:rPr>
      <w:rFonts w:ascii="Courier New" w:hAnsi="Courier New"/>
    </w:rPr>
  </w:style>
  <w:style w:type="paragraph" w:customStyle="1" w:styleId="NoteBullet">
    <w:name w:val="Note Bullet"/>
    <w:basedOn w:val="Note"/>
    <w:rsid w:val="006D7D36"/>
    <w:pPr>
      <w:tabs>
        <w:tab w:val="clear" w:pos="680"/>
      </w:tabs>
      <w:spacing w:before="60" w:after="60"/>
    </w:pPr>
  </w:style>
  <w:style w:type="paragraph" w:customStyle="1" w:styleId="SubHeading2">
    <w:name w:val="SubHeading2"/>
    <w:basedOn w:val="HeadingBase"/>
    <w:rsid w:val="006D7D36"/>
    <w:pPr>
      <w:spacing w:before="240" w:after="60"/>
    </w:pPr>
    <w:rPr>
      <w:sz w:val="20"/>
    </w:rPr>
  </w:style>
  <w:style w:type="paragraph" w:customStyle="1" w:styleId="SubHeading1">
    <w:name w:val="SubHeading1"/>
    <w:basedOn w:val="HeadingBase"/>
    <w:rsid w:val="006D7D36"/>
    <w:pPr>
      <w:spacing w:before="240" w:after="60"/>
    </w:pPr>
    <w:rPr>
      <w:color w:val="918585"/>
      <w:sz w:val="22"/>
    </w:rPr>
  </w:style>
  <w:style w:type="paragraph" w:customStyle="1" w:styleId="SideHeading">
    <w:name w:val="Side Heading"/>
    <w:basedOn w:val="HeadingBase"/>
    <w:rsid w:val="006D7D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7D36"/>
    <w:pPr>
      <w:tabs>
        <w:tab w:val="num" w:pos="360"/>
      </w:tabs>
    </w:pPr>
  </w:style>
  <w:style w:type="paragraph" w:styleId="PlainText">
    <w:name w:val="Plain Text"/>
    <w:basedOn w:val="Normal"/>
    <w:link w:val="PlainTextChar"/>
    <w:rsid w:val="006D7D36"/>
    <w:rPr>
      <w:sz w:val="20"/>
    </w:rPr>
  </w:style>
  <w:style w:type="character" w:customStyle="1" w:styleId="PlainTextChar">
    <w:name w:val="Plain Text Char"/>
    <w:basedOn w:val="DefaultParagraphFont"/>
    <w:link w:val="PlainText"/>
    <w:rsid w:val="006D7D36"/>
    <w:rPr>
      <w:rFonts w:ascii="Courier New" w:eastAsia="Times New Roman" w:hAnsi="Courier New" w:cs="Times New Roman"/>
      <w:sz w:val="20"/>
      <w:szCs w:val="20"/>
      <w:lang w:eastAsia="en-US"/>
    </w:rPr>
  </w:style>
  <w:style w:type="character" w:customStyle="1" w:styleId="MenuOption">
    <w:name w:val="Menu Option"/>
    <w:basedOn w:val="DefaultParagraphFont"/>
    <w:rsid w:val="006D7D36"/>
    <w:rPr>
      <w:b/>
      <w:smallCaps/>
    </w:rPr>
  </w:style>
  <w:style w:type="paragraph" w:customStyle="1" w:styleId="TableListNumber">
    <w:name w:val="Table List Number"/>
    <w:basedOn w:val="ListNumber"/>
    <w:rsid w:val="006D7D36"/>
    <w:pPr>
      <w:numPr>
        <w:numId w:val="0"/>
      </w:numPr>
    </w:pPr>
  </w:style>
  <w:style w:type="paragraph" w:styleId="TOC4">
    <w:name w:val="toc 4"/>
    <w:basedOn w:val="TOCBase"/>
    <w:next w:val="Normal"/>
    <w:semiHidden/>
    <w:rsid w:val="006D7D36"/>
    <w:pPr>
      <w:tabs>
        <w:tab w:val="right" w:leader="dot" w:pos="9071"/>
      </w:tabs>
      <w:ind w:left="1701"/>
    </w:pPr>
  </w:style>
  <w:style w:type="paragraph" w:customStyle="1" w:styleId="ListAlpha">
    <w:name w:val="List Alpha"/>
    <w:basedOn w:val="List"/>
    <w:rsid w:val="006D7D36"/>
    <w:pPr>
      <w:numPr>
        <w:numId w:val="8"/>
      </w:numPr>
    </w:pPr>
  </w:style>
  <w:style w:type="paragraph" w:customStyle="1" w:styleId="ListAlpha2">
    <w:name w:val="List Alpha 2"/>
    <w:basedOn w:val="List2"/>
    <w:rsid w:val="006D7D36"/>
    <w:pPr>
      <w:numPr>
        <w:numId w:val="7"/>
      </w:numPr>
    </w:pPr>
  </w:style>
  <w:style w:type="paragraph" w:styleId="List2">
    <w:name w:val="List 2"/>
    <w:basedOn w:val="BodyText"/>
    <w:rsid w:val="006D7D36"/>
    <w:pPr>
      <w:tabs>
        <w:tab w:val="left" w:pos="680"/>
      </w:tabs>
      <w:spacing w:before="60" w:after="60"/>
      <w:ind w:left="680" w:hanging="340"/>
    </w:pPr>
  </w:style>
  <w:style w:type="paragraph" w:styleId="List3">
    <w:name w:val="List 3"/>
    <w:basedOn w:val="BodyText"/>
    <w:rsid w:val="006D7D36"/>
    <w:pPr>
      <w:tabs>
        <w:tab w:val="left" w:pos="1021"/>
      </w:tabs>
      <w:spacing w:before="60" w:after="60"/>
      <w:ind w:left="1020" w:hanging="340"/>
    </w:pPr>
  </w:style>
  <w:style w:type="paragraph" w:styleId="List4">
    <w:name w:val="List 4"/>
    <w:basedOn w:val="BodyText"/>
    <w:rsid w:val="006D7D36"/>
    <w:pPr>
      <w:tabs>
        <w:tab w:val="left" w:pos="1361"/>
      </w:tabs>
      <w:spacing w:before="60" w:after="60"/>
      <w:ind w:left="1361" w:hanging="340"/>
    </w:pPr>
  </w:style>
  <w:style w:type="paragraph" w:styleId="List5">
    <w:name w:val="List 5"/>
    <w:basedOn w:val="BodyText"/>
    <w:rsid w:val="006D7D36"/>
    <w:pPr>
      <w:tabs>
        <w:tab w:val="left" w:pos="1701"/>
      </w:tabs>
      <w:spacing w:before="60" w:after="60"/>
      <w:ind w:left="1701" w:hanging="340"/>
    </w:pPr>
  </w:style>
  <w:style w:type="paragraph" w:styleId="ListBullet3">
    <w:name w:val="List Bullet 3"/>
    <w:basedOn w:val="List3"/>
    <w:rsid w:val="006D7D36"/>
    <w:pPr>
      <w:numPr>
        <w:numId w:val="14"/>
      </w:numPr>
      <w:tabs>
        <w:tab w:val="clear" w:pos="1021"/>
      </w:tabs>
      <w:ind w:left="1037" w:hanging="357"/>
    </w:pPr>
  </w:style>
  <w:style w:type="paragraph" w:styleId="ListBullet4">
    <w:name w:val="List Bullet 4"/>
    <w:basedOn w:val="List4"/>
    <w:rsid w:val="006D7D36"/>
    <w:pPr>
      <w:numPr>
        <w:numId w:val="2"/>
      </w:numPr>
      <w:tabs>
        <w:tab w:val="clear" w:pos="1361"/>
      </w:tabs>
    </w:pPr>
  </w:style>
  <w:style w:type="paragraph" w:styleId="ListBullet5">
    <w:name w:val="List Bullet 5"/>
    <w:basedOn w:val="List5"/>
    <w:rsid w:val="006D7D36"/>
    <w:pPr>
      <w:numPr>
        <w:numId w:val="3"/>
      </w:numPr>
    </w:pPr>
  </w:style>
  <w:style w:type="paragraph" w:styleId="ListContinue2">
    <w:name w:val="List Continue 2"/>
    <w:basedOn w:val="List2"/>
    <w:rsid w:val="006D7D36"/>
    <w:pPr>
      <w:ind w:firstLine="0"/>
    </w:pPr>
  </w:style>
  <w:style w:type="paragraph" w:styleId="ListContinue3">
    <w:name w:val="List Continue 3"/>
    <w:basedOn w:val="List3"/>
    <w:rsid w:val="006D7D36"/>
    <w:pPr>
      <w:ind w:left="1021" w:firstLine="0"/>
    </w:pPr>
  </w:style>
  <w:style w:type="paragraph" w:styleId="ListContinue4">
    <w:name w:val="List Continue 4"/>
    <w:basedOn w:val="List4"/>
    <w:rsid w:val="006D7D36"/>
    <w:pPr>
      <w:ind w:firstLine="0"/>
    </w:pPr>
  </w:style>
  <w:style w:type="paragraph" w:styleId="ListContinue5">
    <w:name w:val="List Continue 5"/>
    <w:basedOn w:val="List5"/>
    <w:rsid w:val="006D7D36"/>
    <w:pPr>
      <w:ind w:firstLine="0"/>
    </w:pPr>
  </w:style>
  <w:style w:type="paragraph" w:styleId="ListNumber3">
    <w:name w:val="List Number 3"/>
    <w:basedOn w:val="List3"/>
    <w:rsid w:val="006D7D36"/>
    <w:pPr>
      <w:numPr>
        <w:numId w:val="4"/>
      </w:numPr>
    </w:pPr>
  </w:style>
  <w:style w:type="paragraph" w:styleId="ListNumber4">
    <w:name w:val="List Number 4"/>
    <w:basedOn w:val="List4"/>
    <w:rsid w:val="006D7D36"/>
    <w:pPr>
      <w:numPr>
        <w:numId w:val="5"/>
      </w:numPr>
    </w:pPr>
  </w:style>
  <w:style w:type="paragraph" w:styleId="ListNumber5">
    <w:name w:val="List Number 5"/>
    <w:basedOn w:val="List5"/>
    <w:rsid w:val="006D7D36"/>
    <w:pPr>
      <w:numPr>
        <w:numId w:val="6"/>
      </w:numPr>
    </w:pPr>
  </w:style>
  <w:style w:type="paragraph" w:styleId="BlockText">
    <w:name w:val="Block Text"/>
    <w:basedOn w:val="Normal"/>
    <w:rsid w:val="006D7D36"/>
    <w:pPr>
      <w:spacing w:after="120"/>
      <w:ind w:left="1440" w:right="1440"/>
    </w:pPr>
  </w:style>
  <w:style w:type="character" w:customStyle="1" w:styleId="Subscript">
    <w:name w:val="Subscript"/>
    <w:basedOn w:val="DefaultParagraphFont"/>
    <w:rsid w:val="006D7D36"/>
    <w:rPr>
      <w:sz w:val="16"/>
      <w:vertAlign w:val="subscript"/>
    </w:rPr>
  </w:style>
  <w:style w:type="character" w:customStyle="1" w:styleId="Superscript">
    <w:name w:val="Superscript"/>
    <w:basedOn w:val="DefaultParagraphFont"/>
    <w:rsid w:val="006D7D36"/>
    <w:rPr>
      <w:sz w:val="16"/>
      <w:vertAlign w:val="superscript"/>
    </w:rPr>
  </w:style>
  <w:style w:type="character" w:customStyle="1" w:styleId="Symbols">
    <w:name w:val="Symbols"/>
    <w:basedOn w:val="DefaultParagraphFont"/>
    <w:rsid w:val="006D7D36"/>
    <w:rPr>
      <w:rFonts w:ascii="Symbol" w:hAnsi="Symbol"/>
    </w:rPr>
  </w:style>
  <w:style w:type="character" w:customStyle="1" w:styleId="MenuOptions">
    <w:name w:val="Menu Options"/>
    <w:basedOn w:val="DefaultParagraphFont"/>
    <w:rsid w:val="006D7D36"/>
    <w:rPr>
      <w:rFonts w:ascii="Arial Narrow" w:hAnsi="Arial Narrow"/>
      <w:smallCaps/>
    </w:rPr>
  </w:style>
  <w:style w:type="character" w:customStyle="1" w:styleId="Buttons">
    <w:name w:val="Buttons"/>
    <w:basedOn w:val="DefaultParagraphFont"/>
    <w:rsid w:val="006D7D36"/>
    <w:rPr>
      <w:b/>
    </w:rPr>
  </w:style>
  <w:style w:type="character" w:customStyle="1" w:styleId="Underlined">
    <w:name w:val="Underlined"/>
    <w:basedOn w:val="DefaultParagraphFont"/>
    <w:rsid w:val="006D7D36"/>
    <w:rPr>
      <w:u w:val="single"/>
    </w:rPr>
  </w:style>
  <w:style w:type="paragraph" w:customStyle="1" w:styleId="TableBodyTextRight">
    <w:name w:val="Table Body Text Right"/>
    <w:basedOn w:val="TableBodyText"/>
    <w:rsid w:val="006D7D36"/>
    <w:pPr>
      <w:widowControl w:val="0"/>
      <w:autoSpaceDE w:val="0"/>
      <w:autoSpaceDN w:val="0"/>
      <w:adjustRightInd w:val="0"/>
      <w:jc w:val="right"/>
    </w:pPr>
    <w:rPr>
      <w:rFonts w:cs="Arial"/>
      <w:szCs w:val="18"/>
    </w:rPr>
  </w:style>
  <w:style w:type="paragraph" w:customStyle="1" w:styleId="CopyrightText">
    <w:name w:val="Copyright Text"/>
    <w:basedOn w:val="BodyText"/>
    <w:rsid w:val="006D7D36"/>
    <w:rPr>
      <w:sz w:val="18"/>
    </w:rPr>
  </w:style>
  <w:style w:type="paragraph" w:customStyle="1" w:styleId="BodySmallRight">
    <w:name w:val="Body Small Right"/>
    <w:basedOn w:val="BodyTextRight"/>
    <w:rsid w:val="006D7D36"/>
    <w:rPr>
      <w:sz w:val="18"/>
      <w:szCs w:val="18"/>
    </w:rPr>
  </w:style>
  <w:style w:type="paragraph" w:customStyle="1" w:styleId="MarginEdition">
    <w:name w:val="Margin Edition"/>
    <w:basedOn w:val="MarginNote"/>
    <w:rsid w:val="006D7D36"/>
    <w:pPr>
      <w:spacing w:before="0" w:after="0"/>
    </w:pPr>
    <w:rPr>
      <w:rFonts w:ascii="Times New Roman" w:hAnsi="Times New Roman"/>
      <w:color w:val="999999"/>
    </w:rPr>
  </w:style>
  <w:style w:type="paragraph" w:customStyle="1" w:styleId="Spacer">
    <w:name w:val="Spacer"/>
    <w:basedOn w:val="Normal"/>
    <w:rsid w:val="006D7D36"/>
    <w:rPr>
      <w:sz w:val="2"/>
      <w:szCs w:val="2"/>
    </w:rPr>
  </w:style>
  <w:style w:type="character" w:customStyle="1" w:styleId="Small">
    <w:name w:val="Small"/>
    <w:basedOn w:val="DefaultParagraphFont"/>
    <w:rsid w:val="006D7D36"/>
    <w:rPr>
      <w:sz w:val="16"/>
    </w:rPr>
  </w:style>
  <w:style w:type="paragraph" w:customStyle="1" w:styleId="WideTable">
    <w:name w:val="Wide Table"/>
    <w:basedOn w:val="Normal"/>
    <w:rsid w:val="006D7D36"/>
    <w:pPr>
      <w:ind w:left="-1418"/>
    </w:pPr>
    <w:rPr>
      <w:sz w:val="2"/>
      <w:szCs w:val="2"/>
    </w:rPr>
  </w:style>
  <w:style w:type="character" w:styleId="PageNumber">
    <w:name w:val="page number"/>
    <w:basedOn w:val="DefaultParagraphFont"/>
    <w:rsid w:val="006D7D36"/>
  </w:style>
  <w:style w:type="paragraph" w:styleId="Quote">
    <w:name w:val="Quote"/>
    <w:basedOn w:val="Heading1"/>
    <w:link w:val="QuoteChar"/>
    <w:qFormat/>
    <w:rsid w:val="006D7D36"/>
    <w:rPr>
      <w:b w:val="0"/>
      <w:sz w:val="72"/>
      <w:szCs w:val="72"/>
      <w:lang w:val="en-NZ"/>
    </w:rPr>
  </w:style>
  <w:style w:type="character" w:customStyle="1" w:styleId="QuoteChar">
    <w:name w:val="Quote Char"/>
    <w:basedOn w:val="DefaultParagraphFont"/>
    <w:link w:val="Quote"/>
    <w:rsid w:val="006D7D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7D36"/>
    <w:pPr>
      <w:pageBreakBefore/>
    </w:pPr>
  </w:style>
  <w:style w:type="paragraph" w:customStyle="1" w:styleId="Border">
    <w:name w:val="Border"/>
    <w:basedOn w:val="Normal"/>
    <w:qFormat/>
    <w:rsid w:val="006D7D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7D36"/>
    <w:rPr>
      <w:b/>
      <w:bCs/>
      <w:i/>
      <w:iCs/>
      <w:color w:val="auto"/>
    </w:rPr>
  </w:style>
  <w:style w:type="paragraph" w:styleId="IntenseQuote">
    <w:name w:val="Intense Quote"/>
    <w:basedOn w:val="Normal"/>
    <w:next w:val="Normal"/>
    <w:link w:val="IntenseQuoteChar"/>
    <w:uiPriority w:val="30"/>
    <w:qFormat/>
    <w:rsid w:val="006D7D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7D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7D36"/>
    <w:rPr>
      <w:smallCaps/>
      <w:color w:val="auto"/>
      <w:u w:val="single"/>
    </w:rPr>
  </w:style>
  <w:style w:type="character" w:styleId="IntenseReference">
    <w:name w:val="Intense Reference"/>
    <w:basedOn w:val="DefaultParagraphFont"/>
    <w:uiPriority w:val="32"/>
    <w:qFormat/>
    <w:rsid w:val="006D7D36"/>
    <w:rPr>
      <w:b/>
      <w:bCs/>
      <w:smallCaps/>
      <w:color w:val="auto"/>
      <w:spacing w:val="5"/>
      <w:u w:val="single"/>
    </w:rPr>
  </w:style>
  <w:style w:type="paragraph" w:customStyle="1" w:styleId="2ColumnHeading">
    <w:name w:val="2Column Heading"/>
    <w:basedOn w:val="BodyText"/>
    <w:qFormat/>
    <w:rsid w:val="006D7D36"/>
    <w:pPr>
      <w:spacing w:after="60"/>
      <w:ind w:left="-2268"/>
    </w:pPr>
    <w:rPr>
      <w:b/>
    </w:rPr>
  </w:style>
  <w:style w:type="paragraph" w:customStyle="1" w:styleId="Heading1TOC">
    <w:name w:val="Heading1 TOC"/>
    <w:basedOn w:val="Normal"/>
    <w:qFormat/>
    <w:rsid w:val="006D7D36"/>
    <w:pPr>
      <w:spacing w:before="240" w:after="120"/>
    </w:pPr>
    <w:rPr>
      <w:rFonts w:ascii="Times New Roman" w:hAnsi="Times New Roman"/>
      <w:b/>
      <w:sz w:val="32"/>
    </w:rPr>
  </w:style>
  <w:style w:type="paragraph" w:customStyle="1" w:styleId="Heading2TOC">
    <w:name w:val="Heading2 TOC"/>
    <w:basedOn w:val="Normal"/>
    <w:qFormat/>
    <w:rsid w:val="006D7D36"/>
    <w:pPr>
      <w:spacing w:before="240" w:after="60"/>
    </w:pPr>
    <w:rPr>
      <w:rFonts w:ascii="Times New Roman" w:hAnsi="Times New Roman"/>
      <w:b/>
      <w:sz w:val="28"/>
    </w:rPr>
  </w:style>
  <w:style w:type="character" w:customStyle="1" w:styleId="Underline">
    <w:name w:val="Underline"/>
    <w:basedOn w:val="DefaultParagraphFont"/>
    <w:qFormat/>
    <w:rsid w:val="006D7D36"/>
    <w:rPr>
      <w:u w:val="single"/>
    </w:rPr>
  </w:style>
  <w:style w:type="character" w:customStyle="1" w:styleId="BoldandItalics">
    <w:name w:val="Bold and Italics"/>
    <w:qFormat/>
    <w:rsid w:val="006D7D36"/>
    <w:rPr>
      <w:b/>
      <w:i/>
      <w:u w:val="none"/>
    </w:rPr>
  </w:style>
  <w:style w:type="paragraph" w:styleId="BalloonText">
    <w:name w:val="Balloon Text"/>
    <w:basedOn w:val="Normal"/>
    <w:link w:val="BalloonTextChar"/>
    <w:rsid w:val="006D7D36"/>
    <w:rPr>
      <w:rFonts w:ascii="Tahoma" w:hAnsi="Tahoma" w:cs="Tahoma"/>
      <w:sz w:val="16"/>
      <w:szCs w:val="16"/>
    </w:rPr>
  </w:style>
  <w:style w:type="character" w:customStyle="1" w:styleId="BalloonTextChar">
    <w:name w:val="Balloon Text Char"/>
    <w:basedOn w:val="DefaultParagraphFont"/>
    <w:link w:val="BalloonText"/>
    <w:rsid w:val="006D7D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7D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7D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7D36"/>
    <w:rPr>
      <w:b/>
      <w:color w:val="660033"/>
      <w:spacing w:val="0"/>
    </w:rPr>
  </w:style>
  <w:style w:type="paragraph" w:customStyle="1" w:styleId="Nameditemlist">
    <w:name w:val="Named item list"/>
    <w:basedOn w:val="BodyText"/>
    <w:qFormat/>
    <w:rsid w:val="006D7D3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544</Words>
  <Characters>3699</Characters>
  <Application>Microsoft Office Word</Application>
  <DocSecurity>0</DocSecurity>
  <Lines>123</Lines>
  <Paragraphs>83</Paragraphs>
  <ScaleCrop>false</ScaleCrop>
  <Company>Author-it Software Corporation Ltd.</Company>
  <LinksUpToDate>false</LinksUpToDate>
  <CharactersWithSpaces>4178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BSB50115 Diploma of Advertising</dc:title>
  <dc:subject>Approved</dc:subject>
  <dc:creator>Innovation and Business Skills Australia</dc:creator>
  <cp:keywords>Release 1</cp:keywords>
  <dc:description>Review Date: 12 April 2008</dc:description>
  <cp:lastModifiedBy>TPCMS</cp:lastModifiedBy>
  <cp:revision>3</cp:revision>
  <dcterms:created xsi:type="dcterms:W3CDTF">2015-03-25T16:51:50Z</dcterms:created>
  <dcterms:modified xsi:type="dcterms:W3CDTF">2015-03-25T00:52:00Z</dcterms:modified>
</cp:coreProperties>
</file>