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1AC" w:rsidP="00E841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BSB42315 Certificate IV in Environmental Management and Sustainability</w:t>
      </w:r>
      <w:r>
        <w:fldChar w:fldCharType="end"/>
      </w:r>
    </w:p>
    <w:p w:rsidR="00E841AC" w:rsidP="00E841AC">
      <w:pPr>
        <w:pStyle w:val="Version"/>
        <w:sectPr w:rsidSect="00AD5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D51DD" w:rsidP="00AD51DD">
      <w:pPr>
        <w:pStyle w:val="SuperHeading"/>
      </w:pPr>
      <w:r w:rsidRPr="00AD51DD">
        <w:t>BSB42315 Certificate IV in Environmental Management and Sustainability</w:t>
      </w:r>
    </w:p>
    <w:p w:rsidR="00000000" w:rsidRPr="00AD51DD" w:rsidP="00AD51DD">
      <w:pPr>
        <w:pStyle w:val="Heading1"/>
      </w:pPr>
      <w:bookmarkStart w:id="1" w:name="O_1056408"/>
      <w:bookmarkEnd w:id="1"/>
      <w:r w:rsidRPr="00AD51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6"/>
        <w:gridCol w:w="6325"/>
      </w:tblGrid>
      <w:tr w:rsidTr="00AD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1DD" w:rsidP="00AD51DD">
            <w:pPr>
              <w:pStyle w:val="BodyText"/>
            </w:pPr>
            <w:r w:rsidRPr="00AD51D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DD">
            <w:pPr>
              <w:pStyle w:val="BodyText"/>
              <w:rPr>
                <w:lang w:val="en-NZ"/>
              </w:rPr>
            </w:pPr>
            <w:r w:rsidRPr="00AD51DD">
              <w:rPr>
                <w:rStyle w:val="SpecialBold"/>
              </w:rPr>
              <w:t>Comments</w:t>
            </w:r>
          </w:p>
        </w:tc>
      </w:tr>
      <w:tr w:rsidTr="00AD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DD">
            <w:pPr>
              <w:pStyle w:val="BodyText"/>
              <w:rPr>
                <w:lang w:val="en-NZ"/>
              </w:rPr>
            </w:pPr>
            <w:r w:rsidRPr="00AD51DD">
              <w:t>Release 3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1DD" w:rsidP="00AD51DD">
            <w:pPr>
              <w:pStyle w:val="BodyText"/>
            </w:pPr>
            <w:r w:rsidRPr="00AD51DD">
              <w:t>This version first released with BSB Business Services Training Package Version 5.0.</w:t>
            </w:r>
          </w:p>
          <w:p w:rsidR="00000000" w:rsidP="00AD51DD">
            <w:pPr>
              <w:pStyle w:val="BodyText"/>
              <w:rPr>
                <w:lang w:val="en-NZ"/>
              </w:rPr>
            </w:pPr>
            <w:r w:rsidRPr="00AD51DD">
              <w:t>Version created to update Elective Unit list.</w:t>
            </w:r>
          </w:p>
        </w:tc>
      </w:tr>
      <w:tr w:rsidTr="00AD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DD">
            <w:pPr>
              <w:pStyle w:val="BodyText"/>
              <w:rPr>
                <w:lang w:val="en-NZ"/>
              </w:rPr>
            </w:pPr>
            <w:r w:rsidRPr="00AD51DD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1DD" w:rsidP="00AD51DD">
            <w:pPr>
              <w:pStyle w:val="BodyText"/>
            </w:pPr>
            <w:r w:rsidRPr="00AD51DD">
              <w:t>This qualification first released with BSB Business Services Training Package Version 3.0.</w:t>
            </w:r>
          </w:p>
          <w:p w:rsidR="00000000" w:rsidP="00AD51DD">
            <w:pPr>
              <w:pStyle w:val="BodyText"/>
              <w:rPr>
                <w:lang w:val="en-NZ"/>
              </w:rPr>
            </w:pPr>
            <w:r w:rsidRPr="00AD51DD">
              <w:t>Version created to update codes and titles in unit list.</w:t>
            </w:r>
          </w:p>
        </w:tc>
      </w:tr>
      <w:tr w:rsidTr="00AD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DD">
            <w:pPr>
              <w:pStyle w:val="BodyText"/>
              <w:rPr>
                <w:lang w:val="en-NZ"/>
              </w:rPr>
            </w:pPr>
            <w:r w:rsidRPr="00AD51D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1DD" w:rsidP="00AD51DD">
            <w:pPr>
              <w:pStyle w:val="BodyText"/>
            </w:pPr>
            <w:r w:rsidRPr="00AD51DD">
              <w:t>This qualification first released with B</w:t>
            </w:r>
            <w:r w:rsidRPr="00AD51DD">
              <w:t>SB Business Services Training Package Version 2.0.</w:t>
            </w:r>
          </w:p>
        </w:tc>
      </w:tr>
    </w:tbl>
    <w:p w:rsidR="00000000" w:rsidRPr="00AD51DD" w:rsidP="00AD51DD">
      <w:pPr>
        <w:pStyle w:val="BodyText"/>
      </w:pPr>
    </w:p>
    <w:p w:rsidR="00000000" w:rsidRPr="00AD51DD" w:rsidP="00AD51DD">
      <w:pPr>
        <w:pStyle w:val="AllowPageBreak"/>
      </w:pPr>
    </w:p>
    <w:p w:rsidR="00000000" w:rsidRPr="00AD51DD" w:rsidP="00AD51DD">
      <w:pPr>
        <w:pStyle w:val="Heading1"/>
      </w:pPr>
      <w:bookmarkStart w:id="2" w:name="O_1056407"/>
      <w:bookmarkEnd w:id="2"/>
      <w:r w:rsidRPr="00AD51DD">
        <w:t>Qualification Description</w:t>
      </w:r>
    </w:p>
    <w:p w:rsidR="00000000" w:rsidRPr="00AD51DD" w:rsidP="00E841AC">
      <w:pPr>
        <w:pStyle w:val="BodyText"/>
      </w:pPr>
      <w:r w:rsidRPr="00AD51DD">
        <w:t xml:space="preserve">This qualification reflects the role of individuals who are engaged in environmental management and sutainability in a range of workplace contexts. </w:t>
      </w:r>
    </w:p>
    <w:p w:rsidR="00000000" w:rsidRPr="00AD51DD" w:rsidP="00E841AC">
      <w:pPr>
        <w:pStyle w:val="BodyText"/>
      </w:pPr>
      <w:r w:rsidRPr="00AD51DD">
        <w:t>It cover</w:t>
      </w:r>
      <w:r w:rsidRPr="00AD51DD">
        <w:t>s the skills and knowledge required to monitor and address environmental issues in a variety of industry sectors.</w:t>
      </w:r>
    </w:p>
    <w:p w:rsidR="00000000" w:rsidRPr="00AD51DD" w:rsidP="00E841AC">
      <w:pPr>
        <w:pStyle w:val="Heading3"/>
      </w:pPr>
      <w:r w:rsidRPr="00AD51DD">
        <w:rPr>
          <w:rStyle w:val="SpecialBold"/>
        </w:rPr>
        <w:t>Licensing/Regulatory Information</w:t>
      </w:r>
      <w:r w:rsidRPr="00AD51DD">
        <w:t xml:space="preserve"> </w:t>
      </w:r>
    </w:p>
    <w:p w:rsidR="00000000" w:rsidRPr="00E841AC" w:rsidP="00E841AC">
      <w:pPr>
        <w:pStyle w:val="BodyText"/>
        <w:rPr>
          <w:i/>
        </w:rPr>
      </w:pPr>
      <w:r w:rsidRPr="00E841AC">
        <w:rPr>
          <w:rStyle w:val="Emphasis"/>
        </w:rPr>
        <w:t>No licensing, legislative or certification requirements apply to this qualification at the time of publication.</w:t>
      </w:r>
    </w:p>
    <w:p w:rsidR="00000000" w:rsidRPr="00AD51DD" w:rsidP="00AD51DD">
      <w:pPr>
        <w:pStyle w:val="Heading1"/>
      </w:pPr>
      <w:bookmarkStart w:id="3" w:name="O_1056406"/>
      <w:bookmarkEnd w:id="3"/>
      <w:r w:rsidRPr="00AD51DD">
        <w:t>Entry Requirements</w:t>
      </w:r>
    </w:p>
    <w:p w:rsidR="00000000" w:rsidRPr="00AD51DD" w:rsidP="00E841AC">
      <w:pPr>
        <w:pStyle w:val="BodyText"/>
      </w:pPr>
      <w:r w:rsidRPr="00AD51DD">
        <w:t>Nil</w:t>
      </w:r>
    </w:p>
    <w:p w:rsidR="00000000" w:rsidRPr="00AD51DD" w:rsidP="00AD51DD">
      <w:pPr>
        <w:pStyle w:val="Heading1"/>
      </w:pPr>
      <w:bookmarkStart w:id="4" w:name="O_1056405"/>
      <w:bookmarkEnd w:id="4"/>
      <w:r w:rsidRPr="00AD51DD">
        <w:t>Packaging Rules</w:t>
      </w:r>
    </w:p>
    <w:p w:rsidR="00000000" w:rsidRPr="00AD51DD" w:rsidP="00E841AC">
      <w:pPr>
        <w:pStyle w:val="Heading3"/>
      </w:pPr>
      <w:r w:rsidRPr="00AD51DD">
        <w:rPr>
          <w:rStyle w:val="SpecialBold"/>
        </w:rPr>
        <w:t>Total number of units = 8</w:t>
      </w:r>
    </w:p>
    <w:p w:rsidR="00000000" w:rsidRPr="00AD51DD" w:rsidP="00E841AC">
      <w:pPr>
        <w:pStyle w:val="List"/>
      </w:pPr>
      <w:r w:rsidRPr="00AD51DD">
        <w:rPr>
          <w:rStyle w:val="SpecialBold"/>
        </w:rPr>
        <w:t>4 core units</w:t>
      </w:r>
      <w:r w:rsidRPr="00AD51DD">
        <w:t xml:space="preserve"> plus</w:t>
      </w:r>
    </w:p>
    <w:p w:rsidR="00000000" w:rsidRPr="00AD51DD" w:rsidP="00E841AC">
      <w:pPr>
        <w:pStyle w:val="List"/>
      </w:pPr>
      <w:r w:rsidRPr="00AD51DD">
        <w:rPr>
          <w:rStyle w:val="SpecialBold"/>
        </w:rPr>
        <w:t xml:space="preserve">4 elective </w:t>
      </w:r>
      <w:r w:rsidRPr="00AD51DD">
        <w:t>units, of wh</w:t>
      </w:r>
      <w:r w:rsidRPr="00AD51DD">
        <w:t>ich:</w:t>
      </w:r>
    </w:p>
    <w:p w:rsidR="00000000" w:rsidRPr="00AD51DD" w:rsidP="00AD51DD">
      <w:pPr>
        <w:pStyle w:val="ListBullet"/>
      </w:pPr>
      <w:r w:rsidRPr="00AD51DD">
        <w:t>2 elective units must be selected from the elective units listed below</w:t>
      </w:r>
    </w:p>
    <w:p w:rsidR="00000000" w:rsidRPr="00AD51DD" w:rsidP="00AD51DD">
      <w:pPr>
        <w:pStyle w:val="ListBullet"/>
      </w:pPr>
      <w:r w:rsidRPr="00AD51DD">
        <w:t>2 elective units may be selected from the elective units listed below, or any currently endorsed Training Package or accredited course at Certificate IV level.</w:t>
      </w:r>
    </w:p>
    <w:p w:rsidR="00000000" w:rsidRPr="00AD51DD" w:rsidP="00AD51DD">
      <w:pPr>
        <w:pStyle w:val="BodyText"/>
      </w:pPr>
    </w:p>
    <w:p w:rsidR="00000000" w:rsidRPr="00AD51DD" w:rsidP="00E841AC">
      <w:pPr>
        <w:pStyle w:val="BodyText"/>
      </w:pPr>
      <w:r w:rsidRPr="00AD51DD">
        <w:t>Elective units mus</w:t>
      </w:r>
      <w:r w:rsidRPr="00AD51DD">
        <w:t>t be relevant to the work environment and the qualification, maintain the integrity of the AQF alignment and contribute to a valid, industry-supported vocational outcome.</w:t>
      </w:r>
    </w:p>
    <w:p w:rsidR="00000000" w:rsidRPr="00AD51DD" w:rsidP="00E841AC">
      <w:pPr>
        <w:pStyle w:val="Heading3"/>
      </w:pPr>
      <w:r w:rsidRPr="00AD51DD">
        <w:rPr>
          <w:rStyle w:val="SpecialBold"/>
        </w:rPr>
        <w:t>Core Units</w:t>
      </w:r>
    </w:p>
    <w:p w:rsidR="00000000" w:rsidRPr="00AD51DD" w:rsidP="00E841AC">
      <w:r w:rsidRPr="00AD51DD">
        <w:t>BSBSUS401 Implement and monitor environmentally sustainable work practice</w:t>
      </w:r>
      <w:r w:rsidRPr="00AD51DD">
        <w:t>s</w:t>
      </w:r>
    </w:p>
    <w:p w:rsidR="00000000" w:rsidRPr="00AD51DD" w:rsidP="00E841AC">
      <w:r w:rsidRPr="00AD51DD">
        <w:t xml:space="preserve">BSBSUS402 Implement an environmental management plan </w:t>
      </w:r>
    </w:p>
    <w:p w:rsidR="00000000" w:rsidRPr="00AD51DD" w:rsidP="00E841AC">
      <w:r w:rsidRPr="00AD51DD">
        <w:t>BSBSUS403 Measure, monitor and reduce carbon emissions</w:t>
      </w:r>
    </w:p>
    <w:p w:rsidR="00000000" w:rsidRPr="00AD51DD" w:rsidP="00E841AC">
      <w:r w:rsidRPr="00AD51DD">
        <w:t xml:space="preserve">BSBSUS404 Assess, implement, monitor and report on waste management </w:t>
      </w:r>
    </w:p>
    <w:p w:rsidR="00000000" w:rsidRPr="00AD51DD" w:rsidP="00E841AC">
      <w:pPr>
        <w:pStyle w:val="Heading3"/>
      </w:pPr>
      <w:r w:rsidRPr="00AD51DD">
        <w:rPr>
          <w:rStyle w:val="SpecialBold"/>
        </w:rPr>
        <w:t>Elective Units</w:t>
      </w:r>
    </w:p>
    <w:p w:rsidR="00000000" w:rsidRPr="00AD51DD" w:rsidP="00E841AC">
      <w:r w:rsidRPr="00AD51DD">
        <w:t>BSBRSK401 Identify risk and apply risk management processes</w:t>
      </w:r>
    </w:p>
    <w:p w:rsidR="00000000" w:rsidRPr="00AD51DD" w:rsidP="00E841AC">
      <w:r w:rsidRPr="00AD51DD">
        <w:t>BSBSMB410 Review and implement energy efficiency in business operations</w:t>
      </w:r>
    </w:p>
    <w:p w:rsidR="00000000" w:rsidRPr="00AD51DD" w:rsidP="00E841AC">
      <w:r w:rsidRPr="00AD51DD">
        <w:t>BSBSUS405 Assess, monitor and reduce water use</w:t>
      </w:r>
    </w:p>
    <w:p w:rsidR="00000000" w:rsidRPr="00AD51DD" w:rsidP="00E841AC">
      <w:r w:rsidRPr="00AD51DD">
        <w:t>BSBSUS406 Identify and apply sustainability rating tools</w:t>
      </w:r>
    </w:p>
    <w:p w:rsidR="00000000" w:rsidRPr="00AD51DD" w:rsidP="00E841AC">
      <w:r w:rsidRPr="00AD51DD">
        <w:t xml:space="preserve">BSBSUS501 Develop workplace policy and procedures for sustainability </w:t>
      </w:r>
    </w:p>
    <w:p w:rsidR="00000000" w:rsidRPr="00AD51DD" w:rsidP="00E841AC">
      <w:r w:rsidRPr="00AD51DD">
        <w:t xml:space="preserve">BSBWHS412 </w:t>
      </w:r>
      <w:r w:rsidRPr="00AD51DD">
        <w:t>Assist with workplace compliance with WHS laws</w:t>
      </w:r>
    </w:p>
    <w:p w:rsidR="00000000" w:rsidRPr="00AD51DD" w:rsidP="00E841AC">
      <w:r w:rsidRPr="00AD51DD">
        <w:t>TAEDEL404 Mentor in the workplace</w:t>
      </w:r>
    </w:p>
    <w:p w:rsidR="00000000" w:rsidRPr="00AD51DD" w:rsidP="00E841AC">
      <w:r w:rsidRPr="00AD51DD">
        <w:t>AHCSAW302 Implement erosion and sediment control measures</w:t>
      </w:r>
    </w:p>
    <w:p w:rsidR="00000000" w:rsidRPr="00AD51DD" w:rsidP="00AD51DD">
      <w:pPr>
        <w:pStyle w:val="Heading1"/>
      </w:pPr>
      <w:bookmarkStart w:id="5" w:name="O_1056404"/>
      <w:bookmarkEnd w:id="5"/>
      <w:r w:rsidRPr="00AD51DD">
        <w:t>Qualification Mapping Information</w:t>
      </w:r>
    </w:p>
    <w:p w:rsidR="00000000" w:rsidRPr="00AD51DD" w:rsidP="00E841AC">
      <w:pPr>
        <w:pStyle w:val="BodyText"/>
      </w:pPr>
      <w:r w:rsidRPr="00AD51DD">
        <w:t>No equivalent qualification.</w:t>
      </w:r>
    </w:p>
    <w:p w:rsidR="00000000" w:rsidRPr="00AD51DD" w:rsidP="00AD51DD">
      <w:pPr>
        <w:pStyle w:val="Heading1"/>
      </w:pPr>
      <w:bookmarkStart w:id="6" w:name="O_1056409"/>
      <w:bookmarkEnd w:id="6"/>
      <w:r w:rsidRPr="00AD51DD">
        <w:t>Links</w:t>
      </w:r>
    </w:p>
    <w:p w:rsidR="00000000" w:rsidRPr="00AD51DD" w:rsidP="00E841AC">
      <w:pPr>
        <w:pStyle w:val="BodyText"/>
      </w:pPr>
      <w:r w:rsidRPr="00AD51DD">
        <w:t xml:space="preserve">Companion </w:t>
      </w:r>
      <w:r w:rsidRPr="00AD51DD">
        <w:t xml:space="preserve">Volume Implementation Guides are available from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89778E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AD51DD" w:rsidP="00AD51DD"/>
    <w:sectPr w:rsidSect="00AD51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DD" w:rsidRPr="00E841AC" w:rsidP="00E841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1AC" w:rsidP="00AD5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41AC" w:rsidP="00AD5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41AC" w:rsidP="00AD5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1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1DD" w:rsidRPr="00E841AC" w:rsidP="00E841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1AC" w:rsidRPr="002D2AF8" w:rsidP="00AD5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BSB42315 Certificate IV in Environmental Management and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E841AC" w:rsidP="00AD5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C89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328F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1DD"/>
  </w:style>
  <w:style w:type="character" w:customStyle="1" w:styleId="Heading1Char">
    <w:name w:val="Heading 1 Char"/>
    <w:basedOn w:val="DefaultParagraphFont"/>
    <w:link w:val="Heading1"/>
    <w:rsid w:val="00AD5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1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1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1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1DD"/>
    <w:rPr>
      <w:b/>
      <w:spacing w:val="0"/>
    </w:rPr>
  </w:style>
  <w:style w:type="character" w:styleId="Emphasis">
    <w:name w:val="Emphasis"/>
    <w:basedOn w:val="DefaultParagraphFont"/>
    <w:qFormat/>
    <w:rsid w:val="00AD51DD"/>
    <w:rPr>
      <w:i/>
    </w:rPr>
  </w:style>
  <w:style w:type="paragraph" w:customStyle="1" w:styleId="SuperHeading">
    <w:name w:val="SuperHeading"/>
    <w:basedOn w:val="Normal"/>
    <w:rsid w:val="00AD5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1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1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1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1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5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1DD"/>
  </w:style>
  <w:style w:type="paragraph" w:styleId="TableofFigures">
    <w:name w:val="table of figures"/>
    <w:basedOn w:val="Normal"/>
    <w:next w:val="Normal"/>
    <w:semiHidden/>
    <w:rsid w:val="00AD5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1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1DD"/>
    <w:rPr>
      <w:rFonts w:ascii="Wingdings" w:hAnsi="Wingdings"/>
    </w:rPr>
  </w:style>
  <w:style w:type="paragraph" w:customStyle="1" w:styleId="TableHeading">
    <w:name w:val="Table Heading"/>
    <w:basedOn w:val="HeadingBase"/>
    <w:rsid w:val="00AD51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1DD"/>
    <w:rPr>
      <w:color w:val="0033CC"/>
      <w:u w:val="none"/>
    </w:rPr>
  </w:style>
  <w:style w:type="paragraph" w:customStyle="1" w:styleId="BodyTextRight">
    <w:name w:val="Body Text Right"/>
    <w:basedOn w:val="BodyText"/>
    <w:rsid w:val="00AD5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1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1DD"/>
    <w:rPr>
      <w:sz w:val="32"/>
    </w:rPr>
  </w:style>
  <w:style w:type="paragraph" w:customStyle="1" w:styleId="HeadingProcedure">
    <w:name w:val="Heading Procedure"/>
    <w:basedOn w:val="HeadingBase"/>
    <w:next w:val="Normal"/>
    <w:rsid w:val="00AD5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1DD"/>
    <w:pPr>
      <w:spacing w:before="60" w:after="60"/>
    </w:pPr>
  </w:style>
  <w:style w:type="paragraph" w:styleId="ListContinue">
    <w:name w:val="List Continue"/>
    <w:basedOn w:val="List"/>
    <w:rsid w:val="00AD51DD"/>
    <w:pPr>
      <w:ind w:firstLine="0"/>
    </w:pPr>
  </w:style>
  <w:style w:type="paragraph" w:customStyle="1" w:styleId="ListNote">
    <w:name w:val="List Note"/>
    <w:basedOn w:val="List"/>
    <w:rsid w:val="00AD5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1DD"/>
    <w:rPr>
      <w:rFonts w:ascii="Courier New" w:hAnsi="Courier New"/>
    </w:rPr>
  </w:style>
  <w:style w:type="paragraph" w:customStyle="1" w:styleId="NoteBullet">
    <w:name w:val="Note Bullet"/>
    <w:basedOn w:val="Note"/>
    <w:rsid w:val="00AD5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1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1DD"/>
    <w:rPr>
      <w:b/>
      <w:smallCaps/>
    </w:rPr>
  </w:style>
  <w:style w:type="paragraph" w:customStyle="1" w:styleId="TableListNumber">
    <w:name w:val="Table List Number"/>
    <w:basedOn w:val="ListNumber"/>
    <w:rsid w:val="00AD5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1DD"/>
    <w:pPr>
      <w:numPr>
        <w:numId w:val="8"/>
      </w:numPr>
    </w:pPr>
  </w:style>
  <w:style w:type="paragraph" w:customStyle="1" w:styleId="ListAlpha2">
    <w:name w:val="List Alpha 2"/>
    <w:basedOn w:val="List2"/>
    <w:rsid w:val="00AD51DD"/>
    <w:pPr>
      <w:numPr>
        <w:numId w:val="7"/>
      </w:numPr>
    </w:pPr>
  </w:style>
  <w:style w:type="paragraph" w:styleId="List2">
    <w:name w:val="List 2"/>
    <w:basedOn w:val="BodyText"/>
    <w:rsid w:val="00AD51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1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1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1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1DD"/>
    <w:pPr>
      <w:numPr>
        <w:numId w:val="3"/>
      </w:numPr>
    </w:pPr>
  </w:style>
  <w:style w:type="paragraph" w:styleId="ListContinue2">
    <w:name w:val="List Continue 2"/>
    <w:basedOn w:val="List2"/>
    <w:rsid w:val="00AD51DD"/>
    <w:pPr>
      <w:ind w:firstLine="0"/>
    </w:pPr>
  </w:style>
  <w:style w:type="paragraph" w:styleId="ListContinue3">
    <w:name w:val="List Continue 3"/>
    <w:basedOn w:val="List3"/>
    <w:rsid w:val="00AD51DD"/>
    <w:pPr>
      <w:ind w:left="1021" w:firstLine="0"/>
    </w:pPr>
  </w:style>
  <w:style w:type="paragraph" w:styleId="ListContinue4">
    <w:name w:val="List Continue 4"/>
    <w:basedOn w:val="List4"/>
    <w:rsid w:val="00AD51DD"/>
    <w:pPr>
      <w:ind w:firstLine="0"/>
    </w:pPr>
  </w:style>
  <w:style w:type="paragraph" w:styleId="ListContinue5">
    <w:name w:val="List Continue 5"/>
    <w:basedOn w:val="List5"/>
    <w:rsid w:val="00AD51DD"/>
    <w:pPr>
      <w:ind w:firstLine="0"/>
    </w:pPr>
  </w:style>
  <w:style w:type="paragraph" w:styleId="ListNumber3">
    <w:name w:val="List Number 3"/>
    <w:basedOn w:val="List3"/>
    <w:rsid w:val="00AD51DD"/>
    <w:pPr>
      <w:numPr>
        <w:numId w:val="4"/>
      </w:numPr>
    </w:pPr>
  </w:style>
  <w:style w:type="paragraph" w:styleId="ListNumber4">
    <w:name w:val="List Number 4"/>
    <w:basedOn w:val="List4"/>
    <w:rsid w:val="00AD51DD"/>
    <w:pPr>
      <w:numPr>
        <w:numId w:val="5"/>
      </w:numPr>
    </w:pPr>
  </w:style>
  <w:style w:type="paragraph" w:styleId="ListNumber5">
    <w:name w:val="List Number 5"/>
    <w:basedOn w:val="List5"/>
    <w:rsid w:val="00AD51DD"/>
    <w:pPr>
      <w:numPr>
        <w:numId w:val="6"/>
      </w:numPr>
    </w:pPr>
  </w:style>
  <w:style w:type="paragraph" w:styleId="BlockText">
    <w:name w:val="Block Text"/>
    <w:basedOn w:val="Normal"/>
    <w:rsid w:val="00AD5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1DD"/>
    <w:rPr>
      <w:sz w:val="16"/>
      <w:vertAlign w:val="superscript"/>
    </w:rPr>
  </w:style>
  <w:style w:type="character" w:customStyle="1" w:styleId="Symbols">
    <w:name w:val="Symbols"/>
    <w:basedOn w:val="DefaultParagraphFont"/>
    <w:rsid w:val="00AD51DD"/>
    <w:rPr>
      <w:rFonts w:ascii="Symbol" w:hAnsi="Symbol"/>
    </w:rPr>
  </w:style>
  <w:style w:type="character" w:customStyle="1" w:styleId="MenuOptions">
    <w:name w:val="Menu Options"/>
    <w:basedOn w:val="DefaultParagraphFont"/>
    <w:rsid w:val="00AD5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1DD"/>
    <w:rPr>
      <w:b/>
    </w:rPr>
  </w:style>
  <w:style w:type="character" w:customStyle="1" w:styleId="Underlined">
    <w:name w:val="Underlined"/>
    <w:basedOn w:val="DefaultParagraphFont"/>
    <w:rsid w:val="00AD51DD"/>
    <w:rPr>
      <w:u w:val="single"/>
    </w:rPr>
  </w:style>
  <w:style w:type="paragraph" w:customStyle="1" w:styleId="TableBodyTextRight">
    <w:name w:val="Table Body Text Right"/>
    <w:basedOn w:val="TableBodyText"/>
    <w:rsid w:val="00AD5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1DD"/>
    <w:rPr>
      <w:sz w:val="18"/>
    </w:rPr>
  </w:style>
  <w:style w:type="paragraph" w:customStyle="1" w:styleId="BodySmallRight">
    <w:name w:val="Body Small Right"/>
    <w:basedOn w:val="BodyTextRight"/>
    <w:rsid w:val="00AD51DD"/>
    <w:rPr>
      <w:sz w:val="18"/>
      <w:szCs w:val="18"/>
    </w:rPr>
  </w:style>
  <w:style w:type="paragraph" w:customStyle="1" w:styleId="MarginEdition">
    <w:name w:val="Margin Edition"/>
    <w:basedOn w:val="MarginNote"/>
    <w:rsid w:val="00AD5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1DD"/>
    <w:rPr>
      <w:sz w:val="2"/>
      <w:szCs w:val="2"/>
    </w:rPr>
  </w:style>
  <w:style w:type="character" w:customStyle="1" w:styleId="Small">
    <w:name w:val="Small"/>
    <w:basedOn w:val="DefaultParagraphFont"/>
    <w:rsid w:val="00AD51DD"/>
    <w:rPr>
      <w:sz w:val="16"/>
    </w:rPr>
  </w:style>
  <w:style w:type="paragraph" w:customStyle="1" w:styleId="WideTable">
    <w:name w:val="Wide Table"/>
    <w:basedOn w:val="Normal"/>
    <w:rsid w:val="00AD5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1DD"/>
  </w:style>
  <w:style w:type="paragraph" w:styleId="Quote">
    <w:name w:val="Quote"/>
    <w:basedOn w:val="Heading1"/>
    <w:link w:val="QuoteChar"/>
    <w:qFormat/>
    <w:rsid w:val="00AD5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1DD"/>
    <w:pPr>
      <w:pageBreakBefore/>
    </w:pPr>
  </w:style>
  <w:style w:type="paragraph" w:customStyle="1" w:styleId="Border">
    <w:name w:val="Border"/>
    <w:basedOn w:val="Normal"/>
    <w:qFormat/>
    <w:rsid w:val="00AD5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1DD"/>
    <w:rPr>
      <w:u w:val="single"/>
    </w:rPr>
  </w:style>
  <w:style w:type="character" w:customStyle="1" w:styleId="BoldandItalics">
    <w:name w:val="Bold and Italics"/>
    <w:qFormat/>
    <w:rsid w:val="00AD51DD"/>
    <w:rPr>
      <w:b/>
      <w:i/>
      <w:u w:val="none"/>
    </w:rPr>
  </w:style>
  <w:style w:type="paragraph" w:styleId="BalloonText">
    <w:name w:val="Balloon Text"/>
    <w:basedOn w:val="Normal"/>
    <w:link w:val="BalloonTextChar"/>
    <w:rsid w:val="00AD5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1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1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1DD"/>
    <w:pPr>
      <w:spacing w:before="0" w:after="0"/>
    </w:pPr>
  </w:style>
  <w:style w:type="paragraph" w:customStyle="1" w:styleId="BodyTextBold">
    <w:name w:val="Body Text Bold"/>
    <w:basedOn w:val="BodyText"/>
    <w:qFormat/>
    <w:rsid w:val="00AD51DD"/>
    <w:rPr>
      <w:b/>
    </w:rPr>
  </w:style>
  <w:style w:type="character" w:styleId="Hyperlink">
    <w:name w:val="Hyperlink"/>
    <w:basedOn w:val="DefaultParagraphFont"/>
    <w:uiPriority w:val="99"/>
    <w:unhideWhenUsed/>
    <w:rsid w:val="00E841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2359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BSB42315 Certificate IV in Environmental Management and Sustainability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2019-08-30T18:13:09Z</dcterms:created>
  <dcterms:modified xsi:type="dcterms:W3CDTF">2019-08-30T04:17:00Z</dcterms:modified>
</cp:coreProperties>
</file>