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BA2" w:rsidP="00894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BSB42215 Certificate IV in Legal Services</w:t>
      </w:r>
      <w:r>
        <w:fldChar w:fldCharType="end"/>
      </w:r>
    </w:p>
    <w:p w:rsidR="00894BA2" w:rsidP="00894BA2">
      <w:pPr>
        <w:pStyle w:val="Version"/>
        <w:sectPr w:rsidSect="00F47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47EFF" w:rsidP="00F47EFF">
      <w:pPr>
        <w:pStyle w:val="SuperHeading"/>
      </w:pPr>
      <w:r w:rsidRPr="00F47EFF">
        <w:t>BSB42215 Certificate IV in Legal Services</w:t>
      </w:r>
    </w:p>
    <w:p w:rsidR="00000000" w:rsidRPr="00F47EFF" w:rsidP="00F47EFF">
      <w:pPr>
        <w:pStyle w:val="Heading1"/>
      </w:pPr>
      <w:bookmarkStart w:id="1" w:name="O_839147"/>
      <w:bookmarkEnd w:id="1"/>
      <w:r w:rsidRPr="00F47E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7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F" w:rsidP="00F47EFF">
            <w:pPr>
              <w:pStyle w:val="BodyText"/>
            </w:pPr>
            <w:r w:rsidRPr="00F47E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F">
            <w:pPr>
              <w:pStyle w:val="BodyText"/>
              <w:rPr>
                <w:lang w:val="en-NZ"/>
              </w:rPr>
            </w:pPr>
            <w:r w:rsidRPr="00F47EFF">
              <w:rPr>
                <w:rStyle w:val="SpecialBold"/>
              </w:rPr>
              <w:t>Comments</w:t>
            </w:r>
          </w:p>
        </w:tc>
      </w:tr>
      <w:tr w:rsidTr="00F47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F">
            <w:pPr>
              <w:pStyle w:val="BodyText"/>
              <w:rPr>
                <w:lang w:val="en-NZ"/>
              </w:rPr>
            </w:pPr>
            <w:r w:rsidRPr="00F47EF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F" w:rsidP="00F47EFF">
            <w:pPr>
              <w:pStyle w:val="BodyText"/>
            </w:pPr>
            <w:r w:rsidRPr="00F47EFF">
              <w:t>This version released with BSB Business Services Training Package Version 2.0.</w:t>
            </w:r>
          </w:p>
          <w:p w:rsidR="00000000" w:rsidRPr="00F47EFF" w:rsidP="00F47EFF">
            <w:pPr>
              <w:pStyle w:val="BodyText"/>
            </w:pPr>
          </w:p>
          <w:p w:rsidR="00000000" w:rsidP="00F47EFF">
            <w:pPr>
              <w:pStyle w:val="BodyText"/>
              <w:rPr>
                <w:lang w:val="en-NZ"/>
              </w:rPr>
            </w:pPr>
            <w:r w:rsidRPr="00F47EFF">
              <w:t>Version created to update unit list.</w:t>
            </w:r>
          </w:p>
        </w:tc>
      </w:tr>
      <w:tr w:rsidTr="00F47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F">
            <w:pPr>
              <w:pStyle w:val="BodyText"/>
              <w:rPr>
                <w:lang w:val="en-NZ"/>
              </w:rPr>
            </w:pPr>
            <w:r w:rsidRPr="00F47E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F" w:rsidP="00F47EFF">
            <w:pPr>
              <w:pStyle w:val="BodyText"/>
            </w:pPr>
            <w:r w:rsidRPr="00F47EFF">
              <w:t>This version first released with BSB Business Services Training Package Version</w:t>
            </w:r>
            <w:r w:rsidRPr="00F47EFF">
              <w:t xml:space="preserve"> 1.0.</w:t>
            </w:r>
          </w:p>
        </w:tc>
      </w:tr>
    </w:tbl>
    <w:p w:rsidR="00000000" w:rsidRPr="00F47EFF" w:rsidP="00F47EFF">
      <w:pPr>
        <w:pStyle w:val="BodyText"/>
      </w:pPr>
    </w:p>
    <w:p w:rsidR="00000000" w:rsidRPr="00F47EFF" w:rsidP="00F47EFF">
      <w:pPr>
        <w:pStyle w:val="AllowPageBreak"/>
      </w:pPr>
    </w:p>
    <w:p w:rsidR="00000000" w:rsidRPr="00F47EFF" w:rsidP="00F47EFF">
      <w:pPr>
        <w:pStyle w:val="Heading1"/>
      </w:pPr>
      <w:bookmarkStart w:id="2" w:name="O_839146"/>
      <w:bookmarkEnd w:id="2"/>
      <w:r w:rsidRPr="00F47EFF">
        <w:t>Qualification Description</w:t>
      </w:r>
    </w:p>
    <w:p w:rsidR="00000000" w:rsidRPr="00F47EFF" w:rsidP="00F47EFF">
      <w:pPr>
        <w:pStyle w:val="BodyText"/>
      </w:pPr>
      <w:r w:rsidRPr="00F47EFF">
        <w:t>This qualification reflects the role of individuals who use well-developed skills and a broad knowledge base to provide support in a range of legal service settings. They apply solutions to a range of unpr</w:t>
      </w:r>
      <w:r w:rsidRPr="00F47EFF">
        <w:t>edictable problems, and analyse and evaluate information from a variety of sources.</w:t>
      </w:r>
    </w:p>
    <w:p w:rsidR="00000000" w:rsidRPr="00F47EFF" w:rsidP="00F47EFF">
      <w:pPr>
        <w:pStyle w:val="BodyText"/>
      </w:pPr>
    </w:p>
    <w:p w:rsidR="00000000" w:rsidRPr="00F47EFF" w:rsidP="00F47EFF">
      <w:pPr>
        <w:pStyle w:val="BodyText"/>
      </w:pPr>
      <w:r w:rsidRPr="00F47EFF">
        <w:t xml:space="preserve">Licensing/Regulatory Information </w:t>
      </w:r>
    </w:p>
    <w:p w:rsidR="00000000" w:rsidRPr="00F47EFF" w:rsidP="00F47EFF">
      <w:pPr>
        <w:pStyle w:val="BodyText"/>
      </w:pPr>
      <w:r w:rsidRPr="00F47EFF">
        <w:rPr>
          <w:rStyle w:val="Emphasis"/>
        </w:rPr>
        <w:t>No licensing, legislative or certification requirements apply to this qualification at the time of publication.</w:t>
      </w:r>
    </w:p>
    <w:p w:rsidR="00000000" w:rsidRPr="00F47EFF" w:rsidP="00F47EFF">
      <w:pPr>
        <w:pStyle w:val="AllowPageBreak"/>
      </w:pPr>
    </w:p>
    <w:p w:rsidR="00000000" w:rsidRPr="00F47EFF" w:rsidP="00F47EFF">
      <w:pPr>
        <w:pStyle w:val="Heading1"/>
      </w:pPr>
      <w:bookmarkStart w:id="3" w:name="O_839145"/>
      <w:bookmarkEnd w:id="3"/>
      <w:r w:rsidRPr="00F47EFF">
        <w:t>Entry Requirements</w:t>
      </w:r>
    </w:p>
    <w:p w:rsidR="00000000" w:rsidRPr="00F47EFF" w:rsidP="00F47EFF">
      <w:pPr>
        <w:pStyle w:val="BodyText"/>
      </w:pPr>
      <w:r w:rsidRPr="00F47EFF">
        <w:t>Nil</w:t>
      </w:r>
    </w:p>
    <w:p w:rsidR="00000000" w:rsidRPr="00F47EFF" w:rsidP="00F47EFF">
      <w:pPr>
        <w:pStyle w:val="AllowPageBreak"/>
      </w:pPr>
    </w:p>
    <w:p w:rsidR="00000000" w:rsidRPr="00F47EFF" w:rsidP="00F47EFF">
      <w:pPr>
        <w:pStyle w:val="Heading1"/>
      </w:pPr>
      <w:bookmarkStart w:id="4" w:name="O_839144"/>
      <w:bookmarkEnd w:id="4"/>
      <w:r w:rsidRPr="00F47EFF">
        <w:t>Packaging Rules</w:t>
      </w:r>
    </w:p>
    <w:p w:rsidR="00000000" w:rsidRPr="00F47EFF" w:rsidP="00F47EFF">
      <w:pPr>
        <w:pStyle w:val="BodyText"/>
      </w:pPr>
      <w:r w:rsidRPr="00F47EFF">
        <w:rPr>
          <w:rStyle w:val="SpecialBold"/>
        </w:rPr>
        <w:t>Total number of units = 12</w:t>
      </w:r>
    </w:p>
    <w:p w:rsidR="00000000" w:rsidRPr="00F47EFF" w:rsidP="00F47EFF">
      <w:pPr>
        <w:pStyle w:val="BodyText"/>
      </w:pPr>
      <w:r w:rsidRPr="00F47EFF">
        <w:rPr>
          <w:rStyle w:val="SpecialBold"/>
        </w:rPr>
        <w:t>8 core units</w:t>
      </w:r>
      <w:r w:rsidRPr="00F47EFF">
        <w:t xml:space="preserve"> plus</w:t>
      </w:r>
    </w:p>
    <w:p w:rsidR="00000000" w:rsidRPr="00F47EFF" w:rsidP="00F47EFF">
      <w:pPr>
        <w:pStyle w:val="BodyText"/>
      </w:pPr>
      <w:r w:rsidRPr="00F47EFF">
        <w:rPr>
          <w:rStyle w:val="SpecialBold"/>
        </w:rPr>
        <w:t>4 elective units, of which:</w:t>
      </w:r>
    </w:p>
    <w:p w:rsidR="00000000" w:rsidRPr="00F47EFF" w:rsidP="00F47EFF">
      <w:pPr>
        <w:pStyle w:val="ListBullet"/>
      </w:pPr>
      <w:r w:rsidRPr="00F47EFF">
        <w:t>4 elective units may be selected from the elective units listed below, or any currently endorsed Training Package or accredite</w:t>
      </w:r>
      <w:r w:rsidRPr="00F47EFF">
        <w:t>d course at the same qualification level</w:t>
      </w:r>
    </w:p>
    <w:p w:rsidR="00000000" w:rsidRPr="00F47EFF" w:rsidP="00F47EFF">
      <w:pPr>
        <w:pStyle w:val="ListBullet"/>
      </w:pPr>
      <w:r w:rsidRPr="00F47EFF">
        <w:t>if not listed below, 1 elective unit may be selected from either a Certificate III or Diploma qualification from any currently endorsed Training Package or accredited course.</w:t>
      </w:r>
    </w:p>
    <w:p w:rsidR="00000000" w:rsidRPr="00F47EFF" w:rsidP="00F47EFF">
      <w:pPr>
        <w:pStyle w:val="BodyText"/>
      </w:pPr>
    </w:p>
    <w:p w:rsidR="00000000" w:rsidRPr="00F47EFF" w:rsidP="00F47EFF">
      <w:pPr>
        <w:pStyle w:val="BodyText"/>
      </w:pPr>
      <w:r w:rsidRPr="00F47EFF">
        <w:t xml:space="preserve">Elective units must be relevant to the </w:t>
      </w:r>
      <w:r w:rsidRPr="00F47EFF">
        <w:t>work environment and the qualification, maintain the integrity of the AQF alignment and contribute to a valid, industry-supported vocational outcome.</w:t>
      </w:r>
    </w:p>
    <w:p w:rsidR="00000000" w:rsidRPr="00F47EFF" w:rsidP="00F47EFF">
      <w:pPr>
        <w:pStyle w:val="BodyText"/>
      </w:pPr>
    </w:p>
    <w:p w:rsidR="00000000" w:rsidRPr="00F47EFF" w:rsidP="00F47EFF">
      <w:pPr>
        <w:pStyle w:val="BodyText"/>
      </w:pPr>
      <w:r w:rsidRPr="00F47EFF">
        <w:rPr>
          <w:rStyle w:val="SpecialBold"/>
        </w:rPr>
        <w:t>Core Units</w:t>
      </w:r>
    </w:p>
    <w:p w:rsidR="00000000" w:rsidRPr="00F47EFF" w:rsidP="00F47EFF">
      <w:pPr>
        <w:pStyle w:val="BodyText"/>
      </w:pPr>
      <w:r w:rsidRPr="00F47EFF">
        <w:t>BSBCMM402 Implement effective communication strategies</w:t>
      </w:r>
    </w:p>
    <w:p w:rsidR="00000000" w:rsidRPr="00F47EFF" w:rsidP="00F47EFF">
      <w:pPr>
        <w:pStyle w:val="BodyText"/>
      </w:pPr>
      <w:r w:rsidRPr="00F47EFF">
        <w:t>BSBCOM406 Conduct work within a complia</w:t>
      </w:r>
      <w:r w:rsidRPr="00F47EFF">
        <w:t>nce framework</w:t>
      </w:r>
    </w:p>
    <w:p w:rsidR="00000000" w:rsidRPr="00F47EFF" w:rsidP="00F47EFF">
      <w:pPr>
        <w:pStyle w:val="BodyText"/>
      </w:pPr>
      <w:r w:rsidRPr="00F47EFF">
        <w:t>BSBLEG413 Identify and apply the legal framework</w:t>
      </w:r>
    </w:p>
    <w:p w:rsidR="00000000" w:rsidRPr="00F47EFF" w:rsidP="00F47EFF">
      <w:pPr>
        <w:pStyle w:val="BodyText"/>
      </w:pPr>
      <w:r w:rsidRPr="00F47EFF">
        <w:t>BSBLEG414 Establish and maintain a file in legal services</w:t>
      </w:r>
    </w:p>
    <w:p w:rsidR="00000000" w:rsidRPr="00F47EFF" w:rsidP="00F47EFF">
      <w:pPr>
        <w:pStyle w:val="BodyText"/>
      </w:pPr>
      <w:r w:rsidRPr="00F47EFF">
        <w:t>BSBLEG418 Produce complex legal documents</w:t>
      </w:r>
    </w:p>
    <w:p w:rsidR="00000000" w:rsidRPr="00F47EFF" w:rsidP="00F47EFF">
      <w:pPr>
        <w:pStyle w:val="BodyText"/>
      </w:pPr>
      <w:r w:rsidRPr="00F47EFF">
        <w:t>BSBLEG415 Apply the principles of contract law</w:t>
      </w:r>
    </w:p>
    <w:p w:rsidR="00000000" w:rsidRPr="00F47EFF" w:rsidP="00F47EFF">
      <w:pPr>
        <w:pStyle w:val="BodyText"/>
      </w:pPr>
      <w:r w:rsidRPr="00F47EFF">
        <w:t>BSBLEG416 Apply the principles of the law of t</w:t>
      </w:r>
      <w:r w:rsidRPr="00F47EFF">
        <w:t>orts</w:t>
      </w:r>
    </w:p>
    <w:p w:rsidR="00000000" w:rsidRPr="00F47EFF" w:rsidP="00F47EFF">
      <w:pPr>
        <w:pStyle w:val="BodyText"/>
      </w:pPr>
      <w:r w:rsidRPr="00F47EFF">
        <w:t>BSBRES404 Research legal information using primary sources</w:t>
      </w:r>
    </w:p>
    <w:p w:rsidR="00000000" w:rsidRPr="00F47EFF" w:rsidP="00F47EFF">
      <w:pPr>
        <w:pStyle w:val="BodyText"/>
      </w:pPr>
    </w:p>
    <w:p w:rsidR="00000000" w:rsidRPr="00F47EFF" w:rsidP="00F47EFF">
      <w:pPr>
        <w:pStyle w:val="BodyText"/>
      </w:pPr>
      <w:r w:rsidRPr="00F47EFF">
        <w:rPr>
          <w:rStyle w:val="SpecialBold"/>
        </w:rPr>
        <w:t>Elective Units</w:t>
      </w:r>
    </w:p>
    <w:p w:rsidR="00000000" w:rsidRPr="00F47EFF" w:rsidP="00F47EFF">
      <w:pPr>
        <w:pStyle w:val="BodyText"/>
      </w:pPr>
      <w:r w:rsidRPr="00F47EFF">
        <w:t>BSBINN501 Establish systems that support innovation</w:t>
      </w:r>
    </w:p>
    <w:p w:rsidR="00000000" w:rsidRPr="00F47EFF" w:rsidP="00F47EFF">
      <w:pPr>
        <w:pStyle w:val="BodyText"/>
      </w:pPr>
      <w:r w:rsidRPr="00F47EFF">
        <w:t>BSBINN502 Build and sustain an innovative work environment</w:t>
      </w:r>
    </w:p>
    <w:p w:rsidR="00000000" w:rsidRPr="00F47EFF" w:rsidP="00F47EFF">
      <w:pPr>
        <w:pStyle w:val="BodyText"/>
      </w:pPr>
      <w:r w:rsidRPr="00F47EFF">
        <w:t>BSBLEG403 Maintain trust accounts</w:t>
      </w:r>
    </w:p>
    <w:p w:rsidR="00000000" w:rsidRPr="00F47EFF" w:rsidP="00F47EFF">
      <w:pPr>
        <w:pStyle w:val="BodyText"/>
      </w:pPr>
      <w:r w:rsidRPr="00F47EFF">
        <w:t>BSBLEG417 Apply the principles of evidence law</w:t>
      </w:r>
    </w:p>
    <w:p w:rsidR="00000000" w:rsidRPr="00F47EFF" w:rsidP="00F47EFF">
      <w:pPr>
        <w:pStyle w:val="BodyText"/>
      </w:pPr>
      <w:r w:rsidRPr="00F47EFF">
        <w:t>BSBSUS201 Participate in environmentally sustainable work practices</w:t>
      </w:r>
    </w:p>
    <w:p w:rsidR="00000000" w:rsidRPr="00F47EFF" w:rsidP="00F47EFF">
      <w:pPr>
        <w:pStyle w:val="BodyText"/>
      </w:pPr>
      <w:r w:rsidRPr="00F47EFF">
        <w:t>BSBSUS401 Implement and monitor environmentally sustainable work practices</w:t>
      </w:r>
    </w:p>
    <w:p w:rsidR="00000000" w:rsidRPr="00F47EFF" w:rsidP="00F47EFF">
      <w:pPr>
        <w:pStyle w:val="AllowPageBreak"/>
      </w:pPr>
    </w:p>
    <w:p w:rsidR="00000000" w:rsidRPr="00F47EFF" w:rsidP="00F47EFF">
      <w:pPr>
        <w:pStyle w:val="Heading1"/>
      </w:pPr>
      <w:bookmarkStart w:id="5" w:name="O_839143"/>
      <w:bookmarkEnd w:id="5"/>
      <w:r w:rsidRPr="00F47EF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F47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F" w:rsidP="00F47EFF">
            <w:pPr>
              <w:pStyle w:val="BodyText"/>
            </w:pPr>
            <w:r w:rsidRPr="00F47EFF">
              <w:rPr>
                <w:rStyle w:val="SpecialBold"/>
              </w:rPr>
              <w:t xml:space="preserve">Code and title </w:t>
            </w:r>
          </w:p>
          <w:p w:rsidR="00000000" w:rsidRPr="00F47EFF" w:rsidP="00F47EFF">
            <w:pPr>
              <w:pStyle w:val="BodyText"/>
            </w:pPr>
            <w:r w:rsidRPr="00F47EF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F" w:rsidP="00F47EFF">
            <w:pPr>
              <w:pStyle w:val="BodyText"/>
            </w:pPr>
            <w:r w:rsidRPr="00F47EFF">
              <w:rPr>
                <w:rStyle w:val="SpecialBold"/>
              </w:rPr>
              <w:t>Code and title</w:t>
            </w:r>
          </w:p>
          <w:p w:rsidR="00000000" w:rsidRPr="00F47EFF" w:rsidP="00F47EFF">
            <w:pPr>
              <w:pStyle w:val="BodyText"/>
            </w:pPr>
            <w:r w:rsidRPr="00F47EF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F" w:rsidP="00F47EFF">
            <w:pPr>
              <w:pStyle w:val="BodyText"/>
            </w:pPr>
            <w:r w:rsidRPr="00F47EF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F">
            <w:pPr>
              <w:pStyle w:val="BodyText"/>
              <w:rPr>
                <w:lang w:val="en-NZ"/>
              </w:rPr>
            </w:pPr>
            <w:r w:rsidRPr="00F47EFF">
              <w:rPr>
                <w:rStyle w:val="SpecialBold"/>
              </w:rPr>
              <w:t>Equivalence status</w:t>
            </w:r>
          </w:p>
        </w:tc>
      </w:tr>
      <w:tr w:rsidTr="00F47E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F" w:rsidP="00F47EFF">
            <w:pPr>
              <w:pStyle w:val="BodyText"/>
            </w:pPr>
            <w:r w:rsidRPr="00F47EFF">
              <w:t>BSB42215 Certificate IV in Legal Services</w:t>
            </w:r>
          </w:p>
          <w:p w:rsidR="00000000" w:rsidP="00F47EFF">
            <w:pPr>
              <w:pStyle w:val="BodyText"/>
              <w:rPr>
                <w:lang w:val="en-NZ"/>
              </w:rPr>
            </w:pPr>
            <w:r w:rsidRPr="00F47EFF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F" w:rsidP="00F47EFF">
            <w:pPr>
              <w:pStyle w:val="BodyText"/>
            </w:pPr>
            <w:r w:rsidRPr="00F47EFF">
              <w:t>BSB42215 Certificate IV in Legal Services</w:t>
            </w:r>
          </w:p>
          <w:p w:rsidR="00000000" w:rsidP="00F47EFF">
            <w:pPr>
              <w:pStyle w:val="BodyText"/>
              <w:rPr>
                <w:lang w:val="en-NZ"/>
              </w:rPr>
            </w:pPr>
            <w:r w:rsidRPr="00F47EFF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F">
            <w:pPr>
              <w:pStyle w:val="BodyText"/>
              <w:rPr>
                <w:lang w:val="en-NZ"/>
              </w:rPr>
            </w:pPr>
            <w:r w:rsidRPr="00F47EFF">
              <w:t>Updated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F" w:rsidP="00F47EFF">
            <w:pPr>
              <w:pStyle w:val="BodyText"/>
            </w:pPr>
            <w:r w:rsidRPr="00F47EFF">
              <w:t>Equivalent qualification</w:t>
            </w:r>
          </w:p>
        </w:tc>
      </w:tr>
    </w:tbl>
    <w:p w:rsidR="00000000" w:rsidRPr="00F47EFF" w:rsidP="00F47EFF">
      <w:pPr>
        <w:pStyle w:val="BodyText"/>
      </w:pPr>
    </w:p>
    <w:p w:rsidR="00000000" w:rsidRPr="00F47EFF" w:rsidP="00F47EFF">
      <w:pPr>
        <w:pStyle w:val="AllowPageBreak"/>
      </w:pPr>
    </w:p>
    <w:p w:rsidR="00000000" w:rsidRPr="00F47EFF" w:rsidP="00F47EFF">
      <w:pPr>
        <w:pStyle w:val="Heading1"/>
      </w:pPr>
      <w:bookmarkStart w:id="6" w:name="O_839148"/>
      <w:bookmarkEnd w:id="6"/>
      <w:r w:rsidRPr="00F47EFF">
        <w:t>Links</w:t>
      </w:r>
    </w:p>
    <w:p w:rsidR="00000000" w:rsidRPr="00F47EFF" w:rsidP="00F47EFF">
      <w:pPr>
        <w:pStyle w:val="BodyText"/>
      </w:pPr>
      <w:r w:rsidRPr="00F47EFF">
        <w:t>Companion volumes available from the IBSA website: http://www.ibsa.org.au/companion_volumes - http://companion_volumes.vetnet.education.gov.au/Pages/TrainingPackage.aspx?pid=13</w:t>
      </w:r>
    </w:p>
    <w:p w:rsidR="00000000" w:rsidRPr="00F47EFF" w:rsidP="00F47EFF"/>
    <w:sectPr w:rsidSect="00F47E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F" w:rsidRPr="00894BA2" w:rsidP="00894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A2" w:rsidP="00F47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BA2" w:rsidP="00F47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4BA2" w:rsidP="00F47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F" w:rsidRPr="00894BA2" w:rsidP="00894B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BA2" w:rsidRPr="002D2AF8" w:rsidP="00F47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BSB42215 Certificate IV in 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894BA2" w:rsidP="00F47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22D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FC08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EFF"/>
  </w:style>
  <w:style w:type="character" w:customStyle="1" w:styleId="Heading1Char">
    <w:name w:val="Heading 1 Char"/>
    <w:basedOn w:val="DefaultParagraphFont"/>
    <w:link w:val="Heading1"/>
    <w:rsid w:val="00F47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E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E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E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EFF"/>
    <w:rPr>
      <w:b/>
      <w:spacing w:val="0"/>
    </w:rPr>
  </w:style>
  <w:style w:type="character" w:styleId="Emphasis">
    <w:name w:val="Emphasis"/>
    <w:basedOn w:val="DefaultParagraphFont"/>
    <w:qFormat/>
    <w:rsid w:val="00F47EFF"/>
    <w:rPr>
      <w:i/>
    </w:rPr>
  </w:style>
  <w:style w:type="paragraph" w:customStyle="1" w:styleId="SuperHeading">
    <w:name w:val="SuperHeading"/>
    <w:basedOn w:val="Normal"/>
    <w:rsid w:val="00F47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E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E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E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E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7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EFF"/>
  </w:style>
  <w:style w:type="paragraph" w:styleId="TableofFigures">
    <w:name w:val="table of figures"/>
    <w:basedOn w:val="Normal"/>
    <w:next w:val="Normal"/>
    <w:semiHidden/>
    <w:rsid w:val="00F47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EFF"/>
    <w:pPr>
      <w:numPr>
        <w:numId w:val="10"/>
      </w:numPr>
    </w:pPr>
  </w:style>
  <w:style w:type="character" w:customStyle="1" w:styleId="WingdingSymbols">
    <w:name w:val="Wingding Symbols"/>
    <w:rsid w:val="00F47EFF"/>
    <w:rPr>
      <w:rFonts w:ascii="Wingdings" w:hAnsi="Wingdings"/>
    </w:rPr>
  </w:style>
  <w:style w:type="paragraph" w:customStyle="1" w:styleId="TableHeading">
    <w:name w:val="Table Heading"/>
    <w:basedOn w:val="HeadingBase"/>
    <w:rsid w:val="00F47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EFF"/>
    <w:rPr>
      <w:color w:val="0033CC"/>
      <w:u w:val="none"/>
    </w:rPr>
  </w:style>
  <w:style w:type="paragraph" w:customStyle="1" w:styleId="BodyTextRight">
    <w:name w:val="Body Text Right"/>
    <w:basedOn w:val="BodyText"/>
    <w:rsid w:val="00F47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E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EFF"/>
    <w:rPr>
      <w:sz w:val="32"/>
    </w:rPr>
  </w:style>
  <w:style w:type="paragraph" w:customStyle="1" w:styleId="HeadingProcedure">
    <w:name w:val="Heading Procedure"/>
    <w:basedOn w:val="HeadingBase"/>
    <w:next w:val="Normal"/>
    <w:rsid w:val="00F47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EFF"/>
    <w:pPr>
      <w:spacing w:before="60" w:after="60"/>
    </w:pPr>
  </w:style>
  <w:style w:type="paragraph" w:styleId="ListContinue">
    <w:name w:val="List Continue"/>
    <w:basedOn w:val="List"/>
    <w:rsid w:val="00F47EFF"/>
    <w:pPr>
      <w:ind w:firstLine="0"/>
    </w:pPr>
  </w:style>
  <w:style w:type="paragraph" w:customStyle="1" w:styleId="ListNote">
    <w:name w:val="List Note"/>
    <w:basedOn w:val="List"/>
    <w:rsid w:val="00F47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EFF"/>
    <w:rPr>
      <w:rFonts w:ascii="Courier New" w:hAnsi="Courier New"/>
    </w:rPr>
  </w:style>
  <w:style w:type="paragraph" w:customStyle="1" w:styleId="NoteBullet">
    <w:name w:val="Note Bullet"/>
    <w:basedOn w:val="Note"/>
    <w:rsid w:val="00F47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E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EFF"/>
    <w:rPr>
      <w:b/>
      <w:smallCaps/>
    </w:rPr>
  </w:style>
  <w:style w:type="paragraph" w:customStyle="1" w:styleId="TableListNumber">
    <w:name w:val="Table List Number"/>
    <w:basedOn w:val="ListNumber"/>
    <w:rsid w:val="00F47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EFF"/>
    <w:pPr>
      <w:numPr>
        <w:numId w:val="8"/>
      </w:numPr>
    </w:pPr>
  </w:style>
  <w:style w:type="paragraph" w:customStyle="1" w:styleId="ListAlpha2">
    <w:name w:val="List Alpha 2"/>
    <w:basedOn w:val="List2"/>
    <w:rsid w:val="00F47EFF"/>
    <w:pPr>
      <w:numPr>
        <w:numId w:val="7"/>
      </w:numPr>
    </w:pPr>
  </w:style>
  <w:style w:type="paragraph" w:styleId="List2">
    <w:name w:val="List 2"/>
    <w:basedOn w:val="BodyText"/>
    <w:rsid w:val="00F47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E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E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EFF"/>
    <w:pPr>
      <w:numPr>
        <w:numId w:val="3"/>
      </w:numPr>
    </w:pPr>
  </w:style>
  <w:style w:type="paragraph" w:styleId="ListContinue2">
    <w:name w:val="List Continue 2"/>
    <w:basedOn w:val="List2"/>
    <w:rsid w:val="00F47EFF"/>
    <w:pPr>
      <w:ind w:firstLine="0"/>
    </w:pPr>
  </w:style>
  <w:style w:type="paragraph" w:styleId="ListContinue3">
    <w:name w:val="List Continue 3"/>
    <w:basedOn w:val="List3"/>
    <w:rsid w:val="00F47EFF"/>
    <w:pPr>
      <w:ind w:left="1021" w:firstLine="0"/>
    </w:pPr>
  </w:style>
  <w:style w:type="paragraph" w:styleId="ListContinue4">
    <w:name w:val="List Continue 4"/>
    <w:basedOn w:val="List4"/>
    <w:rsid w:val="00F47EFF"/>
    <w:pPr>
      <w:ind w:firstLine="0"/>
    </w:pPr>
  </w:style>
  <w:style w:type="paragraph" w:styleId="ListContinue5">
    <w:name w:val="List Continue 5"/>
    <w:basedOn w:val="List5"/>
    <w:rsid w:val="00F47EFF"/>
    <w:pPr>
      <w:ind w:firstLine="0"/>
    </w:pPr>
  </w:style>
  <w:style w:type="paragraph" w:styleId="ListNumber3">
    <w:name w:val="List Number 3"/>
    <w:basedOn w:val="List3"/>
    <w:rsid w:val="00F47EFF"/>
    <w:pPr>
      <w:numPr>
        <w:numId w:val="4"/>
      </w:numPr>
    </w:pPr>
  </w:style>
  <w:style w:type="paragraph" w:styleId="ListNumber4">
    <w:name w:val="List Number 4"/>
    <w:basedOn w:val="List4"/>
    <w:rsid w:val="00F47EFF"/>
    <w:pPr>
      <w:numPr>
        <w:numId w:val="5"/>
      </w:numPr>
    </w:pPr>
  </w:style>
  <w:style w:type="paragraph" w:styleId="ListNumber5">
    <w:name w:val="List Number 5"/>
    <w:basedOn w:val="List5"/>
    <w:rsid w:val="00F47EFF"/>
    <w:pPr>
      <w:numPr>
        <w:numId w:val="6"/>
      </w:numPr>
    </w:pPr>
  </w:style>
  <w:style w:type="paragraph" w:styleId="BlockText">
    <w:name w:val="Block Text"/>
    <w:basedOn w:val="Normal"/>
    <w:rsid w:val="00F47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EFF"/>
    <w:rPr>
      <w:sz w:val="16"/>
      <w:vertAlign w:val="superscript"/>
    </w:rPr>
  </w:style>
  <w:style w:type="character" w:customStyle="1" w:styleId="Symbols">
    <w:name w:val="Symbols"/>
    <w:basedOn w:val="DefaultParagraphFont"/>
    <w:rsid w:val="00F47EFF"/>
    <w:rPr>
      <w:rFonts w:ascii="Symbol" w:hAnsi="Symbol"/>
    </w:rPr>
  </w:style>
  <w:style w:type="character" w:customStyle="1" w:styleId="MenuOptions">
    <w:name w:val="Menu Options"/>
    <w:basedOn w:val="DefaultParagraphFont"/>
    <w:rsid w:val="00F47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EFF"/>
    <w:rPr>
      <w:b/>
    </w:rPr>
  </w:style>
  <w:style w:type="character" w:customStyle="1" w:styleId="Underlined">
    <w:name w:val="Underlined"/>
    <w:basedOn w:val="DefaultParagraphFont"/>
    <w:rsid w:val="00F47EFF"/>
    <w:rPr>
      <w:u w:val="single"/>
    </w:rPr>
  </w:style>
  <w:style w:type="paragraph" w:customStyle="1" w:styleId="TableBodyTextRight">
    <w:name w:val="Table Body Text Right"/>
    <w:basedOn w:val="TableBodyText"/>
    <w:rsid w:val="00F47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EFF"/>
    <w:rPr>
      <w:sz w:val="18"/>
    </w:rPr>
  </w:style>
  <w:style w:type="paragraph" w:customStyle="1" w:styleId="BodySmallRight">
    <w:name w:val="Body Small Right"/>
    <w:basedOn w:val="BodyTextRight"/>
    <w:rsid w:val="00F47EFF"/>
    <w:rPr>
      <w:sz w:val="18"/>
      <w:szCs w:val="18"/>
    </w:rPr>
  </w:style>
  <w:style w:type="paragraph" w:customStyle="1" w:styleId="MarginEdition">
    <w:name w:val="Margin Edition"/>
    <w:basedOn w:val="MarginNote"/>
    <w:rsid w:val="00F47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EFF"/>
    <w:rPr>
      <w:sz w:val="2"/>
      <w:szCs w:val="2"/>
    </w:rPr>
  </w:style>
  <w:style w:type="character" w:customStyle="1" w:styleId="Small">
    <w:name w:val="Small"/>
    <w:basedOn w:val="DefaultParagraphFont"/>
    <w:rsid w:val="00F47EFF"/>
    <w:rPr>
      <w:sz w:val="16"/>
    </w:rPr>
  </w:style>
  <w:style w:type="paragraph" w:customStyle="1" w:styleId="WideTable">
    <w:name w:val="Wide Table"/>
    <w:basedOn w:val="Normal"/>
    <w:rsid w:val="00F47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EFF"/>
  </w:style>
  <w:style w:type="paragraph" w:styleId="Quote">
    <w:name w:val="Quote"/>
    <w:basedOn w:val="Heading1"/>
    <w:link w:val="QuoteChar"/>
    <w:qFormat/>
    <w:rsid w:val="00F47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EFF"/>
    <w:pPr>
      <w:pageBreakBefore/>
    </w:pPr>
  </w:style>
  <w:style w:type="paragraph" w:customStyle="1" w:styleId="Border">
    <w:name w:val="Border"/>
    <w:basedOn w:val="Normal"/>
    <w:qFormat/>
    <w:rsid w:val="00F47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EFF"/>
    <w:rPr>
      <w:u w:val="single"/>
    </w:rPr>
  </w:style>
  <w:style w:type="character" w:customStyle="1" w:styleId="BoldandItalics">
    <w:name w:val="Bold and Italics"/>
    <w:qFormat/>
    <w:rsid w:val="00F47EFF"/>
    <w:rPr>
      <w:b/>
      <w:i/>
      <w:u w:val="none"/>
    </w:rPr>
  </w:style>
  <w:style w:type="paragraph" w:styleId="BalloonText">
    <w:name w:val="Balloon Text"/>
    <w:basedOn w:val="Normal"/>
    <w:link w:val="BalloonTextChar"/>
    <w:rsid w:val="00F47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E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E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362</Words>
  <Characters>2325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BSB42215 Certificate IV in Legal Services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2016-01-14T21:38:09Z</dcterms:created>
  <dcterms:modified xsi:type="dcterms:W3CDTF">2016-01-14T02:53:00Z</dcterms:modified>
</cp:coreProperties>
</file>