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751" w:rsidP="002C2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BSB41615 Certificate IV in Purchasing</w:t>
      </w:r>
      <w:r>
        <w:fldChar w:fldCharType="end"/>
      </w:r>
    </w:p>
    <w:p w:rsidR="002C2751" w:rsidP="002C2751">
      <w:pPr>
        <w:pStyle w:val="Version"/>
        <w:sectPr w:rsidSect="00271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710B4" w:rsidP="002710B4">
      <w:pPr>
        <w:pStyle w:val="SuperHeading"/>
      </w:pPr>
      <w:r w:rsidRPr="002710B4">
        <w:t>BSB41615 Certificate IV in Purchasing</w:t>
      </w:r>
    </w:p>
    <w:p w:rsidR="00000000" w:rsidRPr="002710B4" w:rsidP="002710B4">
      <w:pPr>
        <w:pStyle w:val="Heading1"/>
      </w:pPr>
      <w:bookmarkStart w:id="1" w:name="O_839119"/>
      <w:bookmarkEnd w:id="1"/>
      <w:r w:rsidRPr="002710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B4" w:rsidP="002710B4">
            <w:pPr>
              <w:pStyle w:val="BodyText"/>
            </w:pPr>
            <w:r w:rsidRPr="002710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B4">
            <w:pPr>
              <w:pStyle w:val="BodyText"/>
              <w:rPr>
                <w:lang w:val="en-NZ"/>
              </w:rPr>
            </w:pPr>
            <w:r w:rsidRPr="002710B4">
              <w:rPr>
                <w:rStyle w:val="SpecialBold"/>
              </w:rPr>
              <w:t>Comments</w:t>
            </w:r>
          </w:p>
        </w:tc>
      </w:tr>
      <w:tr w:rsidTr="0027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B4">
            <w:pPr>
              <w:pStyle w:val="BodyText"/>
              <w:rPr>
                <w:lang w:val="en-NZ"/>
              </w:rPr>
            </w:pPr>
            <w:r w:rsidRPr="002710B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B4" w:rsidP="002710B4">
            <w:pPr>
              <w:pStyle w:val="BodyText"/>
            </w:pPr>
            <w:r w:rsidRPr="002710B4">
              <w:t>This version released with BSB Business Services Training Package Version 2.0.</w:t>
            </w:r>
          </w:p>
          <w:p w:rsidR="00000000" w:rsidRPr="002710B4" w:rsidP="002710B4">
            <w:pPr>
              <w:pStyle w:val="BodyText"/>
            </w:pPr>
          </w:p>
          <w:p w:rsidR="00000000" w:rsidP="002710B4">
            <w:pPr>
              <w:pStyle w:val="BodyText"/>
              <w:rPr>
                <w:lang w:val="en-NZ"/>
              </w:rPr>
            </w:pPr>
            <w:r w:rsidRPr="002710B4">
              <w:t>Version created to update unit list.</w:t>
            </w:r>
          </w:p>
        </w:tc>
      </w:tr>
      <w:tr w:rsidTr="0027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B4">
            <w:pPr>
              <w:pStyle w:val="BodyText"/>
              <w:rPr>
                <w:lang w:val="en-NZ"/>
              </w:rPr>
            </w:pPr>
            <w:r w:rsidRPr="002710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B4" w:rsidP="002710B4">
            <w:pPr>
              <w:pStyle w:val="BodyText"/>
            </w:pPr>
            <w:r w:rsidRPr="002710B4">
              <w:t>This version first released with BSB Business Services Training Package Version</w:t>
            </w:r>
            <w:r w:rsidRPr="002710B4">
              <w:t xml:space="preserve"> 1.0.</w:t>
            </w:r>
          </w:p>
        </w:tc>
      </w:tr>
    </w:tbl>
    <w:p w:rsidR="00000000" w:rsidRPr="002710B4" w:rsidP="002710B4">
      <w:pPr>
        <w:pStyle w:val="BodyText"/>
      </w:pPr>
    </w:p>
    <w:p w:rsidR="00000000" w:rsidRPr="002710B4" w:rsidP="002710B4">
      <w:pPr>
        <w:pStyle w:val="AllowPageBreak"/>
      </w:pPr>
    </w:p>
    <w:p w:rsidR="00000000" w:rsidRPr="002710B4" w:rsidP="002710B4">
      <w:pPr>
        <w:pStyle w:val="Heading1"/>
      </w:pPr>
      <w:bookmarkStart w:id="2" w:name="O_839118"/>
      <w:bookmarkEnd w:id="2"/>
      <w:r w:rsidRPr="002710B4">
        <w:t>Qualification Description</w:t>
      </w:r>
    </w:p>
    <w:p w:rsidR="00000000" w:rsidRPr="002710B4" w:rsidP="002710B4">
      <w:pPr>
        <w:pStyle w:val="BodyText"/>
      </w:pPr>
      <w:r w:rsidRPr="002710B4">
        <w:t>This qualification is suitable for individuals working in a range of roles including purchasing officers, stock control officers, purchasing assistants and inventory administrators.</w:t>
      </w:r>
    </w:p>
    <w:p w:rsidR="00000000" w:rsidRPr="002710B4" w:rsidP="002710B4">
      <w:pPr>
        <w:pStyle w:val="BodyText"/>
      </w:pPr>
    </w:p>
    <w:p w:rsidR="00000000" w:rsidRPr="002710B4" w:rsidP="002710B4">
      <w:pPr>
        <w:pStyle w:val="BodyText"/>
      </w:pPr>
      <w:r w:rsidRPr="002710B4">
        <w:t>They may work in any i</w:t>
      </w:r>
      <w:r w:rsidRPr="002710B4">
        <w:t>ndustry or organisational setting and may be responsible for all or a part of a procurement life cycle. Typically those completing this qualification would report to a purchasing manager or contract manager.</w:t>
      </w:r>
    </w:p>
    <w:p w:rsidR="00000000" w:rsidRPr="002710B4" w:rsidP="002710B4">
      <w:pPr>
        <w:pStyle w:val="BodyText"/>
      </w:pPr>
    </w:p>
    <w:p w:rsidR="00000000" w:rsidRPr="002710B4" w:rsidP="002710B4">
      <w:pPr>
        <w:pStyle w:val="BodyText"/>
      </w:pPr>
      <w:r w:rsidRPr="002710B4">
        <w:rPr>
          <w:rStyle w:val="SpecialBold"/>
        </w:rPr>
        <w:t>Licensing/Regulatory Information</w:t>
      </w:r>
    </w:p>
    <w:p w:rsidR="00000000" w:rsidRPr="002710B4" w:rsidP="002710B4">
      <w:pPr>
        <w:pStyle w:val="BodyText"/>
      </w:pPr>
    </w:p>
    <w:p w:rsidR="00000000" w:rsidRPr="002710B4" w:rsidP="002710B4">
      <w:pPr>
        <w:pStyle w:val="BodyText"/>
      </w:pPr>
      <w:r w:rsidRPr="002710B4">
        <w:t>No licensing, legislative or certification requirements apply to this qualification at the time of publication.</w:t>
      </w:r>
    </w:p>
    <w:p w:rsidR="00000000" w:rsidRPr="002710B4" w:rsidP="002710B4">
      <w:pPr>
        <w:pStyle w:val="AllowPageBreak"/>
      </w:pPr>
    </w:p>
    <w:p w:rsidR="00000000" w:rsidRPr="002710B4" w:rsidP="002710B4">
      <w:pPr>
        <w:pStyle w:val="Heading1"/>
      </w:pPr>
      <w:bookmarkStart w:id="3" w:name="O_839117"/>
      <w:bookmarkEnd w:id="3"/>
      <w:r w:rsidRPr="002710B4">
        <w:t>Entry Requirements</w:t>
      </w:r>
    </w:p>
    <w:p w:rsidR="00000000" w:rsidRPr="002710B4" w:rsidP="002710B4">
      <w:pPr>
        <w:pStyle w:val="BodyText"/>
      </w:pPr>
      <w:r w:rsidRPr="002710B4">
        <w:t>Nil</w:t>
      </w:r>
    </w:p>
    <w:p w:rsidR="00000000" w:rsidRPr="002710B4" w:rsidP="002710B4">
      <w:pPr>
        <w:pStyle w:val="AllowPageBreak"/>
      </w:pPr>
    </w:p>
    <w:p w:rsidR="00000000" w:rsidRPr="002710B4" w:rsidP="002710B4">
      <w:pPr>
        <w:pStyle w:val="Heading1"/>
      </w:pPr>
      <w:bookmarkStart w:id="4" w:name="O_839116"/>
      <w:bookmarkEnd w:id="4"/>
      <w:r w:rsidRPr="002710B4">
        <w:t>Packaging Rules</w:t>
      </w:r>
    </w:p>
    <w:p w:rsidR="00000000" w:rsidRPr="002710B4" w:rsidP="002710B4">
      <w:pPr>
        <w:pStyle w:val="BodyText"/>
      </w:pPr>
      <w:r w:rsidRPr="002710B4">
        <w:rPr>
          <w:rStyle w:val="SpecialBold"/>
        </w:rPr>
        <w:t>Total number of units = 10</w:t>
      </w:r>
    </w:p>
    <w:p w:rsidR="00000000" w:rsidRPr="002710B4" w:rsidP="002710B4">
      <w:pPr>
        <w:pStyle w:val="BodyText"/>
      </w:pPr>
      <w:r w:rsidRPr="002710B4">
        <w:rPr>
          <w:rStyle w:val="SpecialBold"/>
        </w:rPr>
        <w:t xml:space="preserve">3 core units </w:t>
      </w:r>
      <w:r w:rsidRPr="002710B4">
        <w:t>plus</w:t>
      </w:r>
    </w:p>
    <w:p w:rsidR="00000000" w:rsidRPr="002710B4" w:rsidP="002710B4">
      <w:pPr>
        <w:pStyle w:val="BodyText"/>
      </w:pPr>
      <w:r w:rsidRPr="002710B4">
        <w:rPr>
          <w:rStyle w:val="SpecialBold"/>
        </w:rPr>
        <w:t>7 elective units, of which</w:t>
      </w:r>
      <w:r w:rsidRPr="002710B4">
        <w:rPr>
          <w:rStyle w:val="SpecialBold"/>
        </w:rPr>
        <w:t>:</w:t>
      </w:r>
    </w:p>
    <w:p w:rsidR="00000000" w:rsidRPr="002710B4" w:rsidP="002710B4">
      <w:pPr>
        <w:pStyle w:val="ListBullet"/>
      </w:pPr>
      <w:r w:rsidRPr="002710B4">
        <w:t>5 elective units must be selected from the elective units listed below</w:t>
      </w:r>
    </w:p>
    <w:p w:rsidR="00000000" w:rsidRPr="002710B4" w:rsidP="002710B4">
      <w:pPr>
        <w:pStyle w:val="ListBullet"/>
      </w:pPr>
      <w:r w:rsidRPr="002710B4">
        <w:t>2 elective units may be selected from the elective units listed below, or any currently endorsed Training Package or accredited course at the same qualification level</w:t>
      </w:r>
    </w:p>
    <w:p w:rsidR="00000000" w:rsidRPr="002710B4" w:rsidP="002710B4">
      <w:pPr>
        <w:pStyle w:val="ListBullet"/>
      </w:pPr>
      <w:r w:rsidRPr="002710B4">
        <w:t>if not listed b</w:t>
      </w:r>
      <w:r w:rsidRPr="002710B4">
        <w:t>elow, 1 elective unit may be selected from either a Certificate III or Diploma qualification from any currently endorsed Training Package or accredited course.</w:t>
      </w:r>
    </w:p>
    <w:p w:rsidR="00000000" w:rsidRPr="002710B4" w:rsidP="002710B4">
      <w:pPr>
        <w:pStyle w:val="BodyText"/>
      </w:pPr>
    </w:p>
    <w:p w:rsidR="00000000" w:rsidRPr="002710B4" w:rsidP="002710B4">
      <w:pPr>
        <w:pStyle w:val="BodyText"/>
      </w:pPr>
      <w:r w:rsidRPr="002710B4">
        <w:t>Elective units must be relevant to the work environment and the qualification, maintain the int</w:t>
      </w:r>
      <w:r w:rsidRPr="002710B4">
        <w:t>egrity of the AQF alignment and contribute to a valid, industry-supported vocational outcome.</w:t>
      </w:r>
    </w:p>
    <w:p w:rsidR="00000000" w:rsidRPr="002710B4" w:rsidP="002710B4">
      <w:pPr>
        <w:pStyle w:val="BodyText"/>
      </w:pPr>
    </w:p>
    <w:p w:rsidR="00000000" w:rsidRPr="002710B4" w:rsidP="002710B4">
      <w:pPr>
        <w:pStyle w:val="BodyText"/>
      </w:pPr>
      <w:r w:rsidRPr="002710B4">
        <w:rPr>
          <w:rStyle w:val="SpecialBold"/>
        </w:rPr>
        <w:t>Core Units</w:t>
      </w:r>
    </w:p>
    <w:p w:rsidR="00000000" w:rsidRPr="002710B4" w:rsidP="002710B4">
      <w:pPr>
        <w:pStyle w:val="BodyText"/>
      </w:pPr>
      <w:r w:rsidRPr="002710B4">
        <w:t>BSBITU305 Conduct online transactions</w:t>
      </w:r>
    </w:p>
    <w:p w:rsidR="00000000" w:rsidRPr="002710B4" w:rsidP="002710B4">
      <w:pPr>
        <w:pStyle w:val="BodyText"/>
      </w:pPr>
      <w:r w:rsidRPr="002710B4">
        <w:t>BSBPUR401 Plan purchasing</w:t>
      </w:r>
    </w:p>
    <w:p w:rsidR="00000000" w:rsidRPr="002710B4" w:rsidP="002710B4">
      <w:pPr>
        <w:pStyle w:val="BodyText"/>
      </w:pPr>
      <w:r w:rsidRPr="002710B4">
        <w:t>BSBPUR402 Negotiate contracts</w:t>
      </w:r>
    </w:p>
    <w:p w:rsidR="00000000" w:rsidRPr="002710B4" w:rsidP="002710B4">
      <w:pPr>
        <w:pStyle w:val="BodyText"/>
      </w:pPr>
    </w:p>
    <w:p w:rsidR="00000000" w:rsidRPr="002710B4" w:rsidP="002710B4">
      <w:pPr>
        <w:pStyle w:val="BodyText"/>
      </w:pPr>
      <w:r w:rsidRPr="002710B4">
        <w:rPr>
          <w:rStyle w:val="SpecialBold"/>
        </w:rPr>
        <w:t>Elective Units</w:t>
      </w:r>
    </w:p>
    <w:p w:rsidR="00000000" w:rsidRPr="002710B4" w:rsidP="002710B4">
      <w:pPr>
        <w:pStyle w:val="BodyText"/>
      </w:pPr>
      <w:r w:rsidRPr="002710B4">
        <w:t>BSBADM409 Coordinate business resources</w:t>
      </w:r>
    </w:p>
    <w:p w:rsidR="00000000" w:rsidRPr="002710B4" w:rsidP="002710B4">
      <w:pPr>
        <w:pStyle w:val="BodyText"/>
      </w:pPr>
      <w:r w:rsidRPr="002710B4">
        <w:t>BSBCUS401 Coordinate implementation of customer service strategies</w:t>
      </w:r>
    </w:p>
    <w:p w:rsidR="00000000" w:rsidRPr="002710B4" w:rsidP="002710B4">
      <w:pPr>
        <w:pStyle w:val="BodyText"/>
      </w:pPr>
      <w:r w:rsidRPr="002710B4">
        <w:t>BSBCUS402 Address customer needs</w:t>
      </w:r>
    </w:p>
    <w:p w:rsidR="00000000" w:rsidRPr="002710B4" w:rsidP="002710B4">
      <w:pPr>
        <w:pStyle w:val="BodyText"/>
      </w:pPr>
      <w:r w:rsidRPr="002710B4">
        <w:t>BSBCUS403 Implement customer service standards</w:t>
      </w:r>
    </w:p>
    <w:p w:rsidR="00000000" w:rsidRPr="002710B4" w:rsidP="002710B4">
      <w:pPr>
        <w:pStyle w:val="BodyText"/>
      </w:pPr>
      <w:r w:rsidRPr="002710B4">
        <w:t>BSBFIA402 Report on financial activity</w:t>
      </w:r>
    </w:p>
    <w:p w:rsidR="00000000" w:rsidRPr="002710B4" w:rsidP="002710B4">
      <w:pPr>
        <w:pStyle w:val="BodyText"/>
      </w:pPr>
      <w:r w:rsidRPr="002710B4">
        <w:t>BSBITU401 Design and develop complex text documents</w:t>
      </w:r>
    </w:p>
    <w:p w:rsidR="00000000" w:rsidRPr="002710B4" w:rsidP="002710B4">
      <w:pPr>
        <w:pStyle w:val="BodyText"/>
      </w:pPr>
      <w:r w:rsidRPr="002710B4">
        <w:t>BSBLDR402 Lead eff</w:t>
      </w:r>
      <w:r w:rsidRPr="002710B4">
        <w:t>ective workplace relationships</w:t>
      </w:r>
    </w:p>
    <w:p w:rsidR="00000000" w:rsidRPr="002710B4" w:rsidP="002710B4">
      <w:pPr>
        <w:pStyle w:val="BodyText"/>
      </w:pPr>
      <w:r w:rsidRPr="002710B4">
        <w:t>BSBLDR403 Lead team effectiveness</w:t>
      </w:r>
    </w:p>
    <w:p w:rsidR="00000000" w:rsidRPr="002710B4" w:rsidP="002710B4">
      <w:pPr>
        <w:pStyle w:val="BodyText"/>
      </w:pPr>
      <w:r w:rsidRPr="002710B4">
        <w:t>BSBPUR403 Conduct international purchasing</w:t>
      </w:r>
    </w:p>
    <w:p w:rsidR="00000000" w:rsidRPr="002710B4" w:rsidP="002710B4">
      <w:pPr>
        <w:pStyle w:val="BodyText"/>
      </w:pPr>
      <w:r w:rsidRPr="002710B4">
        <w:t>BSBREL401 Establish networks</w:t>
      </w:r>
    </w:p>
    <w:p w:rsidR="00000000" w:rsidRPr="002710B4" w:rsidP="002710B4">
      <w:pPr>
        <w:pStyle w:val="BodyText"/>
      </w:pPr>
      <w:r w:rsidRPr="002710B4">
        <w:t>BSBRES401 Analyse and present research information</w:t>
      </w:r>
    </w:p>
    <w:p w:rsidR="00000000" w:rsidRPr="002710B4" w:rsidP="002710B4">
      <w:pPr>
        <w:pStyle w:val="BodyText"/>
      </w:pPr>
      <w:r w:rsidRPr="002710B4">
        <w:t>BSBRSK401 Identify risk and apply risk management processes</w:t>
      </w:r>
    </w:p>
    <w:p w:rsidR="00000000" w:rsidRPr="002710B4" w:rsidP="002710B4">
      <w:pPr>
        <w:pStyle w:val="BodyText"/>
      </w:pPr>
      <w:r w:rsidRPr="002710B4">
        <w:t>BSBSUS40</w:t>
      </w:r>
      <w:r w:rsidRPr="002710B4">
        <w:t>1 Implement and monitor environmentally sustainable work practices</w:t>
      </w:r>
    </w:p>
    <w:p w:rsidR="00000000" w:rsidRPr="002710B4" w:rsidP="002710B4">
      <w:pPr>
        <w:pStyle w:val="BodyText"/>
      </w:pPr>
      <w:r w:rsidRPr="002710B4">
        <w:t xml:space="preserve">BSBWHS401 Implement and monitor WHS policies, procedures and programs to meet legislative requirements </w:t>
      </w:r>
    </w:p>
    <w:p w:rsidR="00000000" w:rsidRPr="002710B4" w:rsidP="002710B4">
      <w:pPr>
        <w:pStyle w:val="BodyText"/>
      </w:pPr>
      <w:r w:rsidRPr="002710B4">
        <w:t>BSBWRT401 Write complex documents</w:t>
      </w:r>
    </w:p>
    <w:p w:rsidR="00000000" w:rsidRPr="002710B4" w:rsidP="002710B4">
      <w:pPr>
        <w:pStyle w:val="BodyText"/>
      </w:pPr>
      <w:r w:rsidRPr="002710B4">
        <w:t>PSPGOV406B Gather and analyse information</w:t>
      </w:r>
    </w:p>
    <w:p w:rsidR="00000000" w:rsidRPr="002710B4" w:rsidP="002710B4">
      <w:pPr>
        <w:pStyle w:val="BodyText"/>
      </w:pPr>
      <w:r w:rsidRPr="002710B4">
        <w:t>PSPPROC40</w:t>
      </w:r>
      <w:r w:rsidRPr="002710B4">
        <w:t>6B Procure goods and services</w:t>
      </w:r>
    </w:p>
    <w:p w:rsidR="00000000" w:rsidRPr="002710B4" w:rsidP="002710B4">
      <w:pPr>
        <w:pStyle w:val="BodyText"/>
      </w:pPr>
      <w:r w:rsidRPr="002710B4">
        <w:t>PSPPROC411A Plan procurement</w:t>
      </w:r>
    </w:p>
    <w:p w:rsidR="00000000" w:rsidRPr="002710B4" w:rsidP="002710B4">
      <w:pPr>
        <w:pStyle w:val="BodyText"/>
      </w:pPr>
      <w:r w:rsidRPr="002710B4">
        <w:t>PSPPROC412A Develop and distribute requests for offers</w:t>
      </w:r>
    </w:p>
    <w:p w:rsidR="00000000" w:rsidRPr="002710B4" w:rsidP="002710B4">
      <w:pPr>
        <w:pStyle w:val="BodyText"/>
      </w:pPr>
      <w:r w:rsidRPr="002710B4">
        <w:t xml:space="preserve">PSPPROC413A Select providers and develop contracts </w:t>
      </w:r>
    </w:p>
    <w:p w:rsidR="00000000" w:rsidRPr="002710B4" w:rsidP="002710B4">
      <w:pPr>
        <w:pStyle w:val="AllowPageBreak"/>
      </w:pPr>
    </w:p>
    <w:p w:rsidR="00000000" w:rsidRPr="002710B4" w:rsidP="002710B4">
      <w:pPr>
        <w:pStyle w:val="Heading1"/>
      </w:pPr>
      <w:bookmarkStart w:id="5" w:name="O_839115"/>
      <w:bookmarkEnd w:id="5"/>
      <w:r w:rsidRPr="002710B4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27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B4" w:rsidP="002710B4">
            <w:pPr>
              <w:pStyle w:val="BodyText"/>
            </w:pPr>
            <w:r w:rsidRPr="002710B4">
              <w:rPr>
                <w:rStyle w:val="SpecialBold"/>
              </w:rPr>
              <w:t>Code and title</w:t>
            </w:r>
          </w:p>
          <w:p w:rsidR="00000000" w:rsidRPr="002710B4" w:rsidP="002710B4">
            <w:pPr>
              <w:pStyle w:val="BodyText"/>
            </w:pPr>
            <w:r w:rsidRPr="002710B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B4" w:rsidP="002710B4">
            <w:pPr>
              <w:pStyle w:val="BodyText"/>
            </w:pPr>
            <w:r w:rsidRPr="002710B4">
              <w:rPr>
                <w:rStyle w:val="SpecialBold"/>
              </w:rPr>
              <w:t>Code and</w:t>
            </w:r>
            <w:r w:rsidRPr="002710B4">
              <w:rPr>
                <w:rStyle w:val="SpecialBold"/>
              </w:rPr>
              <w:t xml:space="preserve"> title</w:t>
            </w:r>
          </w:p>
          <w:p w:rsidR="00000000" w:rsidRPr="002710B4" w:rsidP="002710B4">
            <w:pPr>
              <w:pStyle w:val="BodyText"/>
            </w:pPr>
            <w:r w:rsidRPr="002710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B4" w:rsidP="002710B4">
            <w:pPr>
              <w:pStyle w:val="BodyText"/>
            </w:pPr>
            <w:r w:rsidRPr="002710B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B4">
            <w:pPr>
              <w:pStyle w:val="BodyText"/>
              <w:rPr>
                <w:lang w:val="en-NZ"/>
              </w:rPr>
            </w:pPr>
            <w:r w:rsidRPr="002710B4">
              <w:rPr>
                <w:rStyle w:val="SpecialBold"/>
              </w:rPr>
              <w:t>Equivalence status</w:t>
            </w:r>
          </w:p>
        </w:tc>
      </w:tr>
      <w:tr w:rsidTr="0027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B4" w:rsidP="002710B4">
            <w:pPr>
              <w:pStyle w:val="BodyText"/>
            </w:pPr>
            <w:r w:rsidRPr="002710B4">
              <w:t>BSB41615 Certificate IV in Purchasing</w:t>
            </w:r>
          </w:p>
          <w:p w:rsidR="00000000" w:rsidP="002710B4">
            <w:pPr>
              <w:pStyle w:val="BodyText"/>
              <w:rPr>
                <w:lang w:val="en-NZ"/>
              </w:rPr>
            </w:pPr>
            <w:r w:rsidRPr="002710B4">
              <w:t>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B4" w:rsidP="002710B4">
            <w:pPr>
              <w:pStyle w:val="BodyText"/>
            </w:pPr>
            <w:r w:rsidRPr="002710B4">
              <w:t>BSB41615 Certificate IV in Purchasing</w:t>
            </w:r>
          </w:p>
          <w:p w:rsidR="00000000" w:rsidP="002710B4">
            <w:pPr>
              <w:pStyle w:val="BodyText"/>
              <w:rPr>
                <w:lang w:val="en-NZ"/>
              </w:rPr>
            </w:pPr>
            <w:r w:rsidRPr="002710B4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0B4">
            <w:pPr>
              <w:pStyle w:val="BodyText"/>
              <w:rPr>
                <w:lang w:val="en-NZ"/>
              </w:rPr>
            </w:pPr>
            <w:r w:rsidRPr="002710B4">
              <w:t>Updated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0B4" w:rsidP="002710B4">
            <w:pPr>
              <w:pStyle w:val="BodyText"/>
            </w:pPr>
            <w:r w:rsidRPr="002710B4">
              <w:t>Equivalent qualification</w:t>
            </w:r>
          </w:p>
        </w:tc>
      </w:tr>
    </w:tbl>
    <w:p w:rsidR="00000000" w:rsidRPr="002710B4" w:rsidP="002710B4">
      <w:pPr>
        <w:pStyle w:val="BodyText"/>
      </w:pPr>
    </w:p>
    <w:p w:rsidR="00000000" w:rsidRPr="002710B4" w:rsidP="002710B4">
      <w:pPr>
        <w:pStyle w:val="AllowPageBreak"/>
      </w:pPr>
    </w:p>
    <w:p w:rsidR="00000000" w:rsidRPr="002710B4" w:rsidP="002710B4">
      <w:pPr>
        <w:pStyle w:val="Heading1"/>
      </w:pPr>
      <w:bookmarkStart w:id="6" w:name="O_839120"/>
      <w:bookmarkEnd w:id="6"/>
      <w:r w:rsidRPr="002710B4">
        <w:t>Links</w:t>
      </w:r>
    </w:p>
    <w:p w:rsidR="00000000" w:rsidRPr="002710B4" w:rsidP="002710B4">
      <w:pPr>
        <w:pStyle w:val="BodyText"/>
      </w:pPr>
      <w:r w:rsidRPr="002710B4">
        <w:t>Companion volumes available from the IBSA website: http://www.ibsa.org.au/companion_volumes - http://companion_volumes.vetnet.education.gov.au/Pages/TrainingPackage.aspx?pid=13</w:t>
      </w:r>
    </w:p>
    <w:p w:rsidR="00000000" w:rsidRPr="002710B4" w:rsidP="002710B4"/>
    <w:sectPr w:rsidSect="002710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B4" w:rsidRPr="002C2751" w:rsidP="002C2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51" w:rsidP="00271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751" w:rsidP="00271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2751" w:rsidP="00271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B4" w:rsidRPr="002C2751" w:rsidP="002C27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51" w:rsidRPr="002D2AF8" w:rsidP="00271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BSB41615 Certificate IV in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2C2751" w:rsidP="00271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E4C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9A0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0B4"/>
  </w:style>
  <w:style w:type="character" w:customStyle="1" w:styleId="Heading1Char">
    <w:name w:val="Heading 1 Char"/>
    <w:basedOn w:val="DefaultParagraphFont"/>
    <w:link w:val="Heading1"/>
    <w:rsid w:val="00271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0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0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0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0B4"/>
    <w:rPr>
      <w:b/>
      <w:spacing w:val="0"/>
    </w:rPr>
  </w:style>
  <w:style w:type="paragraph" w:customStyle="1" w:styleId="SuperHeading">
    <w:name w:val="SuperHeading"/>
    <w:basedOn w:val="Normal"/>
    <w:rsid w:val="00271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0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0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0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0B4"/>
    <w:rPr>
      <w:i/>
    </w:rPr>
  </w:style>
  <w:style w:type="paragraph" w:styleId="Caption">
    <w:name w:val="caption"/>
    <w:basedOn w:val="BodyText"/>
    <w:next w:val="Normal"/>
    <w:qFormat/>
    <w:rsid w:val="00271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0B4"/>
  </w:style>
  <w:style w:type="paragraph" w:styleId="TableofFigures">
    <w:name w:val="table of figures"/>
    <w:basedOn w:val="Normal"/>
    <w:next w:val="Normal"/>
    <w:semiHidden/>
    <w:rsid w:val="00271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0B4"/>
    <w:pPr>
      <w:numPr>
        <w:numId w:val="10"/>
      </w:numPr>
    </w:pPr>
  </w:style>
  <w:style w:type="character" w:customStyle="1" w:styleId="WingdingSymbols">
    <w:name w:val="Wingding Symbols"/>
    <w:rsid w:val="002710B4"/>
    <w:rPr>
      <w:rFonts w:ascii="Wingdings" w:hAnsi="Wingdings"/>
    </w:rPr>
  </w:style>
  <w:style w:type="paragraph" w:customStyle="1" w:styleId="TableHeading">
    <w:name w:val="Table Heading"/>
    <w:basedOn w:val="HeadingBase"/>
    <w:rsid w:val="00271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0B4"/>
    <w:rPr>
      <w:color w:val="0033CC"/>
      <w:u w:val="none"/>
    </w:rPr>
  </w:style>
  <w:style w:type="paragraph" w:customStyle="1" w:styleId="BodyTextRight">
    <w:name w:val="Body Text Right"/>
    <w:basedOn w:val="BodyText"/>
    <w:rsid w:val="00271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0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0B4"/>
    <w:rPr>
      <w:sz w:val="32"/>
    </w:rPr>
  </w:style>
  <w:style w:type="paragraph" w:customStyle="1" w:styleId="HeadingProcedure">
    <w:name w:val="Heading Procedure"/>
    <w:basedOn w:val="HeadingBase"/>
    <w:next w:val="Normal"/>
    <w:rsid w:val="00271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0B4"/>
    <w:pPr>
      <w:spacing w:before="60" w:after="60"/>
    </w:pPr>
  </w:style>
  <w:style w:type="paragraph" w:styleId="ListContinue">
    <w:name w:val="List Continue"/>
    <w:basedOn w:val="List"/>
    <w:rsid w:val="002710B4"/>
    <w:pPr>
      <w:ind w:firstLine="0"/>
    </w:pPr>
  </w:style>
  <w:style w:type="paragraph" w:customStyle="1" w:styleId="ListNote">
    <w:name w:val="List Note"/>
    <w:basedOn w:val="List"/>
    <w:rsid w:val="00271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0B4"/>
    <w:rPr>
      <w:rFonts w:ascii="Courier New" w:hAnsi="Courier New"/>
    </w:rPr>
  </w:style>
  <w:style w:type="paragraph" w:customStyle="1" w:styleId="NoteBullet">
    <w:name w:val="Note Bullet"/>
    <w:basedOn w:val="Note"/>
    <w:rsid w:val="00271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0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0B4"/>
    <w:rPr>
      <w:b/>
      <w:smallCaps/>
    </w:rPr>
  </w:style>
  <w:style w:type="paragraph" w:customStyle="1" w:styleId="TableListNumber">
    <w:name w:val="Table List Number"/>
    <w:basedOn w:val="ListNumber"/>
    <w:rsid w:val="00271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0B4"/>
    <w:pPr>
      <w:numPr>
        <w:numId w:val="8"/>
      </w:numPr>
    </w:pPr>
  </w:style>
  <w:style w:type="paragraph" w:customStyle="1" w:styleId="ListAlpha2">
    <w:name w:val="List Alpha 2"/>
    <w:basedOn w:val="List2"/>
    <w:rsid w:val="002710B4"/>
    <w:pPr>
      <w:numPr>
        <w:numId w:val="7"/>
      </w:numPr>
    </w:pPr>
  </w:style>
  <w:style w:type="paragraph" w:styleId="List2">
    <w:name w:val="List 2"/>
    <w:basedOn w:val="BodyText"/>
    <w:rsid w:val="00271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0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0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0B4"/>
    <w:pPr>
      <w:numPr>
        <w:numId w:val="3"/>
      </w:numPr>
    </w:pPr>
  </w:style>
  <w:style w:type="paragraph" w:styleId="ListContinue2">
    <w:name w:val="List Continue 2"/>
    <w:basedOn w:val="List2"/>
    <w:rsid w:val="002710B4"/>
    <w:pPr>
      <w:ind w:firstLine="0"/>
    </w:pPr>
  </w:style>
  <w:style w:type="paragraph" w:styleId="ListContinue3">
    <w:name w:val="List Continue 3"/>
    <w:basedOn w:val="List3"/>
    <w:rsid w:val="002710B4"/>
    <w:pPr>
      <w:ind w:left="1021" w:firstLine="0"/>
    </w:pPr>
  </w:style>
  <w:style w:type="paragraph" w:styleId="ListContinue4">
    <w:name w:val="List Continue 4"/>
    <w:basedOn w:val="List4"/>
    <w:rsid w:val="002710B4"/>
    <w:pPr>
      <w:ind w:firstLine="0"/>
    </w:pPr>
  </w:style>
  <w:style w:type="paragraph" w:styleId="ListContinue5">
    <w:name w:val="List Continue 5"/>
    <w:basedOn w:val="List5"/>
    <w:rsid w:val="002710B4"/>
    <w:pPr>
      <w:ind w:firstLine="0"/>
    </w:pPr>
  </w:style>
  <w:style w:type="paragraph" w:styleId="ListNumber3">
    <w:name w:val="List Number 3"/>
    <w:basedOn w:val="List3"/>
    <w:rsid w:val="002710B4"/>
    <w:pPr>
      <w:numPr>
        <w:numId w:val="4"/>
      </w:numPr>
    </w:pPr>
  </w:style>
  <w:style w:type="paragraph" w:styleId="ListNumber4">
    <w:name w:val="List Number 4"/>
    <w:basedOn w:val="List4"/>
    <w:rsid w:val="002710B4"/>
    <w:pPr>
      <w:numPr>
        <w:numId w:val="5"/>
      </w:numPr>
    </w:pPr>
  </w:style>
  <w:style w:type="paragraph" w:styleId="ListNumber5">
    <w:name w:val="List Number 5"/>
    <w:basedOn w:val="List5"/>
    <w:rsid w:val="002710B4"/>
    <w:pPr>
      <w:numPr>
        <w:numId w:val="6"/>
      </w:numPr>
    </w:pPr>
  </w:style>
  <w:style w:type="paragraph" w:styleId="BlockText">
    <w:name w:val="Block Text"/>
    <w:basedOn w:val="Normal"/>
    <w:rsid w:val="00271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0B4"/>
    <w:rPr>
      <w:sz w:val="16"/>
      <w:vertAlign w:val="superscript"/>
    </w:rPr>
  </w:style>
  <w:style w:type="character" w:customStyle="1" w:styleId="Symbols">
    <w:name w:val="Symbols"/>
    <w:basedOn w:val="DefaultParagraphFont"/>
    <w:rsid w:val="002710B4"/>
    <w:rPr>
      <w:rFonts w:ascii="Symbol" w:hAnsi="Symbol"/>
    </w:rPr>
  </w:style>
  <w:style w:type="character" w:customStyle="1" w:styleId="MenuOptions">
    <w:name w:val="Menu Options"/>
    <w:basedOn w:val="DefaultParagraphFont"/>
    <w:rsid w:val="00271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0B4"/>
    <w:rPr>
      <w:b/>
    </w:rPr>
  </w:style>
  <w:style w:type="character" w:customStyle="1" w:styleId="Underlined">
    <w:name w:val="Underlined"/>
    <w:basedOn w:val="DefaultParagraphFont"/>
    <w:rsid w:val="002710B4"/>
    <w:rPr>
      <w:u w:val="single"/>
    </w:rPr>
  </w:style>
  <w:style w:type="paragraph" w:customStyle="1" w:styleId="TableBodyTextRight">
    <w:name w:val="Table Body Text Right"/>
    <w:basedOn w:val="TableBodyText"/>
    <w:rsid w:val="00271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0B4"/>
    <w:rPr>
      <w:sz w:val="18"/>
    </w:rPr>
  </w:style>
  <w:style w:type="paragraph" w:customStyle="1" w:styleId="BodySmallRight">
    <w:name w:val="Body Small Right"/>
    <w:basedOn w:val="BodyTextRight"/>
    <w:rsid w:val="002710B4"/>
    <w:rPr>
      <w:sz w:val="18"/>
      <w:szCs w:val="18"/>
    </w:rPr>
  </w:style>
  <w:style w:type="paragraph" w:customStyle="1" w:styleId="MarginEdition">
    <w:name w:val="Margin Edition"/>
    <w:basedOn w:val="MarginNote"/>
    <w:rsid w:val="00271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0B4"/>
    <w:rPr>
      <w:sz w:val="2"/>
      <w:szCs w:val="2"/>
    </w:rPr>
  </w:style>
  <w:style w:type="character" w:customStyle="1" w:styleId="Small">
    <w:name w:val="Small"/>
    <w:basedOn w:val="DefaultParagraphFont"/>
    <w:rsid w:val="002710B4"/>
    <w:rPr>
      <w:sz w:val="16"/>
    </w:rPr>
  </w:style>
  <w:style w:type="paragraph" w:customStyle="1" w:styleId="WideTable">
    <w:name w:val="Wide Table"/>
    <w:basedOn w:val="Normal"/>
    <w:rsid w:val="00271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0B4"/>
  </w:style>
  <w:style w:type="paragraph" w:styleId="Quote">
    <w:name w:val="Quote"/>
    <w:basedOn w:val="Heading1"/>
    <w:link w:val="QuoteChar"/>
    <w:qFormat/>
    <w:rsid w:val="00271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0B4"/>
    <w:pPr>
      <w:pageBreakBefore/>
    </w:pPr>
  </w:style>
  <w:style w:type="paragraph" w:customStyle="1" w:styleId="Border">
    <w:name w:val="Border"/>
    <w:basedOn w:val="Normal"/>
    <w:qFormat/>
    <w:rsid w:val="00271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0B4"/>
    <w:rPr>
      <w:u w:val="single"/>
    </w:rPr>
  </w:style>
  <w:style w:type="character" w:customStyle="1" w:styleId="BoldandItalics">
    <w:name w:val="Bold and Italics"/>
    <w:qFormat/>
    <w:rsid w:val="002710B4"/>
    <w:rPr>
      <w:b/>
      <w:i/>
      <w:u w:val="none"/>
    </w:rPr>
  </w:style>
  <w:style w:type="paragraph" w:styleId="BalloonText">
    <w:name w:val="Balloon Text"/>
    <w:basedOn w:val="Normal"/>
    <w:link w:val="BalloonTextChar"/>
    <w:rsid w:val="00271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0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0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2771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BSB41615 Certificate IV in Purchasing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2016-01-14T20:14:15Z</dcterms:created>
  <dcterms:modified xsi:type="dcterms:W3CDTF">2016-01-14T02:53:00Z</dcterms:modified>
</cp:coreProperties>
</file>