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703" w:rsidP="00514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BSB41419 Certificate IV in Work Health and Safety</w:t>
      </w:r>
      <w:r>
        <w:fldChar w:fldCharType="end"/>
      </w:r>
    </w:p>
    <w:p w:rsidR="00514703" w:rsidP="00514703">
      <w:pPr>
        <w:pStyle w:val="Version"/>
        <w:sectPr w:rsidSect="00604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4916" w:rsidP="00604916">
      <w:pPr>
        <w:pStyle w:val="SuperHeading"/>
      </w:pPr>
      <w:r w:rsidRPr="00604916">
        <w:t>BSB41419 Certificate IV in Work Health and Safety</w:t>
      </w:r>
    </w:p>
    <w:p w:rsidR="00000000" w:rsidRPr="00604916" w:rsidP="00604916">
      <w:pPr>
        <w:pStyle w:val="Heading1"/>
      </w:pPr>
      <w:bookmarkStart w:id="1" w:name="O_1128017"/>
      <w:bookmarkEnd w:id="1"/>
      <w:r w:rsidRPr="00604916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7473"/>
      </w:tblGrid>
      <w:tr w:rsidTr="00604916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18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916" w:rsidP="00604916">
            <w:pPr>
              <w:pStyle w:val="BodyText"/>
            </w:pPr>
            <w:r w:rsidRPr="00604916">
              <w:rPr>
                <w:rStyle w:val="SpecialBold"/>
              </w:rPr>
              <w:t xml:space="preserve">Release </w:t>
            </w:r>
          </w:p>
        </w:tc>
        <w:tc>
          <w:tcPr>
            <w:tcW w:w="74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916">
            <w:pPr>
              <w:pStyle w:val="BodyText"/>
              <w:rPr>
                <w:lang w:val="en-NZ"/>
              </w:rPr>
            </w:pPr>
            <w:r w:rsidRPr="00604916">
              <w:rPr>
                <w:rStyle w:val="SpecialBold"/>
              </w:rPr>
              <w:t>Comments</w:t>
            </w:r>
          </w:p>
        </w:tc>
      </w:tr>
      <w:tr w:rsidTr="00604916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18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916">
            <w:pPr>
              <w:pStyle w:val="BodyText"/>
              <w:rPr>
                <w:lang w:val="en-NZ"/>
              </w:rPr>
            </w:pPr>
            <w:r w:rsidRPr="00604916">
              <w:t>Release 2</w:t>
            </w:r>
          </w:p>
        </w:tc>
        <w:tc>
          <w:tcPr>
            <w:tcW w:w="74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4916">
            <w:pPr>
              <w:pStyle w:val="BodyText"/>
              <w:rPr>
                <w:lang w:val="en-NZ"/>
              </w:rPr>
            </w:pPr>
            <w:r w:rsidRPr="00604916">
              <w:t>This version released with BSB Business Services Training Package Version 7.0. Updated superseded elective units.</w:t>
            </w:r>
          </w:p>
        </w:tc>
      </w:tr>
      <w:tr w:rsidTr="00604916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87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916">
            <w:pPr>
              <w:pStyle w:val="BodyText"/>
              <w:rPr>
                <w:lang w:val="en-NZ"/>
              </w:rPr>
            </w:pPr>
            <w:r w:rsidRPr="00604916">
              <w:t>Release 1</w:t>
            </w:r>
          </w:p>
        </w:tc>
        <w:tc>
          <w:tcPr>
            <w:tcW w:w="74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916" w:rsidP="00604916">
            <w:pPr>
              <w:pStyle w:val="BodyText"/>
            </w:pPr>
            <w:r w:rsidRPr="00604916">
              <w:t xml:space="preserve">This version first released with BSB Business Services Training Package </w:t>
            </w:r>
            <w:r w:rsidRPr="00604916">
              <w:t>Version 5.0.</w:t>
            </w:r>
          </w:p>
        </w:tc>
      </w:tr>
    </w:tbl>
    <w:p w:rsidR="00000000" w:rsidRPr="00604916" w:rsidP="00604916">
      <w:pPr>
        <w:pStyle w:val="BodyText"/>
      </w:pPr>
    </w:p>
    <w:p w:rsidR="00000000" w:rsidRPr="00604916" w:rsidP="00604916">
      <w:pPr>
        <w:pStyle w:val="AllowPageBreak"/>
      </w:pPr>
    </w:p>
    <w:p w:rsidR="00000000" w:rsidRPr="00604916" w:rsidP="00604916">
      <w:pPr>
        <w:pStyle w:val="Heading1"/>
      </w:pPr>
      <w:bookmarkStart w:id="2" w:name="O_1128016"/>
      <w:bookmarkEnd w:id="2"/>
      <w:r w:rsidRPr="00604916">
        <w:t>Qualification Description</w:t>
      </w:r>
    </w:p>
    <w:p w:rsidR="00000000" w:rsidRPr="00604916" w:rsidP="00514703">
      <w:pPr>
        <w:pStyle w:val="BodyText"/>
      </w:pPr>
      <w:r w:rsidRPr="00604916">
        <w:t xml:space="preserve">This qualification applies to individuals working in a work health and safety (WHS) role who provide a broad range of technical knowledge and skills, </w:t>
      </w:r>
      <w:r w:rsidRPr="00604916">
        <w:t xml:space="preserve">and have some limited responsibility for the output of others. </w:t>
      </w:r>
    </w:p>
    <w:p w:rsidR="00000000" w:rsidRPr="00604916" w:rsidP="00514703">
      <w:pPr>
        <w:pStyle w:val="BodyText"/>
      </w:pPr>
      <w:r w:rsidRPr="00604916">
        <w:t>The qualification applies to those working as supervisors, WHS personnel, and workers in other WHS-related roles who manage risks effectively, apply relevant WHS laws, and contribute to WHS wi</w:t>
      </w:r>
      <w:r w:rsidRPr="00604916">
        <w:t xml:space="preserve">thin the workplace in known or changing contexts with established parameters. </w:t>
      </w:r>
    </w:p>
    <w:p w:rsidR="00000000" w:rsidRPr="00604916" w:rsidP="00514703">
      <w:pPr>
        <w:pStyle w:val="Heading3"/>
      </w:pPr>
      <w:r w:rsidRPr="00604916">
        <w:rPr>
          <w:rStyle w:val="SpecialBold"/>
        </w:rPr>
        <w:t>Licensing/Regulatory Information</w:t>
      </w:r>
    </w:p>
    <w:p w:rsidR="00000000" w:rsidRPr="00604916" w:rsidP="00514703">
      <w:pPr>
        <w:pStyle w:val="BodyText"/>
      </w:pPr>
      <w:r w:rsidRPr="00604916">
        <w:t>No licensing, legislative or certification requirements apply to this qualification at the time of publication.</w:t>
      </w:r>
    </w:p>
    <w:p w:rsidR="00000000" w:rsidRPr="00604916" w:rsidP="00604916">
      <w:pPr>
        <w:pStyle w:val="Heading1"/>
      </w:pPr>
      <w:bookmarkStart w:id="3" w:name="O_1128015"/>
      <w:bookmarkEnd w:id="3"/>
      <w:r w:rsidRPr="00604916">
        <w:t>Entry Require</w:t>
      </w:r>
      <w:r w:rsidRPr="00604916">
        <w:t>ments</w:t>
      </w:r>
    </w:p>
    <w:p w:rsidR="00000000" w:rsidRPr="00604916" w:rsidP="00514703">
      <w:pPr>
        <w:pStyle w:val="BodyText"/>
      </w:pPr>
      <w:r w:rsidRPr="00604916">
        <w:t>Nil</w:t>
      </w:r>
    </w:p>
    <w:p w:rsidR="00000000" w:rsidRPr="00604916" w:rsidP="00604916">
      <w:pPr>
        <w:pStyle w:val="Heading1"/>
      </w:pPr>
      <w:bookmarkStart w:id="4" w:name="O_1128014"/>
      <w:bookmarkEnd w:id="4"/>
      <w:r w:rsidRPr="00604916">
        <w:t>Packaging Rules</w:t>
      </w:r>
    </w:p>
    <w:p w:rsidR="00000000" w:rsidRPr="00604916" w:rsidP="00514703">
      <w:pPr>
        <w:pStyle w:val="Heading3"/>
      </w:pPr>
      <w:r w:rsidRPr="00604916">
        <w:rPr>
          <w:rStyle w:val="SpecialBold"/>
        </w:rPr>
        <w:t>Total number of units = 10</w:t>
      </w:r>
    </w:p>
    <w:p w:rsidR="00000000" w:rsidRPr="00604916" w:rsidP="00514703">
      <w:pPr>
        <w:pStyle w:val="List"/>
      </w:pPr>
      <w:r w:rsidRPr="00604916">
        <w:rPr>
          <w:rStyle w:val="SpecialBold"/>
        </w:rPr>
        <w:t>5 core units</w:t>
      </w:r>
      <w:r w:rsidRPr="00604916">
        <w:t xml:space="preserve"> plus</w:t>
      </w:r>
    </w:p>
    <w:p w:rsidR="00000000" w:rsidRPr="00604916" w:rsidP="00514703">
      <w:pPr>
        <w:pStyle w:val="List"/>
      </w:pPr>
      <w:r w:rsidRPr="00604916">
        <w:rPr>
          <w:rStyle w:val="SpecialBold"/>
        </w:rPr>
        <w:t>5 elective units,</w:t>
      </w:r>
      <w:r w:rsidRPr="00604916">
        <w:t xml:space="preserve"> of which:</w:t>
      </w:r>
    </w:p>
    <w:p w:rsidR="00000000" w:rsidRPr="00604916" w:rsidP="00604916">
      <w:pPr>
        <w:pStyle w:val="ListBullet"/>
      </w:pPr>
      <w:r w:rsidRPr="00604916">
        <w:t>3 units must be from Group A below</w:t>
      </w:r>
    </w:p>
    <w:p w:rsidR="00000000" w:rsidRPr="00604916" w:rsidP="00604916">
      <w:pPr>
        <w:pStyle w:val="ListBullet"/>
      </w:pPr>
      <w:r w:rsidRPr="00604916">
        <w:t>the remaining 2 units may be selected as follows:</w:t>
      </w:r>
    </w:p>
    <w:p w:rsidR="00000000" w:rsidRPr="00604916" w:rsidP="00604916">
      <w:pPr>
        <w:pStyle w:val="ListBullet2"/>
      </w:pPr>
      <w:r w:rsidRPr="00604916">
        <w:t>both may be selected from Group A, Group B or any c</w:t>
      </w:r>
      <w:r w:rsidRPr="00604916">
        <w:t>urrently endorsed Training Package qualification or accredited course at the same Australian Qualifications Framework (AQF) level</w:t>
      </w:r>
    </w:p>
    <w:p w:rsidR="00000000" w:rsidRPr="00604916" w:rsidP="00604916">
      <w:pPr>
        <w:pStyle w:val="ListBullet2"/>
      </w:pPr>
      <w:r w:rsidRPr="00604916">
        <w:t>1 may be selected from a Certificate III or Diploma, from any currently endorsed Training Package qualification or accredited course.</w:t>
      </w:r>
    </w:p>
    <w:p w:rsidR="00000000" w:rsidRPr="00604916" w:rsidP="00514703">
      <w:pPr>
        <w:pStyle w:val="BodyText"/>
      </w:pPr>
      <w:r w:rsidRPr="00604916">
        <w:t>Elective units must be relevant to the work environment and the qualification, maintain the integrity of the AQF alignment</w:t>
      </w:r>
      <w:r w:rsidRPr="00604916">
        <w:t xml:space="preserve"> and contribute to a valid, industry-supported vocational outcome.</w:t>
      </w:r>
    </w:p>
    <w:p w:rsidR="00000000" w:rsidRPr="00604916" w:rsidP="00514703">
      <w:pPr>
        <w:pStyle w:val="Heading3"/>
      </w:pPr>
      <w:r w:rsidRPr="00604916">
        <w:rPr>
          <w:rStyle w:val="SpecialBold"/>
        </w:rPr>
        <w:t>Core units</w:t>
      </w:r>
    </w:p>
    <w:p w:rsidR="00000000" w:rsidRPr="00604916" w:rsidP="00514703">
      <w:pPr>
        <w:pStyle w:val="Heading4"/>
      </w:pPr>
      <w:r w:rsidRPr="00604916">
        <w:t>BSBWHS412 Assist with workplace compliance with WHS laws</w:t>
      </w:r>
    </w:p>
    <w:p w:rsidR="00000000" w:rsidRPr="00604916" w:rsidP="00514703">
      <w:pPr>
        <w:pStyle w:val="BodyText"/>
      </w:pPr>
      <w:r w:rsidRPr="00604916">
        <w:t>BSBWHS413 Contribute to implementation and maintenance of WHS consultation and participation processes</w:t>
      </w:r>
    </w:p>
    <w:p w:rsidR="00000000" w:rsidRPr="00604916" w:rsidP="00514703">
      <w:pPr>
        <w:pStyle w:val="Heading4"/>
      </w:pPr>
      <w:r w:rsidRPr="00604916">
        <w:t>BSBWHS414 Contribu</w:t>
      </w:r>
      <w:r w:rsidRPr="00604916">
        <w:t>te to WHS risk management</w:t>
      </w:r>
    </w:p>
    <w:p w:rsidR="00000000" w:rsidRPr="00604916" w:rsidP="00514703">
      <w:pPr>
        <w:pStyle w:val="BodyText"/>
      </w:pPr>
      <w:r w:rsidRPr="00604916">
        <w:t>BSBWHS415 Contribute to implementing WHS management systems</w:t>
      </w:r>
    </w:p>
    <w:p w:rsidR="00000000" w:rsidRPr="00604916" w:rsidP="00514703">
      <w:pPr>
        <w:pStyle w:val="BodyText"/>
      </w:pPr>
      <w:r w:rsidRPr="00604916">
        <w:t>BSBWHS416 Contribute to workplace incident response</w:t>
      </w:r>
    </w:p>
    <w:p w:rsidR="00000000" w:rsidRPr="00604916" w:rsidP="00514703">
      <w:pPr>
        <w:pStyle w:val="Heading3"/>
      </w:pPr>
      <w:r w:rsidRPr="00604916">
        <w:rPr>
          <w:rStyle w:val="SpecialBold"/>
        </w:rPr>
        <w:t>Elective units</w:t>
      </w:r>
    </w:p>
    <w:p w:rsidR="00000000" w:rsidRPr="00604916" w:rsidP="00514703">
      <w:pPr>
        <w:pStyle w:val="Heading3"/>
      </w:pPr>
      <w:r w:rsidRPr="00604916">
        <w:rPr>
          <w:rStyle w:val="SpecialBold"/>
        </w:rPr>
        <w:t>Group A</w:t>
      </w:r>
    </w:p>
    <w:p w:rsidR="00000000" w:rsidRPr="00604916" w:rsidP="00514703">
      <w:pPr>
        <w:pStyle w:val="Heading4"/>
      </w:pPr>
      <w:r w:rsidRPr="00604916">
        <w:t xml:space="preserve">BSBINS401 Analyse and present research information </w:t>
      </w:r>
    </w:p>
    <w:p w:rsidR="00000000" w:rsidRPr="00604916" w:rsidP="00514703">
      <w:r w:rsidRPr="00604916">
        <w:t>BSBWHS417 Assist with managing WHS implicat</w:t>
      </w:r>
      <w:r w:rsidRPr="00604916">
        <w:t>ions of return to work</w:t>
      </w:r>
    </w:p>
    <w:p w:rsidR="00000000" w:rsidRPr="00604916" w:rsidP="00514703">
      <w:r w:rsidRPr="00604916">
        <w:t>BSBWHS418 Assist with managing WHS compliance of contractors</w:t>
      </w:r>
    </w:p>
    <w:p w:rsidR="00000000" w:rsidRPr="00604916" w:rsidP="00514703">
      <w:r w:rsidRPr="00604916">
        <w:t>BSBWHS419 Contribute to implementing WHS monitoring processes</w:t>
      </w:r>
    </w:p>
    <w:p w:rsidR="00000000" w:rsidRPr="00604916" w:rsidP="00514703">
      <w:pPr>
        <w:pStyle w:val="BodyText"/>
      </w:pPr>
      <w:r w:rsidRPr="00604916">
        <w:t>BSBWHS431 Develop processes and procedures for controlling hazardous chemicals in the workplace</w:t>
      </w:r>
    </w:p>
    <w:p w:rsidR="00000000" w:rsidRPr="00604916" w:rsidP="00514703">
      <w:pPr>
        <w:pStyle w:val="BodyText"/>
      </w:pPr>
      <w:r w:rsidRPr="00604916">
        <w:t>BSBWRT411 Writ</w:t>
      </w:r>
      <w:r w:rsidRPr="00604916">
        <w:t xml:space="preserve">e complex documents </w:t>
      </w:r>
    </w:p>
    <w:p w:rsidR="00000000" w:rsidRPr="00604916" w:rsidP="00514703">
      <w:pPr>
        <w:pStyle w:val="Heading3"/>
      </w:pPr>
      <w:r w:rsidRPr="00604916">
        <w:rPr>
          <w:rStyle w:val="SpecialBold"/>
        </w:rPr>
        <w:t>Group B</w:t>
      </w:r>
    </w:p>
    <w:p w:rsidR="00000000" w:rsidRPr="00604916" w:rsidP="00514703">
      <w:pPr>
        <w:pStyle w:val="List"/>
      </w:pPr>
      <w:r w:rsidRPr="00604916">
        <w:t xml:space="preserve">BSBCMM411 Make presentations </w:t>
      </w:r>
    </w:p>
    <w:p w:rsidR="00000000" w:rsidRPr="00604916" w:rsidP="00514703">
      <w:pPr>
        <w:pStyle w:val="List"/>
      </w:pPr>
      <w:r w:rsidRPr="00604916">
        <w:t xml:space="preserve">BSBLDR411 Demonstrate leadership in the workplace </w:t>
      </w:r>
    </w:p>
    <w:p w:rsidR="00000000" w:rsidRPr="00604916" w:rsidP="00514703">
      <w:pPr>
        <w:pStyle w:val="List"/>
      </w:pPr>
      <w:r w:rsidRPr="00604916">
        <w:t xml:space="preserve">BSBPMG420 Apply project scope management techniques </w:t>
      </w:r>
    </w:p>
    <w:p w:rsidR="00000000" w:rsidRPr="00604916" w:rsidP="00514703">
      <w:pPr>
        <w:pStyle w:val="List"/>
      </w:pPr>
      <w:r w:rsidRPr="00604916">
        <w:t xml:space="preserve">BSBSTR401 Promote innovation in team environments </w:t>
      </w:r>
    </w:p>
    <w:p w:rsidR="00000000" w:rsidRPr="00604916" w:rsidP="00514703">
      <w:pPr>
        <w:pStyle w:val="List"/>
      </w:pPr>
      <w:r w:rsidRPr="00604916">
        <w:t xml:space="preserve">BSBSTR402 Implement continuous improvement </w:t>
      </w:r>
    </w:p>
    <w:p w:rsidR="00000000" w:rsidRPr="00604916" w:rsidP="00514703">
      <w:pPr>
        <w:pStyle w:val="List"/>
      </w:pPr>
      <w:r w:rsidRPr="00604916">
        <w:t xml:space="preserve">BSBSUS411 Implement and monitor environmentally sustainable work practices </w:t>
      </w:r>
    </w:p>
    <w:p w:rsidR="00000000" w:rsidRPr="00604916" w:rsidP="00514703">
      <w:pPr>
        <w:pStyle w:val="List"/>
      </w:pPr>
      <w:r w:rsidRPr="00604916">
        <w:t>PUACOM008 Develop and organise public safety awareness programs</w:t>
      </w:r>
    </w:p>
    <w:p w:rsidR="00000000" w:rsidRPr="00604916" w:rsidP="00514703">
      <w:pPr>
        <w:pStyle w:val="BodyText"/>
      </w:pPr>
      <w:r w:rsidRPr="00604916">
        <w:t>PUAWHS003 Implement and monitor organisational work, health and safety p</w:t>
      </w:r>
      <w:r w:rsidRPr="00604916">
        <w:t>olicies, procedures and programs</w:t>
      </w:r>
    </w:p>
    <w:p w:rsidR="00000000" w:rsidRPr="00604916" w:rsidP="00514703">
      <w:pPr>
        <w:pStyle w:val="Heading4"/>
      </w:pPr>
      <w:r w:rsidRPr="00604916">
        <w:t>RIIWHS403D Apply the mine work health and safety management plan</w:t>
      </w:r>
    </w:p>
    <w:p w:rsidR="00000000" w:rsidRPr="00604916" w:rsidP="00514703">
      <w:pPr>
        <w:pStyle w:val="List"/>
      </w:pPr>
      <w:r w:rsidRPr="00604916">
        <w:t>TAEASS301 Contribute to assessment</w:t>
      </w:r>
    </w:p>
    <w:p w:rsidR="00000000" w:rsidRPr="00604916" w:rsidP="00514703">
      <w:pPr>
        <w:pStyle w:val="List"/>
      </w:pPr>
      <w:r w:rsidRPr="00604916">
        <w:t>TAEDEL301 Provide work skill instruction</w:t>
      </w:r>
    </w:p>
    <w:p w:rsidR="00000000" w:rsidRPr="00604916" w:rsidP="00604916">
      <w:pPr>
        <w:pStyle w:val="AllowPageBreak"/>
      </w:pPr>
    </w:p>
    <w:p w:rsidR="00000000" w:rsidRPr="00604916" w:rsidP="00604916">
      <w:pPr>
        <w:pStyle w:val="Heading1"/>
      </w:pPr>
      <w:bookmarkStart w:id="5" w:name="O_1128013"/>
      <w:bookmarkEnd w:id="5"/>
      <w:r w:rsidRPr="00604916">
        <w:t>Qualification Mapping Information</w:t>
      </w:r>
    </w:p>
    <w:p w:rsidR="00000000" w:rsidRPr="00604916" w:rsidP="00514703">
      <w:pPr>
        <w:pStyle w:val="BodyText"/>
      </w:pPr>
      <w:r w:rsidRPr="00604916">
        <w:t xml:space="preserve">Supersedes and is equivalent </w:t>
      </w:r>
      <w:r w:rsidRPr="00604916">
        <w:t>to BSB41415 Certificate IV in Work Health and Safety.</w:t>
      </w:r>
    </w:p>
    <w:p w:rsidR="00000000" w:rsidRPr="00604916" w:rsidP="00604916">
      <w:pPr>
        <w:pStyle w:val="Heading1"/>
      </w:pPr>
      <w:bookmarkStart w:id="6" w:name="O_1128018"/>
      <w:bookmarkEnd w:id="6"/>
      <w:r w:rsidRPr="00604916">
        <w:t>Links</w:t>
      </w:r>
    </w:p>
    <w:p w:rsidR="00000000" w:rsidRPr="00604916" w:rsidP="00514703">
      <w:pPr>
        <w:pStyle w:val="BodyText"/>
      </w:pPr>
      <w:r w:rsidRPr="0060491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C5F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4916" w:rsidP="00514703">
      <w:pPr>
        <w:pStyle w:val="BodyText"/>
      </w:pPr>
      <w:r w:rsidRPr="00604916">
        <w:t>Companion Volume Implemen</w:t>
      </w:r>
      <w:r w:rsidRPr="00604916">
        <w:t xml:space="preserve">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3C5FA7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604916" w:rsidP="00604916"/>
    <w:sectPr w:rsidSect="006049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916" w:rsidRPr="00514703" w:rsidP="00514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03" w:rsidP="00604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703" w:rsidP="00604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4703" w:rsidP="00604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916" w:rsidRPr="00514703" w:rsidP="00514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03" w:rsidRPr="002D2AF8" w:rsidP="00604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BSB41419 Certificate IV in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514703" w:rsidP="00604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80F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583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00A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916"/>
  </w:style>
  <w:style w:type="character" w:customStyle="1" w:styleId="Heading1Char">
    <w:name w:val="Heading 1 Char"/>
    <w:basedOn w:val="DefaultParagraphFont"/>
    <w:link w:val="Heading1"/>
    <w:rsid w:val="00604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9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916"/>
    <w:rPr>
      <w:b/>
      <w:spacing w:val="0"/>
    </w:rPr>
  </w:style>
  <w:style w:type="paragraph" w:styleId="ListBullet2">
    <w:name w:val="List Bullet 2"/>
    <w:basedOn w:val="List2"/>
    <w:rsid w:val="006049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916"/>
    <w:rPr>
      <w:i/>
    </w:rPr>
  </w:style>
  <w:style w:type="paragraph" w:styleId="Caption">
    <w:name w:val="caption"/>
    <w:basedOn w:val="BodyText"/>
    <w:next w:val="Normal"/>
    <w:qFormat/>
    <w:rsid w:val="00604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916"/>
  </w:style>
  <w:style w:type="paragraph" w:styleId="TableofFigures">
    <w:name w:val="table of figures"/>
    <w:basedOn w:val="Normal"/>
    <w:next w:val="Normal"/>
    <w:semiHidden/>
    <w:rsid w:val="00604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9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916"/>
    <w:rPr>
      <w:rFonts w:ascii="Wingdings" w:hAnsi="Wingdings"/>
    </w:rPr>
  </w:style>
  <w:style w:type="paragraph" w:customStyle="1" w:styleId="TableHeading">
    <w:name w:val="Table Heading"/>
    <w:basedOn w:val="HeadingBase"/>
    <w:rsid w:val="00604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916"/>
    <w:rPr>
      <w:color w:val="0033CC"/>
      <w:u w:val="none"/>
    </w:rPr>
  </w:style>
  <w:style w:type="paragraph" w:customStyle="1" w:styleId="BodyTextRight">
    <w:name w:val="Body Text Right"/>
    <w:basedOn w:val="BodyText"/>
    <w:rsid w:val="00604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9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916"/>
    <w:rPr>
      <w:sz w:val="32"/>
    </w:rPr>
  </w:style>
  <w:style w:type="paragraph" w:customStyle="1" w:styleId="HeadingProcedure">
    <w:name w:val="Heading Procedure"/>
    <w:basedOn w:val="HeadingBase"/>
    <w:next w:val="Normal"/>
    <w:rsid w:val="00604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916"/>
    <w:pPr>
      <w:spacing w:before="60" w:after="60"/>
    </w:pPr>
  </w:style>
  <w:style w:type="paragraph" w:styleId="ListContinue">
    <w:name w:val="List Continue"/>
    <w:basedOn w:val="List"/>
    <w:rsid w:val="00604916"/>
    <w:pPr>
      <w:ind w:firstLine="0"/>
    </w:pPr>
  </w:style>
  <w:style w:type="paragraph" w:customStyle="1" w:styleId="ListNote">
    <w:name w:val="List Note"/>
    <w:basedOn w:val="List"/>
    <w:rsid w:val="00604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916"/>
    <w:rPr>
      <w:rFonts w:ascii="Courier New" w:hAnsi="Courier New"/>
    </w:rPr>
  </w:style>
  <w:style w:type="paragraph" w:customStyle="1" w:styleId="NoteBullet">
    <w:name w:val="Note Bullet"/>
    <w:basedOn w:val="Note"/>
    <w:rsid w:val="00604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9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916"/>
    <w:rPr>
      <w:b/>
      <w:smallCaps/>
    </w:rPr>
  </w:style>
  <w:style w:type="paragraph" w:customStyle="1" w:styleId="TableListNumber">
    <w:name w:val="Table List Number"/>
    <w:basedOn w:val="ListNumber"/>
    <w:rsid w:val="00604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916"/>
    <w:pPr>
      <w:numPr>
        <w:numId w:val="9"/>
      </w:numPr>
    </w:pPr>
  </w:style>
  <w:style w:type="paragraph" w:customStyle="1" w:styleId="ListAlpha2">
    <w:name w:val="List Alpha 2"/>
    <w:basedOn w:val="List2"/>
    <w:rsid w:val="00604916"/>
    <w:pPr>
      <w:numPr>
        <w:numId w:val="8"/>
      </w:numPr>
    </w:pPr>
  </w:style>
  <w:style w:type="paragraph" w:styleId="List2">
    <w:name w:val="List 2"/>
    <w:basedOn w:val="BodyText"/>
    <w:rsid w:val="00604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9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9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916"/>
    <w:pPr>
      <w:numPr>
        <w:numId w:val="4"/>
      </w:numPr>
    </w:pPr>
  </w:style>
  <w:style w:type="paragraph" w:styleId="ListContinue2">
    <w:name w:val="List Continue 2"/>
    <w:basedOn w:val="List2"/>
    <w:rsid w:val="00604916"/>
    <w:pPr>
      <w:ind w:firstLine="0"/>
    </w:pPr>
  </w:style>
  <w:style w:type="paragraph" w:styleId="ListContinue3">
    <w:name w:val="List Continue 3"/>
    <w:basedOn w:val="List3"/>
    <w:rsid w:val="00604916"/>
    <w:pPr>
      <w:ind w:left="1021" w:firstLine="0"/>
    </w:pPr>
  </w:style>
  <w:style w:type="paragraph" w:styleId="ListContinue4">
    <w:name w:val="List Continue 4"/>
    <w:basedOn w:val="List4"/>
    <w:rsid w:val="00604916"/>
    <w:pPr>
      <w:ind w:firstLine="0"/>
    </w:pPr>
  </w:style>
  <w:style w:type="paragraph" w:styleId="ListContinue5">
    <w:name w:val="List Continue 5"/>
    <w:basedOn w:val="List5"/>
    <w:rsid w:val="00604916"/>
    <w:pPr>
      <w:ind w:firstLine="0"/>
    </w:pPr>
  </w:style>
  <w:style w:type="paragraph" w:styleId="ListNumber3">
    <w:name w:val="List Number 3"/>
    <w:basedOn w:val="List3"/>
    <w:rsid w:val="00604916"/>
    <w:pPr>
      <w:numPr>
        <w:numId w:val="5"/>
      </w:numPr>
    </w:pPr>
  </w:style>
  <w:style w:type="paragraph" w:styleId="ListNumber4">
    <w:name w:val="List Number 4"/>
    <w:basedOn w:val="List4"/>
    <w:rsid w:val="00604916"/>
    <w:pPr>
      <w:numPr>
        <w:numId w:val="6"/>
      </w:numPr>
    </w:pPr>
  </w:style>
  <w:style w:type="paragraph" w:styleId="ListNumber5">
    <w:name w:val="List Number 5"/>
    <w:basedOn w:val="List5"/>
    <w:rsid w:val="00604916"/>
    <w:pPr>
      <w:numPr>
        <w:numId w:val="7"/>
      </w:numPr>
    </w:pPr>
  </w:style>
  <w:style w:type="paragraph" w:styleId="BlockText">
    <w:name w:val="Block Text"/>
    <w:basedOn w:val="Normal"/>
    <w:rsid w:val="00604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916"/>
    <w:rPr>
      <w:sz w:val="16"/>
      <w:vertAlign w:val="superscript"/>
    </w:rPr>
  </w:style>
  <w:style w:type="character" w:customStyle="1" w:styleId="Symbols">
    <w:name w:val="Symbols"/>
    <w:basedOn w:val="DefaultParagraphFont"/>
    <w:rsid w:val="00604916"/>
    <w:rPr>
      <w:rFonts w:ascii="Symbol" w:hAnsi="Symbol"/>
    </w:rPr>
  </w:style>
  <w:style w:type="character" w:customStyle="1" w:styleId="MenuOptions">
    <w:name w:val="Menu Options"/>
    <w:basedOn w:val="DefaultParagraphFont"/>
    <w:rsid w:val="00604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916"/>
    <w:rPr>
      <w:b/>
    </w:rPr>
  </w:style>
  <w:style w:type="character" w:customStyle="1" w:styleId="Underlined">
    <w:name w:val="Underlined"/>
    <w:basedOn w:val="DefaultParagraphFont"/>
    <w:rsid w:val="00604916"/>
    <w:rPr>
      <w:u w:val="single"/>
    </w:rPr>
  </w:style>
  <w:style w:type="paragraph" w:customStyle="1" w:styleId="TableBodyTextRight">
    <w:name w:val="Table Body Text Right"/>
    <w:basedOn w:val="TableBodyText"/>
    <w:rsid w:val="00604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916"/>
    <w:rPr>
      <w:sz w:val="18"/>
    </w:rPr>
  </w:style>
  <w:style w:type="paragraph" w:customStyle="1" w:styleId="BodySmallRight">
    <w:name w:val="Body Small Right"/>
    <w:basedOn w:val="BodyTextRight"/>
    <w:rsid w:val="00604916"/>
    <w:rPr>
      <w:sz w:val="18"/>
      <w:szCs w:val="18"/>
    </w:rPr>
  </w:style>
  <w:style w:type="paragraph" w:customStyle="1" w:styleId="MarginEdition">
    <w:name w:val="Margin Edition"/>
    <w:basedOn w:val="MarginNote"/>
    <w:rsid w:val="00604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916"/>
    <w:rPr>
      <w:sz w:val="2"/>
      <w:szCs w:val="2"/>
    </w:rPr>
  </w:style>
  <w:style w:type="character" w:customStyle="1" w:styleId="Small">
    <w:name w:val="Small"/>
    <w:basedOn w:val="DefaultParagraphFont"/>
    <w:rsid w:val="00604916"/>
    <w:rPr>
      <w:sz w:val="16"/>
    </w:rPr>
  </w:style>
  <w:style w:type="paragraph" w:customStyle="1" w:styleId="WideTable">
    <w:name w:val="Wide Table"/>
    <w:basedOn w:val="Normal"/>
    <w:rsid w:val="00604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916"/>
  </w:style>
  <w:style w:type="paragraph" w:styleId="Quote">
    <w:name w:val="Quote"/>
    <w:basedOn w:val="Heading1"/>
    <w:link w:val="QuoteChar"/>
    <w:qFormat/>
    <w:rsid w:val="00604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916"/>
    <w:pPr>
      <w:pageBreakBefore/>
    </w:pPr>
  </w:style>
  <w:style w:type="paragraph" w:customStyle="1" w:styleId="Border">
    <w:name w:val="Border"/>
    <w:basedOn w:val="Normal"/>
    <w:qFormat/>
    <w:rsid w:val="00604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916"/>
    <w:rPr>
      <w:u w:val="single"/>
    </w:rPr>
  </w:style>
  <w:style w:type="character" w:customStyle="1" w:styleId="BoldandItalics">
    <w:name w:val="Bold and Italics"/>
    <w:qFormat/>
    <w:rsid w:val="00604916"/>
    <w:rPr>
      <w:b/>
      <w:i/>
      <w:u w:val="none"/>
    </w:rPr>
  </w:style>
  <w:style w:type="paragraph" w:styleId="BalloonText">
    <w:name w:val="Balloon Text"/>
    <w:basedOn w:val="Normal"/>
    <w:link w:val="BalloonTextChar"/>
    <w:rsid w:val="00604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916"/>
    <w:pPr>
      <w:spacing w:before="0" w:after="0"/>
    </w:pPr>
  </w:style>
  <w:style w:type="paragraph" w:customStyle="1" w:styleId="BodyTextBold">
    <w:name w:val="Body Text Bold"/>
    <w:basedOn w:val="BodyText"/>
    <w:qFormat/>
    <w:rsid w:val="00604916"/>
    <w:rPr>
      <w:b/>
    </w:rPr>
  </w:style>
  <w:style w:type="character" w:styleId="Hyperlink">
    <w:name w:val="Hyperlink"/>
    <w:basedOn w:val="DefaultParagraphFont"/>
    <w:uiPriority w:val="99"/>
    <w:unhideWhenUsed/>
    <w:rsid w:val="00514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499</Words>
  <Characters>3289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BSB41419 Certificate IV in Work Health and Safety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2020-10-19T03:27:00Z</dcterms:created>
  <dcterms:modified xsi:type="dcterms:W3CDTF">2020-10-19T03:28:00Z</dcterms:modified>
</cp:coreProperties>
</file>