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468" w:rsidP="00A86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BSB41115 Certificate IV in International Trade</w:t>
      </w:r>
      <w:r>
        <w:fldChar w:fldCharType="end"/>
      </w:r>
    </w:p>
    <w:p w:rsidR="00A86468" w:rsidP="00A86468">
      <w:pPr>
        <w:pStyle w:val="Version"/>
        <w:sectPr w:rsidSect="003F7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F7F8C" w:rsidP="003F7F8C">
      <w:pPr>
        <w:pStyle w:val="SuperHeading"/>
      </w:pPr>
      <w:r w:rsidRPr="003F7F8C">
        <w:t>BSB41115 Certificate IV in International Trade</w:t>
      </w:r>
    </w:p>
    <w:p w:rsidR="00000000" w:rsidRPr="003F7F8C" w:rsidP="003F7F8C">
      <w:pPr>
        <w:pStyle w:val="Heading1"/>
      </w:pPr>
      <w:bookmarkStart w:id="1" w:name="O_1008282"/>
      <w:bookmarkEnd w:id="1"/>
      <w:r w:rsidRPr="003F7F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3F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rPr>
                <w:rStyle w:val="SpecialBold"/>
              </w:rPr>
              <w:t>Comments</w:t>
            </w:r>
          </w:p>
        </w:tc>
      </w:tr>
      <w:tr w:rsidTr="003F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t>This qualification first released with BSB Business Services Training Package Version 3.0.</w:t>
            </w:r>
          </w:p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Version created to update codes and titles in unit list.</w:t>
            </w:r>
          </w:p>
        </w:tc>
      </w:tr>
      <w:tr w:rsidTr="003F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t>This version released with BSB Business</w:t>
            </w:r>
            <w:r w:rsidRPr="003F7F8C">
              <w:t xml:space="preserve"> Services Training Package Version 2.0.</w:t>
            </w:r>
          </w:p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Version created to update unit list.</w:t>
            </w:r>
          </w:p>
        </w:tc>
      </w:tr>
      <w:tr w:rsidTr="003F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t>This version first released with BSB Business Services Training Package Version 1.0.</w:t>
            </w:r>
          </w:p>
        </w:tc>
      </w:tr>
    </w:tbl>
    <w:p w:rsidR="00000000" w:rsidRPr="003F7F8C" w:rsidP="003F7F8C">
      <w:pPr>
        <w:pStyle w:val="BodyText"/>
      </w:pPr>
    </w:p>
    <w:p w:rsidR="00000000" w:rsidRPr="003F7F8C" w:rsidP="003F7F8C">
      <w:pPr>
        <w:pStyle w:val="AllowPageBreak"/>
      </w:pPr>
    </w:p>
    <w:p w:rsidR="00000000" w:rsidRPr="003F7F8C" w:rsidP="003F7F8C">
      <w:pPr>
        <w:pStyle w:val="Heading1"/>
      </w:pPr>
      <w:bookmarkStart w:id="2" w:name="O_1008281"/>
      <w:bookmarkEnd w:id="2"/>
      <w:r w:rsidRPr="003F7F8C">
        <w:t>Qualification Description</w:t>
      </w:r>
    </w:p>
    <w:p w:rsidR="00000000" w:rsidRPr="003F7F8C" w:rsidP="003F7F8C">
      <w:pPr>
        <w:pStyle w:val="BodyText"/>
      </w:pPr>
      <w:r w:rsidRPr="003F7F8C">
        <w:t>This qualification is suitable for i</w:t>
      </w:r>
      <w:r w:rsidRPr="003F7F8C">
        <w:t>ndividuals employing well-developed international trade skills in a wide variety of contexts. Job roles could include export customer service coordinators, exporters, importers and trade coordinators.</w:t>
      </w:r>
    </w:p>
    <w:p w:rsidR="00000000" w:rsidRPr="003F7F8C" w:rsidP="003F7F8C">
      <w:pPr>
        <w:pStyle w:val="BodyText"/>
      </w:pPr>
    </w:p>
    <w:p w:rsidR="00000000" w:rsidRPr="003F7F8C" w:rsidP="003F7F8C">
      <w:pPr>
        <w:pStyle w:val="BodyText"/>
      </w:pPr>
      <w:r w:rsidRPr="003F7F8C">
        <w:t>They would be adept problem-solvers, could analyse a w</w:t>
      </w:r>
      <w:r w:rsidRPr="003F7F8C">
        <w:t>ide variety of information and may be responsible for the work of others. In most cases, they would report to a more senior international trade/business practitioner.</w:t>
      </w:r>
    </w:p>
    <w:p w:rsidR="00000000" w:rsidRPr="003F7F8C" w:rsidP="003F7F8C">
      <w:pPr>
        <w:pStyle w:val="BodyText"/>
      </w:pPr>
    </w:p>
    <w:p w:rsidR="00000000" w:rsidRPr="003F7F8C" w:rsidP="003F7F8C">
      <w:pPr>
        <w:pStyle w:val="BodyText"/>
      </w:pPr>
      <w:r w:rsidRPr="003F7F8C">
        <w:rPr>
          <w:rStyle w:val="SpecialBold"/>
        </w:rPr>
        <w:t>Licensing/Regulatory Information</w:t>
      </w:r>
    </w:p>
    <w:p w:rsidR="00000000" w:rsidRPr="003F7F8C" w:rsidP="003F7F8C">
      <w:pPr>
        <w:pStyle w:val="BodyText"/>
      </w:pPr>
    </w:p>
    <w:p w:rsidR="00000000" w:rsidRPr="003F7F8C" w:rsidP="003F7F8C">
      <w:pPr>
        <w:pStyle w:val="BodyText"/>
      </w:pPr>
      <w:r w:rsidRPr="003F7F8C">
        <w:t>No licensing, legislative or certification requirements apply to this qualification at the time of publication.</w:t>
      </w:r>
    </w:p>
    <w:p w:rsidR="00000000" w:rsidRPr="003F7F8C" w:rsidP="003F7F8C">
      <w:pPr>
        <w:pStyle w:val="AllowPageBreak"/>
      </w:pPr>
    </w:p>
    <w:p w:rsidR="00000000" w:rsidRPr="003F7F8C" w:rsidP="003F7F8C">
      <w:pPr>
        <w:pStyle w:val="Heading1"/>
      </w:pPr>
      <w:bookmarkStart w:id="3" w:name="O_1008280"/>
      <w:bookmarkEnd w:id="3"/>
      <w:r w:rsidRPr="003F7F8C">
        <w:t>Entry Requirements</w:t>
      </w:r>
    </w:p>
    <w:p w:rsidR="00000000" w:rsidRPr="003F7F8C" w:rsidP="003F7F8C">
      <w:pPr>
        <w:pStyle w:val="BodyText"/>
      </w:pPr>
      <w:r w:rsidRPr="003F7F8C">
        <w:t>Nil</w:t>
      </w:r>
    </w:p>
    <w:p w:rsidR="00000000" w:rsidRPr="003F7F8C" w:rsidP="003F7F8C">
      <w:pPr>
        <w:pStyle w:val="AllowPageBreak"/>
      </w:pPr>
    </w:p>
    <w:p w:rsidR="00000000" w:rsidRPr="003F7F8C" w:rsidP="003F7F8C">
      <w:pPr>
        <w:pStyle w:val="Heading1"/>
      </w:pPr>
      <w:bookmarkStart w:id="4" w:name="O_1008279"/>
      <w:bookmarkEnd w:id="4"/>
      <w:r w:rsidRPr="003F7F8C">
        <w:t>Packaging Rules</w:t>
      </w:r>
    </w:p>
    <w:p w:rsidR="00000000" w:rsidRPr="003F7F8C" w:rsidP="003F7F8C">
      <w:pPr>
        <w:pStyle w:val="BodyText"/>
      </w:pPr>
      <w:r w:rsidRPr="003F7F8C">
        <w:rPr>
          <w:rStyle w:val="SpecialBold"/>
        </w:rPr>
        <w:t>Total number of units = 10</w:t>
      </w:r>
    </w:p>
    <w:p w:rsidR="00000000" w:rsidRPr="003F7F8C" w:rsidP="003F7F8C">
      <w:pPr>
        <w:pStyle w:val="BodyText"/>
      </w:pPr>
      <w:r w:rsidRPr="003F7F8C">
        <w:rPr>
          <w:rStyle w:val="SpecialBold"/>
        </w:rPr>
        <w:t>This qualification has no core units.</w:t>
      </w:r>
    </w:p>
    <w:p w:rsidR="00000000" w:rsidRPr="003F7F8C" w:rsidP="003F7F8C">
      <w:pPr>
        <w:pStyle w:val="BodyText"/>
      </w:pPr>
      <w:r w:rsidRPr="003F7F8C">
        <w:rPr>
          <w:rStyle w:val="SpecialBold"/>
        </w:rPr>
        <w:t>10</w:t>
      </w:r>
      <w:r w:rsidRPr="003F7F8C">
        <w:rPr>
          <w:rStyle w:val="SpecialBold"/>
        </w:rPr>
        <w:t xml:space="preserve"> elective units, of which:</w:t>
      </w:r>
    </w:p>
    <w:p w:rsidR="00000000" w:rsidRPr="003F7F8C" w:rsidP="003F7F8C">
      <w:pPr>
        <w:pStyle w:val="ListBullet"/>
      </w:pPr>
      <w:r w:rsidRPr="003F7F8C">
        <w:t>4 elective units must be selected from the Group A units listed below</w:t>
      </w:r>
    </w:p>
    <w:p w:rsidR="00000000" w:rsidRPr="003F7F8C" w:rsidP="003F7F8C">
      <w:pPr>
        <w:pStyle w:val="ListBullet"/>
      </w:pPr>
      <w:r w:rsidRPr="003F7F8C">
        <w:t>3 elective units must be selected from the Group B units listed below</w:t>
      </w:r>
    </w:p>
    <w:p w:rsidR="00000000" w:rsidRPr="003F7F8C" w:rsidP="003F7F8C">
      <w:pPr>
        <w:pStyle w:val="ListBullet"/>
      </w:pPr>
      <w:r w:rsidRPr="003F7F8C">
        <w:t>3 elective units may be selected from the remaining Group A or Group B units listed belo</w:t>
      </w:r>
      <w:r w:rsidRPr="003F7F8C">
        <w:t xml:space="preserve">w, or any currently endorsed Training Package or accredited course at the same qualification level. </w:t>
      </w:r>
    </w:p>
    <w:p w:rsidR="00000000" w:rsidRPr="003F7F8C" w:rsidP="003F7F8C">
      <w:pPr>
        <w:pStyle w:val="ListBullet"/>
      </w:pPr>
      <w:r w:rsidRPr="003F7F8C">
        <w:t>if not listed below, 1 unit may be selected from either a Certificate III or Diploma qualification from any currently endorsed Training Package or accredit</w:t>
      </w:r>
      <w:r w:rsidRPr="003F7F8C">
        <w:t>ed course.</w:t>
      </w:r>
    </w:p>
    <w:p w:rsidR="00000000" w:rsidRPr="003F7F8C" w:rsidP="003F7F8C">
      <w:pPr>
        <w:pStyle w:val="BodyText"/>
      </w:pPr>
    </w:p>
    <w:p w:rsidR="00000000" w:rsidRPr="003F7F8C" w:rsidP="003F7F8C">
      <w:pPr>
        <w:pStyle w:val="BodyText"/>
      </w:pPr>
      <w:r w:rsidRPr="003F7F8C">
        <w:t>Elective units must be relevant to the work environment and the qualification, maintain the integrity of the AQF alignment and contribute to a valid, industry-supported vocational outcome.</w:t>
      </w:r>
    </w:p>
    <w:p w:rsidR="00000000" w:rsidRPr="003F7F8C" w:rsidP="003F7F8C">
      <w:pPr>
        <w:pStyle w:val="BodyText"/>
      </w:pPr>
    </w:p>
    <w:p w:rsidR="00000000" w:rsidRPr="003F7F8C" w:rsidP="003F7F8C">
      <w:pPr>
        <w:pStyle w:val="BodyText"/>
      </w:pPr>
      <w:r w:rsidRPr="003F7F8C">
        <w:rPr>
          <w:rStyle w:val="SpecialBold"/>
        </w:rPr>
        <w:t>Elective Units</w:t>
      </w:r>
    </w:p>
    <w:p w:rsidR="00000000" w:rsidRPr="003F7F8C" w:rsidP="003F7F8C">
      <w:pPr>
        <w:pStyle w:val="BodyText"/>
      </w:pPr>
      <w:r w:rsidRPr="003F7F8C">
        <w:rPr>
          <w:rStyle w:val="SpecialBold"/>
        </w:rPr>
        <w:t>Group A units</w:t>
      </w:r>
    </w:p>
    <w:p w:rsidR="00000000" w:rsidRPr="003F7F8C" w:rsidP="003F7F8C">
      <w:pPr>
        <w:pStyle w:val="BodyText"/>
      </w:pPr>
      <w:r w:rsidRPr="003F7F8C">
        <w:t>BSBCOM405 Promote compliance with legislation</w:t>
      </w:r>
    </w:p>
    <w:p w:rsidR="00000000" w:rsidRPr="003F7F8C" w:rsidP="003F7F8C">
      <w:pPr>
        <w:pStyle w:val="BodyText"/>
      </w:pPr>
      <w:r w:rsidRPr="003F7F8C">
        <w:t>BSBINT401 Research international business opportunities</w:t>
      </w:r>
    </w:p>
    <w:p w:rsidR="00000000" w:rsidRPr="003F7F8C" w:rsidP="003F7F8C">
      <w:pPr>
        <w:pStyle w:val="BodyText"/>
      </w:pPr>
      <w:r w:rsidRPr="003F7F8C">
        <w:t>BSBINT405 Apply knowledge of import and export international conventions, laws and finance</w:t>
      </w:r>
    </w:p>
    <w:p w:rsidR="00000000" w:rsidRPr="003F7F8C" w:rsidP="003F7F8C">
      <w:pPr>
        <w:pStyle w:val="BodyText"/>
      </w:pPr>
      <w:r w:rsidRPr="003F7F8C">
        <w:t>BSBINT407 Prepare business advice on export Free on Board Value</w:t>
      </w:r>
    </w:p>
    <w:p w:rsidR="00000000" w:rsidRPr="003F7F8C" w:rsidP="003F7F8C">
      <w:pPr>
        <w:pStyle w:val="BodyText"/>
      </w:pPr>
      <w:r w:rsidRPr="003F7F8C">
        <w:t>BSBINT408 Prepare business advice on the taxes and duties for international trade transactions</w:t>
      </w:r>
    </w:p>
    <w:p w:rsidR="00000000" w:rsidRPr="003F7F8C" w:rsidP="003F7F8C">
      <w:pPr>
        <w:pStyle w:val="BodyText"/>
      </w:pPr>
      <w:r w:rsidRPr="003F7F8C">
        <w:t>BSBINT409 Plan for international trade</w:t>
      </w:r>
    </w:p>
    <w:p w:rsidR="00000000" w:rsidRPr="003F7F8C" w:rsidP="003F7F8C">
      <w:pPr>
        <w:pStyle w:val="BodyText"/>
      </w:pPr>
      <w:r w:rsidRPr="003F7F8C">
        <w:t>BSBMKG415 Research international markets</w:t>
      </w:r>
    </w:p>
    <w:p w:rsidR="00000000" w:rsidRPr="003F7F8C" w:rsidP="003F7F8C">
      <w:pPr>
        <w:pStyle w:val="BodyText"/>
      </w:pPr>
      <w:r w:rsidRPr="003F7F8C">
        <w:t>BSBMKG416 Market goods and services internationally</w:t>
      </w:r>
    </w:p>
    <w:p w:rsidR="00000000" w:rsidRPr="003F7F8C" w:rsidP="003F7F8C">
      <w:pPr>
        <w:pStyle w:val="BodyText"/>
      </w:pPr>
      <w:r w:rsidRPr="003F7F8C">
        <w:t>BSBREL403 Implement internat</w:t>
      </w:r>
      <w:r w:rsidRPr="003F7F8C">
        <w:t>ional client relationship strategies</w:t>
      </w:r>
    </w:p>
    <w:p w:rsidR="00000000" w:rsidRPr="003F7F8C" w:rsidP="003F7F8C">
      <w:pPr>
        <w:pStyle w:val="BodyText"/>
      </w:pPr>
    </w:p>
    <w:p w:rsidR="00000000" w:rsidRPr="003F7F8C" w:rsidP="003F7F8C">
      <w:pPr>
        <w:pStyle w:val="BodyText"/>
      </w:pPr>
      <w:r w:rsidRPr="003F7F8C">
        <w:rPr>
          <w:rStyle w:val="SpecialBold"/>
        </w:rPr>
        <w:t>Group B units</w:t>
      </w:r>
    </w:p>
    <w:p w:rsidR="00000000" w:rsidRPr="003F7F8C" w:rsidP="003F7F8C">
      <w:pPr>
        <w:pStyle w:val="BodyText"/>
      </w:pPr>
      <w:r w:rsidRPr="003F7F8C">
        <w:t>BSBADM409 Coordinate business resources</w:t>
      </w:r>
    </w:p>
    <w:p w:rsidR="00000000" w:rsidRPr="003F7F8C" w:rsidP="003F7F8C">
      <w:pPr>
        <w:pStyle w:val="BodyText"/>
      </w:pPr>
      <w:r w:rsidRPr="003F7F8C">
        <w:t>BSBCMM401 Make a presentation</w:t>
      </w:r>
    </w:p>
    <w:p w:rsidR="00000000" w:rsidRPr="003F7F8C" w:rsidP="003F7F8C">
      <w:pPr>
        <w:pStyle w:val="BodyText"/>
      </w:pPr>
      <w:r w:rsidRPr="003F7F8C">
        <w:t>BSBCUS401 Coordinate implementation of customer service strategies</w:t>
      </w:r>
    </w:p>
    <w:p w:rsidR="00000000" w:rsidRPr="003F7F8C" w:rsidP="003F7F8C">
      <w:pPr>
        <w:pStyle w:val="BodyText"/>
      </w:pPr>
      <w:r w:rsidRPr="003F7F8C">
        <w:t>BSBCUS402 Address customer needs</w:t>
      </w:r>
    </w:p>
    <w:p w:rsidR="00000000" w:rsidRPr="003F7F8C" w:rsidP="003F7F8C">
      <w:pPr>
        <w:pStyle w:val="BodyText"/>
      </w:pPr>
      <w:r w:rsidRPr="003F7F8C">
        <w:t>BSBCUS403 Implement customer servi</w:t>
      </w:r>
      <w:r w:rsidRPr="003F7F8C">
        <w:t>ce standards</w:t>
      </w:r>
    </w:p>
    <w:p w:rsidR="00000000" w:rsidRPr="003F7F8C" w:rsidP="003F7F8C">
      <w:pPr>
        <w:pStyle w:val="BodyText"/>
      </w:pPr>
      <w:r w:rsidRPr="003F7F8C">
        <w:t>BSBFIA412 Report on financial activity</w:t>
      </w:r>
    </w:p>
    <w:p w:rsidR="00000000" w:rsidRPr="003F7F8C" w:rsidP="003F7F8C">
      <w:pPr>
        <w:pStyle w:val="BodyText"/>
      </w:pPr>
      <w:r w:rsidRPr="003F7F8C">
        <w:t>BSBINM401 Implement workplace information system</w:t>
      </w:r>
    </w:p>
    <w:p w:rsidR="00000000" w:rsidRPr="003F7F8C" w:rsidP="003F7F8C">
      <w:pPr>
        <w:pStyle w:val="BodyText"/>
      </w:pPr>
      <w:r w:rsidRPr="003F7F8C">
        <w:t>BSBITS411 Maintain and implement digital technology</w:t>
      </w:r>
    </w:p>
    <w:p w:rsidR="00000000" w:rsidRPr="003F7F8C" w:rsidP="003F7F8C">
      <w:pPr>
        <w:pStyle w:val="BodyText"/>
      </w:pPr>
      <w:r w:rsidRPr="003F7F8C">
        <w:t>BSBITU401 Design and develop complex text documents</w:t>
      </w:r>
    </w:p>
    <w:p w:rsidR="00000000" w:rsidRPr="003F7F8C" w:rsidP="003F7F8C">
      <w:pPr>
        <w:pStyle w:val="BodyText"/>
      </w:pPr>
      <w:r w:rsidRPr="003F7F8C">
        <w:t>BSBLDR402 Lead effective workplace relationships</w:t>
      </w:r>
    </w:p>
    <w:p w:rsidR="00000000" w:rsidRPr="003F7F8C" w:rsidP="003F7F8C">
      <w:pPr>
        <w:pStyle w:val="BodyText"/>
      </w:pPr>
      <w:r w:rsidRPr="003F7F8C">
        <w:t>BS</w:t>
      </w:r>
      <w:r w:rsidRPr="003F7F8C">
        <w:t>BLDR403 Lead team effectiveness</w:t>
      </w:r>
    </w:p>
    <w:p w:rsidR="00000000" w:rsidRPr="003F7F8C" w:rsidP="003F7F8C">
      <w:pPr>
        <w:pStyle w:val="BodyText"/>
      </w:pPr>
      <w:r w:rsidRPr="003F7F8C">
        <w:t>BSBLED401 Develop teams and individuals</w:t>
      </w:r>
    </w:p>
    <w:p w:rsidR="00000000" w:rsidRPr="003F7F8C" w:rsidP="003F7F8C">
      <w:pPr>
        <w:pStyle w:val="BodyText"/>
      </w:pPr>
      <w:r w:rsidRPr="003F7F8C">
        <w:t>BSBMGT401 Show leadership in the workplace</w:t>
      </w:r>
    </w:p>
    <w:p w:rsidR="00000000" w:rsidRPr="003F7F8C" w:rsidP="003F7F8C">
      <w:pPr>
        <w:pStyle w:val="BodyText"/>
      </w:pPr>
      <w:r w:rsidRPr="003F7F8C">
        <w:t>BSBMGT402 Implement operational plan</w:t>
      </w:r>
    </w:p>
    <w:p w:rsidR="00000000" w:rsidRPr="003F7F8C" w:rsidP="003F7F8C">
      <w:pPr>
        <w:pStyle w:val="BodyText"/>
      </w:pPr>
      <w:r w:rsidRPr="003F7F8C">
        <w:t>BSBMGT403 Implement continuous improvement</w:t>
      </w:r>
    </w:p>
    <w:p w:rsidR="00000000" w:rsidRPr="003F7F8C" w:rsidP="003F7F8C">
      <w:pPr>
        <w:pStyle w:val="BodyText"/>
      </w:pPr>
      <w:r w:rsidRPr="003F7F8C">
        <w:t>BSBMGT404 Lead and facilitate off</w:t>
      </w:r>
      <w:r w:rsidRPr="003F7F8C">
        <w:noBreakHyphen/>
        <w:t>site staff</w:t>
      </w:r>
    </w:p>
    <w:p w:rsidR="00000000" w:rsidRPr="003F7F8C" w:rsidP="003F7F8C">
      <w:pPr>
        <w:pStyle w:val="BodyText"/>
      </w:pPr>
      <w:r w:rsidRPr="003F7F8C">
        <w:t>BSBMKG413 Promot</w:t>
      </w:r>
      <w:r w:rsidRPr="003F7F8C">
        <w:t>e products and services</w:t>
      </w:r>
    </w:p>
    <w:p w:rsidR="00000000" w:rsidRPr="003F7F8C" w:rsidP="003F7F8C">
      <w:pPr>
        <w:pStyle w:val="BodyText"/>
      </w:pPr>
      <w:r w:rsidRPr="003F7F8C">
        <w:t>BSBMKG414 Undertake marketing activities</w:t>
      </w:r>
    </w:p>
    <w:p w:rsidR="00000000" w:rsidRPr="003F7F8C" w:rsidP="003F7F8C">
      <w:pPr>
        <w:pStyle w:val="BodyText"/>
      </w:pPr>
      <w:r w:rsidRPr="003F7F8C">
        <w:t>BSBREL401 Establish networks</w:t>
      </w:r>
    </w:p>
    <w:p w:rsidR="00000000" w:rsidRPr="003F7F8C" w:rsidP="003F7F8C">
      <w:pPr>
        <w:pStyle w:val="BodyText"/>
      </w:pPr>
      <w:r w:rsidRPr="003F7F8C">
        <w:t>BSBRES411 Analyse and present research information</w:t>
      </w:r>
    </w:p>
    <w:p w:rsidR="00000000" w:rsidRPr="003F7F8C" w:rsidP="003F7F8C">
      <w:pPr>
        <w:pStyle w:val="BodyText"/>
      </w:pPr>
      <w:r w:rsidRPr="003F7F8C">
        <w:t>BSBRSK401 Identify risk and apply risk management processes</w:t>
      </w:r>
    </w:p>
    <w:p w:rsidR="00000000" w:rsidRPr="003F7F8C" w:rsidP="003F7F8C">
      <w:pPr>
        <w:pStyle w:val="BodyText"/>
      </w:pPr>
      <w:r w:rsidRPr="003F7F8C">
        <w:t>BSBSUS401 Implement and monitor environmentally sustainable work practices</w:t>
      </w:r>
    </w:p>
    <w:p w:rsidR="00000000" w:rsidRPr="003F7F8C" w:rsidP="003F7F8C">
      <w:pPr>
        <w:pStyle w:val="BodyText"/>
      </w:pPr>
      <w:r w:rsidRPr="003F7F8C">
        <w:t xml:space="preserve">BSBWHS401 Implement and monitor WHS policies, procedures and programs to meet legislative requirements </w:t>
      </w:r>
    </w:p>
    <w:p w:rsidR="00000000" w:rsidRPr="003F7F8C" w:rsidP="003F7F8C">
      <w:pPr>
        <w:pStyle w:val="BodyText"/>
      </w:pPr>
      <w:r w:rsidRPr="003F7F8C">
        <w:t>BSBWRT401 Write complex documents</w:t>
      </w:r>
    </w:p>
    <w:p w:rsidR="00000000" w:rsidRPr="003F7F8C" w:rsidP="003F7F8C">
      <w:pPr>
        <w:pStyle w:val="AllowPageBreak"/>
      </w:pPr>
    </w:p>
    <w:p w:rsidR="00000000" w:rsidRPr="003F7F8C" w:rsidP="003F7F8C">
      <w:pPr>
        <w:pStyle w:val="Heading1"/>
      </w:pPr>
      <w:bookmarkStart w:id="5" w:name="O_1008278"/>
      <w:bookmarkEnd w:id="5"/>
      <w:r w:rsidRPr="003F7F8C">
        <w:t>Qualification Mapping In</w:t>
      </w:r>
      <w:r w:rsidRPr="003F7F8C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3F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rPr>
                <w:rStyle w:val="SpecialBold"/>
              </w:rPr>
              <w:t>Code and title</w:t>
            </w:r>
          </w:p>
          <w:p w:rsidR="00000000" w:rsidRPr="003F7F8C" w:rsidP="003F7F8C">
            <w:pPr>
              <w:pStyle w:val="BodyText"/>
            </w:pPr>
            <w:r w:rsidRPr="003F7F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rPr>
                <w:rStyle w:val="SpecialBold"/>
              </w:rPr>
              <w:t>Code and title</w:t>
            </w:r>
          </w:p>
          <w:p w:rsidR="00000000" w:rsidRPr="003F7F8C" w:rsidP="003F7F8C">
            <w:pPr>
              <w:pStyle w:val="BodyText"/>
            </w:pPr>
            <w:r w:rsidRPr="003F7F8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rPr>
                <w:rStyle w:val="SpecialBold"/>
              </w:rPr>
              <w:t>Equivalence status</w:t>
            </w:r>
          </w:p>
        </w:tc>
      </w:tr>
      <w:tr w:rsidTr="003F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t>BSB41115 Certificate IV in International Trade</w:t>
            </w:r>
          </w:p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Release 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t>BSB41115 Certificate IV in International Trade</w:t>
            </w:r>
          </w:p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F8C">
            <w:pPr>
              <w:pStyle w:val="BodyText"/>
              <w:rPr>
                <w:lang w:val="en-NZ"/>
              </w:rPr>
            </w:pPr>
            <w:r w:rsidRPr="003F7F8C">
              <w:t>Updated codes and titles in unit list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F8C" w:rsidP="003F7F8C">
            <w:pPr>
              <w:pStyle w:val="BodyText"/>
            </w:pPr>
            <w:r w:rsidRPr="003F7F8C">
              <w:t>Eq</w:t>
            </w:r>
            <w:r w:rsidRPr="003F7F8C">
              <w:t>uivalent qualification</w:t>
            </w:r>
          </w:p>
        </w:tc>
      </w:tr>
    </w:tbl>
    <w:p w:rsidR="00000000" w:rsidRPr="003F7F8C" w:rsidP="003F7F8C">
      <w:pPr>
        <w:pStyle w:val="BodyText"/>
      </w:pPr>
    </w:p>
    <w:p w:rsidR="00000000" w:rsidRPr="003F7F8C" w:rsidP="003F7F8C">
      <w:pPr>
        <w:pStyle w:val="AllowPageBreak"/>
      </w:pPr>
    </w:p>
    <w:p w:rsidR="00000000" w:rsidRPr="003F7F8C" w:rsidP="003F7F8C">
      <w:pPr>
        <w:pStyle w:val="Heading1"/>
      </w:pPr>
      <w:bookmarkStart w:id="6" w:name="O_1008283"/>
      <w:bookmarkEnd w:id="6"/>
      <w:r w:rsidRPr="003F7F8C">
        <w:t>Links</w:t>
      </w:r>
    </w:p>
    <w:p w:rsidR="00000000" w:rsidRPr="003F7F8C" w:rsidP="003F7F8C">
      <w:pPr>
        <w:pStyle w:val="BodyText"/>
      </w:pPr>
      <w:r w:rsidRPr="003F7F8C">
        <w:t>Companion Volume implementation guides are found in VETNet - https://vetnet.education.gov.au/Pages/TrainingDocs.aspx?q=11ef6853-ceed-4ba7-9d87-4da407e23c10</w:t>
      </w:r>
    </w:p>
    <w:p w:rsidR="00000000" w:rsidRPr="003F7F8C" w:rsidP="003F7F8C"/>
    <w:sectPr w:rsidSect="003F7F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8C" w:rsidRPr="00A86468" w:rsidP="00A86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68" w:rsidP="003F7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468" w:rsidP="003F7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6468" w:rsidP="003F7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F8C" w:rsidRPr="00A86468" w:rsidP="00A86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468" w:rsidRPr="002D2AF8" w:rsidP="003F7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BSB41115 Certificate IV in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A86468" w:rsidP="003F7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45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AA00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F8C"/>
  </w:style>
  <w:style w:type="character" w:customStyle="1" w:styleId="Heading1Char">
    <w:name w:val="Heading 1 Char"/>
    <w:basedOn w:val="DefaultParagraphFont"/>
    <w:link w:val="Heading1"/>
    <w:rsid w:val="003F7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7F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F8C"/>
    <w:rPr>
      <w:b/>
      <w:spacing w:val="0"/>
    </w:rPr>
  </w:style>
  <w:style w:type="paragraph" w:customStyle="1" w:styleId="SuperHeading">
    <w:name w:val="SuperHeading"/>
    <w:basedOn w:val="Normal"/>
    <w:rsid w:val="003F7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7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F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F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F8C"/>
    <w:rPr>
      <w:i/>
    </w:rPr>
  </w:style>
  <w:style w:type="paragraph" w:styleId="Caption">
    <w:name w:val="caption"/>
    <w:basedOn w:val="BodyText"/>
    <w:next w:val="Normal"/>
    <w:qFormat/>
    <w:rsid w:val="003F7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F8C"/>
  </w:style>
  <w:style w:type="paragraph" w:styleId="TableofFigures">
    <w:name w:val="table of figures"/>
    <w:basedOn w:val="Normal"/>
    <w:next w:val="Normal"/>
    <w:semiHidden/>
    <w:rsid w:val="003F7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F8C"/>
    <w:pPr>
      <w:numPr>
        <w:numId w:val="10"/>
      </w:numPr>
    </w:pPr>
  </w:style>
  <w:style w:type="character" w:customStyle="1" w:styleId="WingdingSymbols">
    <w:name w:val="Wingding Symbols"/>
    <w:rsid w:val="003F7F8C"/>
    <w:rPr>
      <w:rFonts w:ascii="Wingdings" w:hAnsi="Wingdings"/>
    </w:rPr>
  </w:style>
  <w:style w:type="paragraph" w:customStyle="1" w:styleId="TableHeading">
    <w:name w:val="Table Heading"/>
    <w:basedOn w:val="HeadingBase"/>
    <w:rsid w:val="003F7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F8C"/>
    <w:rPr>
      <w:color w:val="0033CC"/>
      <w:u w:val="none"/>
    </w:rPr>
  </w:style>
  <w:style w:type="paragraph" w:customStyle="1" w:styleId="BodyTextRight">
    <w:name w:val="Body Text Right"/>
    <w:basedOn w:val="BodyText"/>
    <w:rsid w:val="003F7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F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F8C"/>
    <w:rPr>
      <w:sz w:val="32"/>
    </w:rPr>
  </w:style>
  <w:style w:type="paragraph" w:customStyle="1" w:styleId="HeadingProcedure">
    <w:name w:val="Heading Procedure"/>
    <w:basedOn w:val="HeadingBase"/>
    <w:next w:val="Normal"/>
    <w:rsid w:val="003F7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F8C"/>
    <w:pPr>
      <w:spacing w:before="60" w:after="60"/>
    </w:pPr>
  </w:style>
  <w:style w:type="paragraph" w:styleId="ListContinue">
    <w:name w:val="List Continue"/>
    <w:basedOn w:val="List"/>
    <w:rsid w:val="003F7F8C"/>
    <w:pPr>
      <w:ind w:firstLine="0"/>
    </w:pPr>
  </w:style>
  <w:style w:type="paragraph" w:customStyle="1" w:styleId="ListNote">
    <w:name w:val="List Note"/>
    <w:basedOn w:val="List"/>
    <w:rsid w:val="003F7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F8C"/>
    <w:rPr>
      <w:rFonts w:ascii="Courier New" w:hAnsi="Courier New"/>
    </w:rPr>
  </w:style>
  <w:style w:type="paragraph" w:customStyle="1" w:styleId="NoteBullet">
    <w:name w:val="Note Bullet"/>
    <w:basedOn w:val="Note"/>
    <w:rsid w:val="003F7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F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7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F8C"/>
    <w:rPr>
      <w:b/>
      <w:smallCaps/>
    </w:rPr>
  </w:style>
  <w:style w:type="paragraph" w:customStyle="1" w:styleId="TableListNumber">
    <w:name w:val="Table List Number"/>
    <w:basedOn w:val="ListNumber"/>
    <w:rsid w:val="003F7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F8C"/>
    <w:pPr>
      <w:numPr>
        <w:numId w:val="8"/>
      </w:numPr>
    </w:pPr>
  </w:style>
  <w:style w:type="paragraph" w:customStyle="1" w:styleId="ListAlpha2">
    <w:name w:val="List Alpha 2"/>
    <w:basedOn w:val="List2"/>
    <w:rsid w:val="003F7F8C"/>
    <w:pPr>
      <w:numPr>
        <w:numId w:val="7"/>
      </w:numPr>
    </w:pPr>
  </w:style>
  <w:style w:type="paragraph" w:styleId="List2">
    <w:name w:val="List 2"/>
    <w:basedOn w:val="BodyText"/>
    <w:rsid w:val="003F7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F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F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F8C"/>
    <w:pPr>
      <w:numPr>
        <w:numId w:val="3"/>
      </w:numPr>
    </w:pPr>
  </w:style>
  <w:style w:type="paragraph" w:styleId="ListContinue2">
    <w:name w:val="List Continue 2"/>
    <w:basedOn w:val="List2"/>
    <w:rsid w:val="003F7F8C"/>
    <w:pPr>
      <w:ind w:firstLine="0"/>
    </w:pPr>
  </w:style>
  <w:style w:type="paragraph" w:styleId="ListContinue3">
    <w:name w:val="List Continue 3"/>
    <w:basedOn w:val="List3"/>
    <w:rsid w:val="003F7F8C"/>
    <w:pPr>
      <w:ind w:left="1021" w:firstLine="0"/>
    </w:pPr>
  </w:style>
  <w:style w:type="paragraph" w:styleId="ListContinue4">
    <w:name w:val="List Continue 4"/>
    <w:basedOn w:val="List4"/>
    <w:rsid w:val="003F7F8C"/>
    <w:pPr>
      <w:ind w:firstLine="0"/>
    </w:pPr>
  </w:style>
  <w:style w:type="paragraph" w:styleId="ListContinue5">
    <w:name w:val="List Continue 5"/>
    <w:basedOn w:val="List5"/>
    <w:rsid w:val="003F7F8C"/>
    <w:pPr>
      <w:ind w:firstLine="0"/>
    </w:pPr>
  </w:style>
  <w:style w:type="paragraph" w:styleId="ListNumber3">
    <w:name w:val="List Number 3"/>
    <w:basedOn w:val="List3"/>
    <w:rsid w:val="003F7F8C"/>
    <w:pPr>
      <w:numPr>
        <w:numId w:val="4"/>
      </w:numPr>
    </w:pPr>
  </w:style>
  <w:style w:type="paragraph" w:styleId="ListNumber4">
    <w:name w:val="List Number 4"/>
    <w:basedOn w:val="List4"/>
    <w:rsid w:val="003F7F8C"/>
    <w:pPr>
      <w:numPr>
        <w:numId w:val="5"/>
      </w:numPr>
    </w:pPr>
  </w:style>
  <w:style w:type="paragraph" w:styleId="ListNumber5">
    <w:name w:val="List Number 5"/>
    <w:basedOn w:val="List5"/>
    <w:rsid w:val="003F7F8C"/>
    <w:pPr>
      <w:numPr>
        <w:numId w:val="6"/>
      </w:numPr>
    </w:pPr>
  </w:style>
  <w:style w:type="paragraph" w:styleId="BlockText">
    <w:name w:val="Block Text"/>
    <w:basedOn w:val="Normal"/>
    <w:rsid w:val="003F7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F8C"/>
    <w:rPr>
      <w:sz w:val="16"/>
      <w:vertAlign w:val="superscript"/>
    </w:rPr>
  </w:style>
  <w:style w:type="character" w:customStyle="1" w:styleId="Symbols">
    <w:name w:val="Symbols"/>
    <w:basedOn w:val="DefaultParagraphFont"/>
    <w:rsid w:val="003F7F8C"/>
    <w:rPr>
      <w:rFonts w:ascii="Symbol" w:hAnsi="Symbol"/>
    </w:rPr>
  </w:style>
  <w:style w:type="character" w:customStyle="1" w:styleId="MenuOptions">
    <w:name w:val="Menu Options"/>
    <w:basedOn w:val="DefaultParagraphFont"/>
    <w:rsid w:val="003F7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F8C"/>
    <w:rPr>
      <w:b/>
    </w:rPr>
  </w:style>
  <w:style w:type="character" w:customStyle="1" w:styleId="Underlined">
    <w:name w:val="Underlined"/>
    <w:basedOn w:val="DefaultParagraphFont"/>
    <w:rsid w:val="003F7F8C"/>
    <w:rPr>
      <w:u w:val="single"/>
    </w:rPr>
  </w:style>
  <w:style w:type="paragraph" w:customStyle="1" w:styleId="TableBodyTextRight">
    <w:name w:val="Table Body Text Right"/>
    <w:basedOn w:val="TableBodyText"/>
    <w:rsid w:val="003F7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F8C"/>
    <w:rPr>
      <w:sz w:val="18"/>
    </w:rPr>
  </w:style>
  <w:style w:type="paragraph" w:customStyle="1" w:styleId="BodySmallRight">
    <w:name w:val="Body Small Right"/>
    <w:basedOn w:val="BodyTextRight"/>
    <w:rsid w:val="003F7F8C"/>
    <w:rPr>
      <w:sz w:val="18"/>
      <w:szCs w:val="18"/>
    </w:rPr>
  </w:style>
  <w:style w:type="paragraph" w:customStyle="1" w:styleId="MarginEdition">
    <w:name w:val="Margin Edition"/>
    <w:basedOn w:val="MarginNote"/>
    <w:rsid w:val="003F7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F8C"/>
    <w:rPr>
      <w:sz w:val="2"/>
      <w:szCs w:val="2"/>
    </w:rPr>
  </w:style>
  <w:style w:type="character" w:customStyle="1" w:styleId="Small">
    <w:name w:val="Small"/>
    <w:basedOn w:val="DefaultParagraphFont"/>
    <w:rsid w:val="003F7F8C"/>
    <w:rPr>
      <w:sz w:val="16"/>
    </w:rPr>
  </w:style>
  <w:style w:type="paragraph" w:customStyle="1" w:styleId="WideTable">
    <w:name w:val="Wide Table"/>
    <w:basedOn w:val="Normal"/>
    <w:rsid w:val="003F7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F8C"/>
  </w:style>
  <w:style w:type="paragraph" w:styleId="Quote">
    <w:name w:val="Quote"/>
    <w:basedOn w:val="Heading1"/>
    <w:link w:val="QuoteChar"/>
    <w:qFormat/>
    <w:rsid w:val="003F7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F8C"/>
    <w:pPr>
      <w:pageBreakBefore/>
    </w:pPr>
  </w:style>
  <w:style w:type="paragraph" w:customStyle="1" w:styleId="Border">
    <w:name w:val="Border"/>
    <w:basedOn w:val="Normal"/>
    <w:qFormat/>
    <w:rsid w:val="003F7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F8C"/>
    <w:rPr>
      <w:u w:val="single"/>
    </w:rPr>
  </w:style>
  <w:style w:type="character" w:customStyle="1" w:styleId="BoldandItalics">
    <w:name w:val="Bold and Italics"/>
    <w:qFormat/>
    <w:rsid w:val="003F7F8C"/>
    <w:rPr>
      <w:b/>
      <w:i/>
      <w:u w:val="none"/>
    </w:rPr>
  </w:style>
  <w:style w:type="paragraph" w:styleId="BalloonText">
    <w:name w:val="Balloon Text"/>
    <w:basedOn w:val="Normal"/>
    <w:link w:val="BalloonTextChar"/>
    <w:rsid w:val="003F7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F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3611</Characters>
  <Application>Microsoft Office Word</Application>
  <DocSecurity>0</DocSecurity>
  <Lines>120</Lines>
  <Paragraphs>81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BSB41115 Certificate IV in International Trade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2018-09-27T13:10:44Z</dcterms:created>
  <dcterms:modified xsi:type="dcterms:W3CDTF">2018-09-26T23:09:00Z</dcterms:modified>
</cp:coreProperties>
</file>