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892" w:rsidP="00371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BSB40715 Certificate IV in Franchising</w:t>
      </w:r>
      <w:r>
        <w:fldChar w:fldCharType="end"/>
      </w:r>
    </w:p>
    <w:p w:rsidR="00371892" w:rsidP="00371892">
      <w:pPr>
        <w:pStyle w:val="Version"/>
        <w:sectPr w:rsidSect="00F24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2413A" w:rsidP="00F2413A">
      <w:pPr>
        <w:pStyle w:val="SuperHeading"/>
      </w:pPr>
      <w:r w:rsidRPr="00F2413A">
        <w:t>BSB40715 Certificate IV in Franchising</w:t>
      </w:r>
    </w:p>
    <w:p w:rsidR="00000000" w:rsidRPr="00F2413A" w:rsidP="00F2413A">
      <w:pPr>
        <w:pStyle w:val="Heading1"/>
      </w:pPr>
      <w:bookmarkStart w:id="1" w:name="O_1008275"/>
      <w:bookmarkEnd w:id="1"/>
      <w:r w:rsidRPr="00F241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F24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rPr>
                <w:rStyle w:val="SpecialBold"/>
              </w:rPr>
              <w:t>Comments</w:t>
            </w:r>
          </w:p>
        </w:tc>
      </w:tr>
      <w:tr w:rsidTr="00F24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t>This qualification first released with BSB Business Services Training Package Version 3.0.</w:t>
            </w:r>
          </w:p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Version created to update codes and titles in unit list.</w:t>
            </w:r>
          </w:p>
        </w:tc>
      </w:tr>
      <w:tr w:rsidTr="00F24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t>This version released with BSB Business Services</w:t>
            </w:r>
            <w:r w:rsidRPr="00F2413A">
              <w:t xml:space="preserve"> Training Package Version 2.0.</w:t>
            </w:r>
          </w:p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Version created to update unit list.</w:t>
            </w:r>
          </w:p>
        </w:tc>
      </w:tr>
      <w:tr w:rsidTr="00F24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t>This version first released with BSB Business Services Training Package Version 1.0.</w:t>
            </w:r>
          </w:p>
        </w:tc>
      </w:tr>
    </w:tbl>
    <w:p w:rsidR="00000000" w:rsidRPr="00F2413A" w:rsidP="00F2413A">
      <w:pPr>
        <w:pStyle w:val="BodyText"/>
      </w:pPr>
    </w:p>
    <w:p w:rsidR="00000000" w:rsidRPr="00F2413A" w:rsidP="00F2413A">
      <w:pPr>
        <w:pStyle w:val="AllowPageBreak"/>
      </w:pPr>
    </w:p>
    <w:p w:rsidR="00000000" w:rsidRPr="00F2413A" w:rsidP="00F2413A">
      <w:pPr>
        <w:pStyle w:val="Heading1"/>
      </w:pPr>
      <w:bookmarkStart w:id="2" w:name="O_1008274"/>
      <w:bookmarkEnd w:id="2"/>
      <w:r w:rsidRPr="00F2413A">
        <w:t>Qualification Description</w:t>
      </w:r>
    </w:p>
    <w:p w:rsidR="00000000" w:rsidRPr="00F2413A" w:rsidP="00F2413A">
      <w:pPr>
        <w:pStyle w:val="BodyText"/>
      </w:pPr>
      <w:r w:rsidRPr="00F2413A">
        <w:t>This qualification is suitable for franchisee</w:t>
      </w:r>
      <w:r w:rsidRPr="00F2413A">
        <w:t>s operating one or more sites of a franchise operation within any industry sector. In this role, individuals apply well-developed skills and have managerial responsibilities for the franchise and the relationship with a franchisor.</w:t>
      </w:r>
    </w:p>
    <w:p w:rsidR="00000000" w:rsidRPr="00F2413A" w:rsidP="00F2413A">
      <w:pPr>
        <w:pStyle w:val="BodyText"/>
      </w:pPr>
    </w:p>
    <w:p w:rsidR="00000000" w:rsidRPr="00F2413A" w:rsidP="00F2413A">
      <w:pPr>
        <w:pStyle w:val="BodyText"/>
      </w:pPr>
      <w:r w:rsidRPr="00F2413A">
        <w:rPr>
          <w:rStyle w:val="SpecialBold"/>
        </w:rPr>
        <w:t>Licensing/Regulatory In</w:t>
      </w:r>
      <w:r w:rsidRPr="00F2413A">
        <w:rPr>
          <w:rStyle w:val="SpecialBold"/>
        </w:rPr>
        <w:t>formation</w:t>
      </w:r>
    </w:p>
    <w:p w:rsidR="00000000" w:rsidRPr="00F2413A" w:rsidP="00F2413A">
      <w:pPr>
        <w:pStyle w:val="BodyText"/>
      </w:pPr>
    </w:p>
    <w:p w:rsidR="00000000" w:rsidRPr="00F2413A" w:rsidP="00F2413A">
      <w:pPr>
        <w:pStyle w:val="BodyText"/>
      </w:pPr>
      <w:r w:rsidRPr="00F2413A">
        <w:t>No licensing, legislative or certification requirements apply to this qualification at the time of publication.</w:t>
      </w:r>
    </w:p>
    <w:p w:rsidR="00000000" w:rsidRPr="00F2413A" w:rsidP="00F2413A">
      <w:pPr>
        <w:pStyle w:val="AllowPageBreak"/>
      </w:pPr>
    </w:p>
    <w:p w:rsidR="00000000" w:rsidRPr="00F2413A" w:rsidP="00F2413A">
      <w:pPr>
        <w:pStyle w:val="Heading1"/>
      </w:pPr>
      <w:bookmarkStart w:id="3" w:name="O_1008273"/>
      <w:bookmarkEnd w:id="3"/>
      <w:r w:rsidRPr="00F2413A">
        <w:t>Entry Requirements</w:t>
      </w:r>
    </w:p>
    <w:p w:rsidR="00000000" w:rsidRPr="00F2413A" w:rsidP="00F2413A">
      <w:pPr>
        <w:pStyle w:val="BodyText"/>
      </w:pPr>
      <w:r w:rsidRPr="00F2413A">
        <w:t>Nil</w:t>
      </w:r>
    </w:p>
    <w:p w:rsidR="00000000" w:rsidRPr="00F2413A" w:rsidP="00F2413A">
      <w:pPr>
        <w:pStyle w:val="AllowPageBreak"/>
      </w:pPr>
    </w:p>
    <w:p w:rsidR="00000000" w:rsidRPr="00F2413A" w:rsidP="00F2413A">
      <w:pPr>
        <w:pStyle w:val="Heading1"/>
      </w:pPr>
      <w:bookmarkStart w:id="4" w:name="O_1008272"/>
      <w:bookmarkEnd w:id="4"/>
      <w:r w:rsidRPr="00F2413A">
        <w:t>Packaging Rules</w:t>
      </w:r>
    </w:p>
    <w:p w:rsidR="00000000" w:rsidRPr="00F2413A" w:rsidP="00F2413A">
      <w:pPr>
        <w:pStyle w:val="BodyText"/>
      </w:pPr>
      <w:r w:rsidRPr="00F2413A">
        <w:rPr>
          <w:rStyle w:val="SpecialBold"/>
        </w:rPr>
        <w:t>Total number of units = 10</w:t>
      </w:r>
    </w:p>
    <w:p w:rsidR="00000000" w:rsidRPr="00F2413A" w:rsidP="00F2413A">
      <w:pPr>
        <w:pStyle w:val="BodyText"/>
      </w:pPr>
      <w:r w:rsidRPr="00F2413A">
        <w:rPr>
          <w:rStyle w:val="SpecialBold"/>
        </w:rPr>
        <w:t xml:space="preserve">3 core units </w:t>
      </w:r>
      <w:r w:rsidRPr="00F2413A">
        <w:t>plus</w:t>
      </w:r>
    </w:p>
    <w:p w:rsidR="00000000" w:rsidRPr="00F2413A" w:rsidP="00F2413A">
      <w:pPr>
        <w:pStyle w:val="BodyText"/>
      </w:pPr>
      <w:r w:rsidRPr="00F2413A">
        <w:rPr>
          <w:rStyle w:val="SpecialBold"/>
        </w:rPr>
        <w:t>7 elective units, of which:</w:t>
      </w:r>
    </w:p>
    <w:p w:rsidR="00000000" w:rsidRPr="00F2413A" w:rsidP="00F2413A">
      <w:pPr>
        <w:pStyle w:val="ListBullet"/>
      </w:pPr>
      <w:r w:rsidRPr="00F2413A">
        <w:t>5 elective units must be selected from the elective units listed below</w:t>
      </w:r>
    </w:p>
    <w:p w:rsidR="00000000" w:rsidRPr="00F2413A" w:rsidP="00F2413A">
      <w:pPr>
        <w:pStyle w:val="ListBullet"/>
      </w:pPr>
      <w:r w:rsidRPr="00F2413A">
        <w:t>2 elective units may be selected from the elective units listed below, or any currently endorsed Training Package or accredited course at the same qualifica</w:t>
      </w:r>
      <w:r w:rsidRPr="00F2413A">
        <w:t>tion level</w:t>
      </w:r>
    </w:p>
    <w:p w:rsidR="00000000" w:rsidRPr="00F2413A" w:rsidP="00F2413A">
      <w:pPr>
        <w:pStyle w:val="ListBullet"/>
      </w:pPr>
      <w:r w:rsidRPr="00F2413A">
        <w:t>if not listed below, 1 unit may be selected from either a Certificate III or Diploma qualification from any currently endorsed Training Package or accredited course.</w:t>
      </w:r>
    </w:p>
    <w:p w:rsidR="00000000" w:rsidRPr="00F2413A" w:rsidP="00F2413A">
      <w:pPr>
        <w:pStyle w:val="BodyText"/>
      </w:pPr>
    </w:p>
    <w:p w:rsidR="00000000" w:rsidRPr="00F2413A" w:rsidP="00F2413A">
      <w:pPr>
        <w:pStyle w:val="BodyText"/>
      </w:pPr>
      <w:r w:rsidRPr="00F2413A">
        <w:t>Elective units must be relevant to the work environment and the qualification,</w:t>
      </w:r>
      <w:r w:rsidRPr="00F2413A">
        <w:t xml:space="preserve"> maintain the integrity of the AQF alignment and contribute to a valid, industry-supported vocational outcome.</w:t>
      </w:r>
    </w:p>
    <w:p w:rsidR="00000000" w:rsidRPr="00F2413A" w:rsidP="00F2413A">
      <w:pPr>
        <w:pStyle w:val="BodyText"/>
      </w:pPr>
    </w:p>
    <w:p w:rsidR="00000000" w:rsidRPr="00F2413A" w:rsidP="00F2413A">
      <w:pPr>
        <w:pStyle w:val="BodyText"/>
      </w:pPr>
      <w:r w:rsidRPr="00F2413A">
        <w:rPr>
          <w:rStyle w:val="SpecialBold"/>
        </w:rPr>
        <w:t>Core Units</w:t>
      </w:r>
    </w:p>
    <w:p w:rsidR="00000000" w:rsidRPr="00F2413A" w:rsidP="00F2413A">
      <w:pPr>
        <w:pStyle w:val="BodyText"/>
      </w:pPr>
      <w:r w:rsidRPr="00F2413A">
        <w:t>BSBFRA401 Manage compliance with franchisee obligations and legislative requirements</w:t>
      </w:r>
    </w:p>
    <w:p w:rsidR="00000000" w:rsidRPr="00F2413A" w:rsidP="00F2413A">
      <w:pPr>
        <w:pStyle w:val="BodyText"/>
      </w:pPr>
      <w:r w:rsidRPr="00F2413A">
        <w:t>BSBFRA402 Establish a franchise</w:t>
      </w:r>
    </w:p>
    <w:p w:rsidR="00000000" w:rsidRPr="00F2413A" w:rsidP="00F2413A">
      <w:pPr>
        <w:pStyle w:val="BodyText"/>
      </w:pPr>
      <w:r w:rsidRPr="00F2413A">
        <w:t>BSBFRA403 Manage</w:t>
      </w:r>
      <w:r w:rsidRPr="00F2413A">
        <w:t xml:space="preserve"> relationship with franchisor</w:t>
      </w:r>
    </w:p>
    <w:p w:rsidR="00000000" w:rsidRPr="00F2413A" w:rsidP="00F2413A">
      <w:pPr>
        <w:pStyle w:val="BodyText"/>
      </w:pPr>
    </w:p>
    <w:p w:rsidR="00000000" w:rsidRPr="00F2413A" w:rsidP="00F2413A">
      <w:pPr>
        <w:pStyle w:val="BodyText"/>
      </w:pPr>
      <w:r w:rsidRPr="00F2413A">
        <w:rPr>
          <w:rStyle w:val="SpecialBold"/>
        </w:rPr>
        <w:t>Elective Units</w:t>
      </w:r>
    </w:p>
    <w:p w:rsidR="00000000" w:rsidRPr="00F2413A" w:rsidP="00F2413A">
      <w:pPr>
        <w:pStyle w:val="BodyText"/>
      </w:pPr>
      <w:r w:rsidRPr="00F2413A">
        <w:t>BSBADM409 Coordinate business resources</w:t>
      </w:r>
    </w:p>
    <w:p w:rsidR="00000000" w:rsidRPr="00F2413A" w:rsidP="00F2413A">
      <w:pPr>
        <w:pStyle w:val="BodyText"/>
      </w:pPr>
      <w:r w:rsidRPr="00F2413A">
        <w:t>BSBCMM401 Make a presentation</w:t>
      </w:r>
    </w:p>
    <w:p w:rsidR="00000000" w:rsidRPr="00F2413A" w:rsidP="00F2413A">
      <w:pPr>
        <w:pStyle w:val="BodyText"/>
      </w:pPr>
      <w:r w:rsidRPr="00F2413A">
        <w:t>BSBCRT501 Originate and develop concepts</w:t>
      </w:r>
    </w:p>
    <w:p w:rsidR="00000000" w:rsidRPr="00F2413A" w:rsidP="00F2413A">
      <w:pPr>
        <w:pStyle w:val="BodyText"/>
      </w:pPr>
      <w:r w:rsidRPr="00F2413A">
        <w:t>BSBCUS401 Coordinate implementation of customer service strategies</w:t>
      </w:r>
    </w:p>
    <w:p w:rsidR="00000000" w:rsidRPr="00F2413A" w:rsidP="00F2413A">
      <w:pPr>
        <w:pStyle w:val="BodyText"/>
      </w:pPr>
      <w:r w:rsidRPr="00F2413A">
        <w:t>BSBCUS402 Address customer needs</w:t>
      </w:r>
    </w:p>
    <w:p w:rsidR="00000000" w:rsidRPr="00F2413A" w:rsidP="00F2413A">
      <w:pPr>
        <w:pStyle w:val="BodyText"/>
      </w:pPr>
      <w:r w:rsidRPr="00F2413A">
        <w:t>BSBFIA412 Report on financial activity</w:t>
      </w:r>
    </w:p>
    <w:p w:rsidR="00000000" w:rsidRPr="00F2413A" w:rsidP="00F2413A">
      <w:pPr>
        <w:pStyle w:val="BodyText"/>
      </w:pPr>
      <w:r w:rsidRPr="00F2413A">
        <w:t>BSBFRA301 Work within a franchise</w:t>
      </w:r>
    </w:p>
    <w:p w:rsidR="00000000" w:rsidRPr="00F2413A" w:rsidP="00F2413A">
      <w:pPr>
        <w:pStyle w:val="BodyText"/>
      </w:pPr>
      <w:r w:rsidRPr="00F2413A">
        <w:t>BSBFRA404 Manage a multiple site franchise</w:t>
      </w:r>
    </w:p>
    <w:p w:rsidR="00000000" w:rsidRPr="00F2413A" w:rsidP="00F2413A">
      <w:pPr>
        <w:pStyle w:val="BodyText"/>
      </w:pPr>
      <w:r w:rsidRPr="00F2413A">
        <w:t>BSBIPR405 Protect and use intangible assets in small business</w:t>
      </w:r>
    </w:p>
    <w:p w:rsidR="00000000" w:rsidRPr="00F2413A" w:rsidP="00F2413A">
      <w:pPr>
        <w:pStyle w:val="BodyText"/>
      </w:pPr>
      <w:r w:rsidRPr="00F2413A">
        <w:t>BSBITS411 Maintain and implement digital technology</w:t>
      </w:r>
    </w:p>
    <w:p w:rsidR="00000000" w:rsidRPr="00F2413A" w:rsidP="00F2413A">
      <w:pPr>
        <w:pStyle w:val="BodyText"/>
      </w:pPr>
      <w:r w:rsidRPr="00F2413A">
        <w:t>BSBITU401 Design and deve</w:t>
      </w:r>
      <w:r w:rsidRPr="00F2413A">
        <w:t>lop complex text documents</w:t>
      </w:r>
    </w:p>
    <w:p w:rsidR="00000000" w:rsidRPr="00F2413A" w:rsidP="00F2413A">
      <w:pPr>
        <w:pStyle w:val="BodyText"/>
      </w:pPr>
      <w:r w:rsidRPr="00F2413A">
        <w:t>BSBLED401 Develop teams and individuals</w:t>
      </w:r>
    </w:p>
    <w:p w:rsidR="00000000" w:rsidRPr="00F2413A" w:rsidP="00F2413A">
      <w:pPr>
        <w:pStyle w:val="BodyText"/>
      </w:pPr>
      <w:r w:rsidRPr="00F2413A">
        <w:t>BSBMKG413 Promote products and services</w:t>
      </w:r>
    </w:p>
    <w:p w:rsidR="00000000" w:rsidRPr="00F2413A" w:rsidP="00F2413A">
      <w:pPr>
        <w:pStyle w:val="BodyText"/>
      </w:pPr>
      <w:r w:rsidRPr="00F2413A">
        <w:t>BSBMKG414 Undertake marketing activities</w:t>
      </w:r>
    </w:p>
    <w:p w:rsidR="00000000" w:rsidRPr="00F2413A" w:rsidP="00F2413A">
      <w:pPr>
        <w:pStyle w:val="BodyText"/>
      </w:pPr>
      <w:r w:rsidRPr="00F2413A">
        <w:t>BSBREL401 Establish networks</w:t>
      </w:r>
    </w:p>
    <w:p w:rsidR="00000000" w:rsidRPr="00F2413A" w:rsidP="00F2413A">
      <w:pPr>
        <w:pStyle w:val="BodyText"/>
      </w:pPr>
      <w:r w:rsidRPr="00F2413A">
        <w:t>BSBRES411 Analyse and present research information</w:t>
      </w:r>
    </w:p>
    <w:p w:rsidR="00000000" w:rsidRPr="00F2413A" w:rsidP="00F2413A">
      <w:pPr>
        <w:pStyle w:val="BodyText"/>
      </w:pPr>
      <w:r w:rsidRPr="00F2413A">
        <w:t xml:space="preserve">BSBRSK401 Identify risk and </w:t>
      </w:r>
      <w:r w:rsidRPr="00F2413A">
        <w:t>apply risk management processes</w:t>
      </w:r>
    </w:p>
    <w:p w:rsidR="00000000" w:rsidRPr="00F2413A" w:rsidP="00F2413A">
      <w:pPr>
        <w:pStyle w:val="BodyText"/>
      </w:pPr>
      <w:r w:rsidRPr="00F2413A">
        <w:t>BSBSUS401 Implement and monitor environmentally sustainable work practices</w:t>
      </w:r>
    </w:p>
    <w:p w:rsidR="00000000" w:rsidRPr="00F2413A" w:rsidP="00F2413A">
      <w:pPr>
        <w:pStyle w:val="BodyText"/>
      </w:pPr>
      <w:r w:rsidRPr="00F2413A">
        <w:t xml:space="preserve">BSBWHS401 Implement and monitor WHS policies, procedures and programs to meet legislative requirements </w:t>
      </w:r>
    </w:p>
    <w:p w:rsidR="00000000" w:rsidRPr="00F2413A" w:rsidP="00F2413A">
      <w:pPr>
        <w:pStyle w:val="BodyText"/>
      </w:pPr>
      <w:r w:rsidRPr="00F2413A">
        <w:t>BSBWRT401 Write complex documents</w:t>
      </w:r>
    </w:p>
    <w:p w:rsidR="00000000" w:rsidRPr="00F2413A" w:rsidP="00F2413A">
      <w:pPr>
        <w:pStyle w:val="AllowPageBreak"/>
      </w:pPr>
    </w:p>
    <w:p w:rsidR="00000000" w:rsidRPr="00F2413A" w:rsidP="00F2413A">
      <w:pPr>
        <w:pStyle w:val="Heading1"/>
      </w:pPr>
      <w:bookmarkStart w:id="5" w:name="O_1008271"/>
      <w:bookmarkEnd w:id="5"/>
      <w:r w:rsidRPr="00F2413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24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rPr>
                <w:rStyle w:val="SpecialBold"/>
              </w:rPr>
              <w:t>Code and title</w:t>
            </w:r>
          </w:p>
          <w:p w:rsidR="00000000" w:rsidRPr="00F2413A" w:rsidP="00F2413A">
            <w:pPr>
              <w:pStyle w:val="BodyText"/>
            </w:pPr>
            <w:r w:rsidRPr="00F241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rPr>
                <w:rStyle w:val="SpecialBold"/>
              </w:rPr>
              <w:t>Code and title</w:t>
            </w:r>
          </w:p>
          <w:p w:rsidR="00000000" w:rsidRPr="00F2413A" w:rsidP="00F2413A">
            <w:pPr>
              <w:pStyle w:val="BodyText"/>
            </w:pPr>
            <w:r w:rsidRPr="00F241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rPr>
                <w:rStyle w:val="SpecialBold"/>
              </w:rPr>
              <w:t>Equivalence status</w:t>
            </w:r>
          </w:p>
        </w:tc>
      </w:tr>
      <w:tr w:rsidTr="00F24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t>BSB40715 Certificate IV in Franchising</w:t>
            </w:r>
          </w:p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t>BSB40715 Certificate IV in Franchising</w:t>
            </w:r>
          </w:p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13A">
            <w:pPr>
              <w:pStyle w:val="BodyText"/>
              <w:rPr>
                <w:lang w:val="en-NZ"/>
              </w:rPr>
            </w:pPr>
            <w:r w:rsidRPr="00F2413A">
              <w:t>Updated codes and titles in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13A" w:rsidP="00F2413A">
            <w:pPr>
              <w:pStyle w:val="BodyText"/>
            </w:pPr>
            <w:r w:rsidRPr="00F2413A">
              <w:t>Equivalent qualification</w:t>
            </w:r>
          </w:p>
        </w:tc>
      </w:tr>
    </w:tbl>
    <w:p w:rsidR="00000000" w:rsidRPr="00F2413A" w:rsidP="00F2413A">
      <w:pPr>
        <w:pStyle w:val="BodyText"/>
      </w:pPr>
    </w:p>
    <w:p w:rsidR="00000000" w:rsidRPr="00F2413A" w:rsidP="00F2413A">
      <w:pPr>
        <w:pStyle w:val="AllowPageBreak"/>
      </w:pPr>
    </w:p>
    <w:p w:rsidR="00000000" w:rsidRPr="00F2413A" w:rsidP="00F2413A">
      <w:pPr>
        <w:pStyle w:val="Heading1"/>
      </w:pPr>
      <w:bookmarkStart w:id="6" w:name="O_1008276"/>
      <w:bookmarkEnd w:id="6"/>
      <w:r w:rsidRPr="00F2413A">
        <w:t>Links</w:t>
      </w:r>
    </w:p>
    <w:p w:rsidR="00000000" w:rsidRPr="00F2413A" w:rsidP="00F2413A">
      <w:pPr>
        <w:pStyle w:val="BodyText"/>
      </w:pPr>
      <w:r w:rsidRPr="00F2413A">
        <w:t>Companion Volume implementation guides are found in VETNet - https://vetnet.education.gov.au/Pages/TrainingDocs.aspx?q=11ef6853-ceed-4ba7-9d87-4da407e23c10</w:t>
      </w:r>
    </w:p>
    <w:p w:rsidR="00000000" w:rsidRPr="00F2413A" w:rsidP="00F2413A"/>
    <w:sectPr w:rsidSect="00F241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3A" w:rsidRPr="00371892" w:rsidP="00371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92" w:rsidP="00F24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892" w:rsidP="00F24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1892" w:rsidP="00F24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13A" w:rsidRPr="00371892" w:rsidP="00371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92" w:rsidRPr="002D2AF8" w:rsidP="00F24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BSB40715 Certificate IV in Franchising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371892" w:rsidP="00F24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ECF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7A6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13A"/>
  </w:style>
  <w:style w:type="character" w:customStyle="1" w:styleId="Heading1Char">
    <w:name w:val="Heading 1 Char"/>
    <w:basedOn w:val="DefaultParagraphFont"/>
    <w:link w:val="Heading1"/>
    <w:rsid w:val="00F24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1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13A"/>
    <w:rPr>
      <w:b/>
      <w:spacing w:val="0"/>
    </w:rPr>
  </w:style>
  <w:style w:type="paragraph" w:customStyle="1" w:styleId="SuperHeading">
    <w:name w:val="SuperHeading"/>
    <w:basedOn w:val="Normal"/>
    <w:rsid w:val="00F24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1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13A"/>
    <w:rPr>
      <w:i/>
    </w:rPr>
  </w:style>
  <w:style w:type="paragraph" w:styleId="Caption">
    <w:name w:val="caption"/>
    <w:basedOn w:val="BodyText"/>
    <w:next w:val="Normal"/>
    <w:qFormat/>
    <w:rsid w:val="00F24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13A"/>
  </w:style>
  <w:style w:type="paragraph" w:styleId="TableofFigures">
    <w:name w:val="table of figures"/>
    <w:basedOn w:val="Normal"/>
    <w:next w:val="Normal"/>
    <w:semiHidden/>
    <w:rsid w:val="00F24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13A"/>
    <w:pPr>
      <w:numPr>
        <w:numId w:val="10"/>
      </w:numPr>
    </w:pPr>
  </w:style>
  <w:style w:type="character" w:customStyle="1" w:styleId="WingdingSymbols">
    <w:name w:val="Wingding Symbols"/>
    <w:rsid w:val="00F2413A"/>
    <w:rPr>
      <w:rFonts w:ascii="Wingdings" w:hAnsi="Wingdings"/>
    </w:rPr>
  </w:style>
  <w:style w:type="paragraph" w:customStyle="1" w:styleId="TableHeading">
    <w:name w:val="Table Heading"/>
    <w:basedOn w:val="HeadingBase"/>
    <w:rsid w:val="00F24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13A"/>
    <w:rPr>
      <w:color w:val="0033CC"/>
      <w:u w:val="none"/>
    </w:rPr>
  </w:style>
  <w:style w:type="paragraph" w:customStyle="1" w:styleId="BodyTextRight">
    <w:name w:val="Body Text Right"/>
    <w:basedOn w:val="BodyText"/>
    <w:rsid w:val="00F24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1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13A"/>
    <w:rPr>
      <w:sz w:val="32"/>
    </w:rPr>
  </w:style>
  <w:style w:type="paragraph" w:customStyle="1" w:styleId="HeadingProcedure">
    <w:name w:val="Heading Procedure"/>
    <w:basedOn w:val="HeadingBase"/>
    <w:next w:val="Normal"/>
    <w:rsid w:val="00F24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13A"/>
    <w:pPr>
      <w:spacing w:before="60" w:after="60"/>
    </w:pPr>
  </w:style>
  <w:style w:type="paragraph" w:styleId="ListContinue">
    <w:name w:val="List Continue"/>
    <w:basedOn w:val="List"/>
    <w:rsid w:val="00F2413A"/>
    <w:pPr>
      <w:ind w:firstLine="0"/>
    </w:pPr>
  </w:style>
  <w:style w:type="paragraph" w:customStyle="1" w:styleId="ListNote">
    <w:name w:val="List Note"/>
    <w:basedOn w:val="List"/>
    <w:rsid w:val="00F24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13A"/>
    <w:rPr>
      <w:rFonts w:ascii="Courier New" w:hAnsi="Courier New"/>
    </w:rPr>
  </w:style>
  <w:style w:type="paragraph" w:customStyle="1" w:styleId="NoteBullet">
    <w:name w:val="Note Bullet"/>
    <w:basedOn w:val="Note"/>
    <w:rsid w:val="00F24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13A"/>
    <w:rPr>
      <w:b/>
      <w:smallCaps/>
    </w:rPr>
  </w:style>
  <w:style w:type="paragraph" w:customStyle="1" w:styleId="TableListNumber">
    <w:name w:val="Table List Number"/>
    <w:basedOn w:val="ListNumber"/>
    <w:rsid w:val="00F24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13A"/>
    <w:pPr>
      <w:numPr>
        <w:numId w:val="8"/>
      </w:numPr>
    </w:pPr>
  </w:style>
  <w:style w:type="paragraph" w:customStyle="1" w:styleId="ListAlpha2">
    <w:name w:val="List Alpha 2"/>
    <w:basedOn w:val="List2"/>
    <w:rsid w:val="00F2413A"/>
    <w:pPr>
      <w:numPr>
        <w:numId w:val="7"/>
      </w:numPr>
    </w:pPr>
  </w:style>
  <w:style w:type="paragraph" w:styleId="List2">
    <w:name w:val="List 2"/>
    <w:basedOn w:val="BodyText"/>
    <w:rsid w:val="00F24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1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13A"/>
    <w:pPr>
      <w:numPr>
        <w:numId w:val="3"/>
      </w:numPr>
    </w:pPr>
  </w:style>
  <w:style w:type="paragraph" w:styleId="ListContinue2">
    <w:name w:val="List Continue 2"/>
    <w:basedOn w:val="List2"/>
    <w:rsid w:val="00F2413A"/>
    <w:pPr>
      <w:ind w:firstLine="0"/>
    </w:pPr>
  </w:style>
  <w:style w:type="paragraph" w:styleId="ListContinue3">
    <w:name w:val="List Continue 3"/>
    <w:basedOn w:val="List3"/>
    <w:rsid w:val="00F2413A"/>
    <w:pPr>
      <w:ind w:left="1021" w:firstLine="0"/>
    </w:pPr>
  </w:style>
  <w:style w:type="paragraph" w:styleId="ListContinue4">
    <w:name w:val="List Continue 4"/>
    <w:basedOn w:val="List4"/>
    <w:rsid w:val="00F2413A"/>
    <w:pPr>
      <w:ind w:firstLine="0"/>
    </w:pPr>
  </w:style>
  <w:style w:type="paragraph" w:styleId="ListContinue5">
    <w:name w:val="List Continue 5"/>
    <w:basedOn w:val="List5"/>
    <w:rsid w:val="00F2413A"/>
    <w:pPr>
      <w:ind w:firstLine="0"/>
    </w:pPr>
  </w:style>
  <w:style w:type="paragraph" w:styleId="ListNumber3">
    <w:name w:val="List Number 3"/>
    <w:basedOn w:val="List3"/>
    <w:rsid w:val="00F2413A"/>
    <w:pPr>
      <w:numPr>
        <w:numId w:val="4"/>
      </w:numPr>
    </w:pPr>
  </w:style>
  <w:style w:type="paragraph" w:styleId="ListNumber4">
    <w:name w:val="List Number 4"/>
    <w:basedOn w:val="List4"/>
    <w:rsid w:val="00F2413A"/>
    <w:pPr>
      <w:numPr>
        <w:numId w:val="5"/>
      </w:numPr>
    </w:pPr>
  </w:style>
  <w:style w:type="paragraph" w:styleId="ListNumber5">
    <w:name w:val="List Number 5"/>
    <w:basedOn w:val="List5"/>
    <w:rsid w:val="00F2413A"/>
    <w:pPr>
      <w:numPr>
        <w:numId w:val="6"/>
      </w:numPr>
    </w:pPr>
  </w:style>
  <w:style w:type="paragraph" w:styleId="BlockText">
    <w:name w:val="Block Text"/>
    <w:basedOn w:val="Normal"/>
    <w:rsid w:val="00F24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13A"/>
    <w:rPr>
      <w:sz w:val="16"/>
      <w:vertAlign w:val="superscript"/>
    </w:rPr>
  </w:style>
  <w:style w:type="character" w:customStyle="1" w:styleId="Symbols">
    <w:name w:val="Symbols"/>
    <w:basedOn w:val="DefaultParagraphFont"/>
    <w:rsid w:val="00F2413A"/>
    <w:rPr>
      <w:rFonts w:ascii="Symbol" w:hAnsi="Symbol"/>
    </w:rPr>
  </w:style>
  <w:style w:type="character" w:customStyle="1" w:styleId="MenuOptions">
    <w:name w:val="Menu Options"/>
    <w:basedOn w:val="DefaultParagraphFont"/>
    <w:rsid w:val="00F24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13A"/>
    <w:rPr>
      <w:b/>
    </w:rPr>
  </w:style>
  <w:style w:type="character" w:customStyle="1" w:styleId="Underlined">
    <w:name w:val="Underlined"/>
    <w:basedOn w:val="DefaultParagraphFont"/>
    <w:rsid w:val="00F2413A"/>
    <w:rPr>
      <w:u w:val="single"/>
    </w:rPr>
  </w:style>
  <w:style w:type="paragraph" w:customStyle="1" w:styleId="TableBodyTextRight">
    <w:name w:val="Table Body Text Right"/>
    <w:basedOn w:val="TableBodyText"/>
    <w:rsid w:val="00F24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13A"/>
    <w:rPr>
      <w:sz w:val="18"/>
    </w:rPr>
  </w:style>
  <w:style w:type="paragraph" w:customStyle="1" w:styleId="BodySmallRight">
    <w:name w:val="Body Small Right"/>
    <w:basedOn w:val="BodyTextRight"/>
    <w:rsid w:val="00F2413A"/>
    <w:rPr>
      <w:sz w:val="18"/>
      <w:szCs w:val="18"/>
    </w:rPr>
  </w:style>
  <w:style w:type="paragraph" w:customStyle="1" w:styleId="MarginEdition">
    <w:name w:val="Margin Edition"/>
    <w:basedOn w:val="MarginNote"/>
    <w:rsid w:val="00F24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13A"/>
    <w:rPr>
      <w:sz w:val="2"/>
      <w:szCs w:val="2"/>
    </w:rPr>
  </w:style>
  <w:style w:type="character" w:customStyle="1" w:styleId="Small">
    <w:name w:val="Small"/>
    <w:basedOn w:val="DefaultParagraphFont"/>
    <w:rsid w:val="00F2413A"/>
    <w:rPr>
      <w:sz w:val="16"/>
    </w:rPr>
  </w:style>
  <w:style w:type="paragraph" w:customStyle="1" w:styleId="WideTable">
    <w:name w:val="Wide Table"/>
    <w:basedOn w:val="Normal"/>
    <w:rsid w:val="00F24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13A"/>
  </w:style>
  <w:style w:type="paragraph" w:styleId="Quote">
    <w:name w:val="Quote"/>
    <w:basedOn w:val="Heading1"/>
    <w:link w:val="QuoteChar"/>
    <w:qFormat/>
    <w:rsid w:val="00F24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13A"/>
    <w:pPr>
      <w:pageBreakBefore/>
    </w:pPr>
  </w:style>
  <w:style w:type="paragraph" w:customStyle="1" w:styleId="Border">
    <w:name w:val="Border"/>
    <w:basedOn w:val="Normal"/>
    <w:qFormat/>
    <w:rsid w:val="00F24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13A"/>
    <w:rPr>
      <w:u w:val="single"/>
    </w:rPr>
  </w:style>
  <w:style w:type="character" w:customStyle="1" w:styleId="BoldandItalics">
    <w:name w:val="Bold and Italics"/>
    <w:qFormat/>
    <w:rsid w:val="00F2413A"/>
    <w:rPr>
      <w:b/>
      <w:i/>
      <w:u w:val="none"/>
    </w:rPr>
  </w:style>
  <w:style w:type="paragraph" w:styleId="BalloonText">
    <w:name w:val="Balloon Text"/>
    <w:basedOn w:val="Normal"/>
    <w:link w:val="BalloonTextChar"/>
    <w:rsid w:val="00F24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1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2832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BSB40715 Certificate IV in Franchising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2018-09-27T11:58:07Z</dcterms:created>
  <dcterms:modified xsi:type="dcterms:W3CDTF">2018-09-26T23:12:00Z</dcterms:modified>
</cp:coreProperties>
</file>