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79E8" w:rsidP="007979E8">
      <w:pPr>
        <w:pStyle w:val="Title"/>
      </w:pPr>
      <w:r>
        <w:fldChar w:fldCharType="begin"/>
      </w:r>
      <w:r>
        <w:instrText xml:space="preserve"> TITLE   \* MERGEFORMAT </w:instrText>
      </w:r>
      <w:r>
        <w:fldChar w:fldCharType="separate"/>
      </w:r>
      <w:r>
        <w:t>AVIY4013B Taxi helicopter</w:t>
      </w:r>
      <w:r>
        <w:fldChar w:fldCharType="end"/>
      </w:r>
    </w:p>
    <w:p w:rsidR="007979E8" w:rsidP="007979E8">
      <w:pPr>
        <w:pStyle w:val="Version"/>
        <w:sectPr w:rsidSect="004A74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A740A" w:rsidP="004A740A">
      <w:pPr>
        <w:pStyle w:val="SuperHeading"/>
      </w:pPr>
      <w:r w:rsidRPr="004A740A">
        <w:t>AVIY4013B Taxi helicopter</w:t>
      </w:r>
    </w:p>
    <w:p w:rsidR="00000000" w:rsidRPr="004A740A" w:rsidP="004A740A">
      <w:pPr>
        <w:pStyle w:val="SuperHeading"/>
      </w:pPr>
    </w:p>
    <w:p w:rsidR="00000000" w:rsidRPr="004A740A" w:rsidP="004A740A">
      <w:pPr>
        <w:pStyle w:val="Heading1"/>
      </w:pPr>
      <w:bookmarkStart w:id="1" w:name="O_61491"/>
      <w:bookmarkEnd w:id="1"/>
      <w:r w:rsidRPr="004A740A">
        <w:t>Modification History</w:t>
      </w:r>
    </w:p>
    <w:p w:rsidR="00000000" w:rsidRPr="004A740A" w:rsidP="004A740A">
      <w:pPr>
        <w:pStyle w:val="BodyText"/>
      </w:pPr>
      <w:r w:rsidRPr="004A740A">
        <w:t>Not applicable.</w:t>
      </w:r>
    </w:p>
    <w:p w:rsidR="00000000" w:rsidRPr="004A740A" w:rsidP="004A740A">
      <w:pPr>
        <w:pStyle w:val="AllowPageBreak"/>
      </w:pPr>
    </w:p>
    <w:p w:rsidR="00000000" w:rsidRPr="004A740A" w:rsidP="004A740A">
      <w:pPr>
        <w:pStyle w:val="Heading1"/>
      </w:pPr>
      <w:bookmarkStart w:id="2" w:name="O_61492"/>
      <w:bookmarkEnd w:id="2"/>
      <w:r w:rsidRPr="004A740A">
        <w:t>Unit Descriptor</w:t>
      </w:r>
    </w:p>
    <w:tbl>
      <w:tblPr>
        <w:tblW w:w="9640" w:type="dxa"/>
        <w:tblLayout w:type="fixed"/>
        <w:tblCellMar>
          <w:left w:w="62" w:type="dxa"/>
          <w:right w:w="62" w:type="dxa"/>
        </w:tblCellMar>
        <w:tblLook w:val="0000"/>
      </w:tblPr>
      <w:tblGrid>
        <w:gridCol w:w="2978"/>
        <w:gridCol w:w="6662"/>
      </w:tblGrid>
      <w:tr w:rsidTr="007979E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4A740A">
            <w:pPr>
              <w:pStyle w:val="BodyText"/>
              <w:rPr>
                <w:lang w:val="en-NZ"/>
              </w:rPr>
            </w:pPr>
            <w:r w:rsidRPr="004A740A">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4A740A" w:rsidP="004A740A">
            <w:pPr>
              <w:pStyle w:val="BodyText"/>
            </w:pPr>
            <w:r w:rsidRPr="004A740A">
              <w:t xml:space="preserve">This unit involves the skills and knowledge required to taxi a helicopter, including performing ground taxiing manoeuvres, air </w:t>
            </w:r>
            <w:r w:rsidRPr="004A740A">
              <w:t>taxiing manoeuvres, and air transiting manoeuvres. Licensing, legislative, regulatory or certification requirements are applicable to this unit.</w:t>
            </w:r>
          </w:p>
        </w:tc>
      </w:tr>
    </w:tbl>
    <w:p w:rsidR="00000000" w:rsidRPr="004A740A" w:rsidP="004A740A">
      <w:pPr>
        <w:pStyle w:val="BodyText"/>
      </w:pPr>
    </w:p>
    <w:p w:rsidR="00000000" w:rsidRPr="004A740A" w:rsidP="004A740A">
      <w:pPr>
        <w:pStyle w:val="AllowPageBreak"/>
      </w:pPr>
    </w:p>
    <w:p w:rsidR="00000000" w:rsidRPr="004A740A" w:rsidP="004A740A">
      <w:pPr>
        <w:pStyle w:val="Heading1"/>
      </w:pPr>
      <w:bookmarkStart w:id="3" w:name="O_61493"/>
      <w:bookmarkEnd w:id="3"/>
      <w:r w:rsidRPr="004A740A">
        <w:t>Application of the Unit</w:t>
      </w:r>
    </w:p>
    <w:tbl>
      <w:tblPr>
        <w:tblW w:w="9640" w:type="dxa"/>
        <w:tblLayout w:type="fixed"/>
        <w:tblCellMar>
          <w:left w:w="62" w:type="dxa"/>
          <w:right w:w="62" w:type="dxa"/>
        </w:tblCellMar>
        <w:tblLook w:val="0000"/>
      </w:tblPr>
      <w:tblGrid>
        <w:gridCol w:w="2978"/>
        <w:gridCol w:w="6662"/>
      </w:tblGrid>
      <w:tr w:rsidTr="007979E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A740A">
            <w:pPr>
              <w:pStyle w:val="BodyText"/>
              <w:rPr>
                <w:lang w:val="en-NZ"/>
              </w:rPr>
            </w:pPr>
            <w:r w:rsidRPr="004A740A">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4A740A" w:rsidP="004A740A">
            <w:pPr>
              <w:pStyle w:val="BodyText"/>
            </w:pPr>
            <w:r w:rsidRPr="004A740A">
              <w:t>Work must be carried out in compliance with the relevant licence and aircraft rating requirements of the Civil Aviation Safety Authority (CASA) and/or ADF; airspace control requirements and Day Visual Flight Rules (Day VFR); and aircraft control principles</w:t>
            </w:r>
            <w:r w:rsidRPr="004A740A">
              <w:t>, regulations, safety codes, protocols and procedures relating to taxiing a helicopter</w:t>
            </w:r>
          </w:p>
          <w:p w:rsidR="00000000" w:rsidRPr="004A740A" w:rsidP="004A740A">
            <w:pPr>
              <w:pStyle w:val="BodyText"/>
            </w:pPr>
            <w:r w:rsidRPr="004A740A">
              <w:t>Use for ADF Aviation is to be in accordance with relevant Defence Orders and Instructions and applicable CASA compliance.</w:t>
            </w:r>
          </w:p>
          <w:p w:rsidR="00000000" w:rsidRPr="004A740A" w:rsidP="004A740A">
            <w:pPr>
              <w:pStyle w:val="BodyText"/>
            </w:pPr>
            <w:r w:rsidRPr="004A740A">
              <w:t xml:space="preserve">Operations are conducted as part of commercial </w:t>
            </w:r>
            <w:r w:rsidRPr="004A740A">
              <w:t>or military aircraft activities across a variety of operational contexts within the Australian aviation industry.</w:t>
            </w:r>
          </w:p>
          <w:p w:rsidR="00000000" w:rsidRPr="004A740A" w:rsidP="004A740A">
            <w:pPr>
              <w:pStyle w:val="BodyText"/>
            </w:pPr>
            <w:r w:rsidRPr="004A740A">
              <w:t>Work is performed under limited supervision.</w:t>
            </w:r>
          </w:p>
          <w:p w:rsidR="00000000" w:rsidRPr="004A740A" w:rsidP="004A740A">
            <w:pPr>
              <w:pStyle w:val="BodyText"/>
            </w:pPr>
            <w:r w:rsidRPr="004A740A">
              <w:t>This unit is nominally packaged at Certificate IV.</w:t>
            </w:r>
          </w:p>
        </w:tc>
      </w:tr>
    </w:tbl>
    <w:p w:rsidR="00000000" w:rsidRPr="004A740A" w:rsidP="004A740A">
      <w:pPr>
        <w:pStyle w:val="BodyText"/>
      </w:pPr>
    </w:p>
    <w:p w:rsidR="00000000" w:rsidRPr="004A740A" w:rsidP="004A740A">
      <w:pPr>
        <w:pStyle w:val="AllowPageBreak"/>
      </w:pPr>
    </w:p>
    <w:p w:rsidR="00000000" w:rsidRPr="004A740A" w:rsidP="004A740A">
      <w:pPr>
        <w:pStyle w:val="Heading1"/>
      </w:pPr>
      <w:bookmarkStart w:id="4" w:name="O_61494"/>
      <w:bookmarkEnd w:id="4"/>
      <w:r w:rsidRPr="004A740A">
        <w:t>Licensing/Regulatory Informat</w:t>
      </w:r>
      <w:r w:rsidRPr="004A740A">
        <w:t>ion</w:t>
      </w:r>
    </w:p>
    <w:p w:rsidR="00000000" w:rsidRPr="004A740A" w:rsidP="004A740A">
      <w:pPr>
        <w:pStyle w:val="BodyText"/>
      </w:pPr>
      <w:r w:rsidRPr="004A740A">
        <w:t>Not applicable.</w:t>
      </w:r>
    </w:p>
    <w:p w:rsidR="00000000" w:rsidRPr="004A740A" w:rsidP="004A740A">
      <w:pPr>
        <w:pStyle w:val="AllowPageBreak"/>
      </w:pPr>
    </w:p>
    <w:p w:rsidR="00000000" w:rsidRPr="004A740A" w:rsidP="004A740A">
      <w:pPr>
        <w:pStyle w:val="Heading1"/>
      </w:pPr>
      <w:bookmarkStart w:id="5" w:name="O_61495"/>
      <w:bookmarkEnd w:id="5"/>
      <w:r w:rsidRPr="004A740A">
        <w:t>Pre-Requisites</w:t>
      </w:r>
    </w:p>
    <w:p w:rsidR="00000000" w:rsidRPr="004A740A" w:rsidP="004A740A">
      <w:pPr>
        <w:pStyle w:val="BodyText"/>
      </w:pPr>
      <w:r w:rsidRPr="004A740A">
        <w:t>Not applicable.</w:t>
      </w:r>
    </w:p>
    <w:p w:rsidR="00000000" w:rsidRPr="004A740A" w:rsidP="004A740A">
      <w:pPr>
        <w:pStyle w:val="AllowPageBreak"/>
      </w:pPr>
    </w:p>
    <w:p w:rsidR="00000000" w:rsidRPr="004A740A" w:rsidP="004A740A">
      <w:pPr>
        <w:pStyle w:val="Heading1"/>
      </w:pPr>
      <w:bookmarkStart w:id="6" w:name="O_61496"/>
      <w:bookmarkEnd w:id="6"/>
      <w:r w:rsidRPr="004A740A">
        <w:t>Employability Skills Information</w:t>
      </w:r>
    </w:p>
    <w:tbl>
      <w:tblPr>
        <w:tblW w:w="9640" w:type="dxa"/>
        <w:tblLayout w:type="fixed"/>
        <w:tblCellMar>
          <w:left w:w="62" w:type="dxa"/>
          <w:right w:w="62" w:type="dxa"/>
        </w:tblCellMar>
        <w:tblLook w:val="0000"/>
      </w:tblPr>
      <w:tblGrid>
        <w:gridCol w:w="2978"/>
        <w:gridCol w:w="6662"/>
      </w:tblGrid>
      <w:tr w:rsidTr="007979E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4A740A">
            <w:pPr>
              <w:pStyle w:val="BodyText"/>
              <w:rPr>
                <w:lang w:val="en-NZ"/>
              </w:rPr>
            </w:pPr>
            <w:r w:rsidRPr="004A740A">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4A740A" w:rsidP="004A740A">
            <w:pPr>
              <w:pStyle w:val="BodyText"/>
            </w:pPr>
            <w:r w:rsidRPr="004A740A">
              <w:t>This unit contains employability skills.</w:t>
            </w:r>
          </w:p>
        </w:tc>
      </w:tr>
    </w:tbl>
    <w:p w:rsidR="00000000" w:rsidRPr="004A740A" w:rsidP="004A740A">
      <w:pPr>
        <w:pStyle w:val="BodyText"/>
      </w:pPr>
    </w:p>
    <w:p w:rsidR="00000000" w:rsidRPr="004A740A" w:rsidP="004A740A">
      <w:pPr>
        <w:pStyle w:val="AllowPageBreak"/>
      </w:pPr>
    </w:p>
    <w:p w:rsidR="00000000" w:rsidRPr="004A740A" w:rsidP="004A740A">
      <w:pPr>
        <w:pStyle w:val="Heading1"/>
      </w:pPr>
      <w:bookmarkStart w:id="7" w:name="O_61497"/>
      <w:bookmarkEnd w:id="7"/>
      <w:r w:rsidRPr="004A740A">
        <w:t>Elements and Performance Criteria Pre-Content</w:t>
      </w:r>
    </w:p>
    <w:tbl>
      <w:tblPr>
        <w:tblW w:w="9640" w:type="dxa"/>
        <w:tblLayout w:type="fixed"/>
        <w:tblCellMar>
          <w:left w:w="62" w:type="dxa"/>
          <w:right w:w="62" w:type="dxa"/>
        </w:tblCellMar>
        <w:tblLook w:val="0000"/>
      </w:tblPr>
      <w:tblGrid>
        <w:gridCol w:w="2978"/>
        <w:gridCol w:w="6662"/>
      </w:tblGrid>
      <w:tr w:rsidTr="007979E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A740A">
            <w:pPr>
              <w:pStyle w:val="BodyText"/>
              <w:rPr>
                <w:lang w:val="en-NZ"/>
              </w:rPr>
            </w:pPr>
            <w:r w:rsidRPr="004A740A">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4A740A" w:rsidP="004A740A">
            <w:pPr>
              <w:pStyle w:val="BodyText"/>
            </w:pPr>
            <w:r w:rsidRPr="004A740A">
              <w:t>Performance criteria describe the required performance needed to demonstrate achievement of the element. Assessment of performance is to be consistent with the evidence guide.</w:t>
            </w:r>
          </w:p>
        </w:tc>
      </w:tr>
    </w:tbl>
    <w:p w:rsidR="00000000" w:rsidRPr="004A740A" w:rsidP="004A740A">
      <w:pPr>
        <w:pStyle w:val="BodyText"/>
      </w:pPr>
    </w:p>
    <w:p w:rsidR="00000000" w:rsidRPr="004A740A" w:rsidP="004A740A">
      <w:pPr>
        <w:pStyle w:val="AllowPageBreak"/>
      </w:pPr>
    </w:p>
    <w:p w:rsidR="00000000" w:rsidRPr="004A740A" w:rsidP="004A740A">
      <w:pPr>
        <w:pStyle w:val="Heading1"/>
      </w:pPr>
      <w:bookmarkStart w:id="8" w:name="O_61498"/>
      <w:bookmarkEnd w:id="8"/>
      <w:r w:rsidRPr="004A740A">
        <w:t>Elements and Performance Criteria</w:t>
      </w:r>
    </w:p>
    <w:tbl>
      <w:tblPr>
        <w:tblW w:w="9640" w:type="dxa"/>
        <w:tblLayout w:type="fixed"/>
        <w:tblCellMar>
          <w:left w:w="62" w:type="dxa"/>
          <w:right w:w="62" w:type="dxa"/>
        </w:tblCellMar>
        <w:tblLook w:val="0000"/>
      </w:tblPr>
      <w:tblGrid>
        <w:gridCol w:w="2978"/>
        <w:gridCol w:w="6662"/>
      </w:tblGrid>
      <w:tr w:rsidTr="007979E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4A740A" w:rsidP="004A740A">
            <w:pPr>
              <w:pStyle w:val="BodyText"/>
            </w:pPr>
            <w:r w:rsidRPr="004A740A">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4A740A">
            <w:pPr>
              <w:pStyle w:val="BodyText"/>
              <w:rPr>
                <w:lang w:val="en-NZ"/>
              </w:rPr>
            </w:pPr>
            <w:r w:rsidRPr="004A740A">
              <w:rPr>
                <w:rStyle w:val="SpecialBold"/>
              </w:rPr>
              <w:t>PERFORMANCE CRITERIA</w:t>
            </w:r>
          </w:p>
        </w:tc>
      </w:tr>
      <w:tr w:rsidTr="007979E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A740A">
            <w:pPr>
              <w:pStyle w:val="List"/>
              <w:rPr>
                <w:lang w:val="en-NZ"/>
              </w:rPr>
            </w:pPr>
            <w:r w:rsidRPr="004A740A">
              <w:rPr>
                <w:rStyle w:val="SpecialBold"/>
              </w:rPr>
              <w:t>1</w:t>
            </w:r>
            <w:r w:rsidRPr="004A740A">
              <w:tab/>
            </w:r>
            <w:r w:rsidRPr="004A740A">
              <w:rPr>
                <w:rStyle w:val="SpecialBold"/>
              </w:rPr>
              <w:t>Perform ground taxiing manoeuvres where applicable</w:t>
            </w:r>
          </w:p>
        </w:tc>
        <w:tc>
          <w:tcPr>
            <w:tcW w:w="6662" w:type="dxa"/>
            <w:tcBorders>
              <w:top w:val="nil"/>
              <w:left w:val="nil"/>
              <w:bottom w:val="nil"/>
              <w:right w:val="nil"/>
            </w:tcBorders>
            <w:tcMar>
              <w:top w:w="0" w:type="dxa"/>
              <w:left w:w="62" w:type="dxa"/>
              <w:bottom w:w="0" w:type="dxa"/>
              <w:right w:w="62" w:type="dxa"/>
            </w:tcMar>
          </w:tcPr>
          <w:p w:rsidR="00000000" w:rsidRPr="004A740A" w:rsidP="004A740A">
            <w:pPr>
              <w:pStyle w:val="List"/>
            </w:pPr>
            <w:r w:rsidRPr="004A740A">
              <w:t>1.1</w:t>
            </w:r>
            <w:r w:rsidRPr="004A740A">
              <w:tab/>
              <w:t>Taxi clearance is obtained and compliance is maintained with clearance conditions and requirements, if applicable</w:t>
            </w:r>
          </w:p>
          <w:p w:rsidR="00000000" w:rsidRPr="004A740A" w:rsidP="004A740A">
            <w:pPr>
              <w:pStyle w:val="List"/>
            </w:pPr>
            <w:r w:rsidRPr="004A740A">
              <w:t>1.2</w:t>
            </w:r>
            <w:r w:rsidRPr="004A740A">
              <w:tab/>
              <w:t>Helicopter</w:t>
            </w:r>
            <w:r w:rsidRPr="004A740A">
              <w:t xml:space="preserve"> is manoeuvred on the ground over a prescribed track with due allowance for prevailing conditions</w:t>
            </w:r>
          </w:p>
          <w:p w:rsidR="00000000" w:rsidRPr="004A740A" w:rsidP="004A740A">
            <w:pPr>
              <w:pStyle w:val="List"/>
            </w:pPr>
            <w:r w:rsidRPr="004A740A">
              <w:t>1.3</w:t>
            </w:r>
            <w:r w:rsidRPr="004A740A">
              <w:tab/>
              <w:t>Speed is adjusted to suit helicopter type, surface conditions, congestion, maintenance of control and to avoid collision with obstacles or other aircraft</w:t>
            </w:r>
          </w:p>
          <w:p w:rsidR="00000000" w:rsidRPr="004A740A" w:rsidP="004A740A">
            <w:pPr>
              <w:pStyle w:val="List"/>
            </w:pPr>
            <w:r w:rsidRPr="004A740A">
              <w:t>1.4</w:t>
            </w:r>
            <w:r w:rsidRPr="004A740A">
              <w:tab/>
              <w:t>Turns in confined spaces are executed without incident</w:t>
            </w:r>
          </w:p>
          <w:p w:rsidR="00000000" w:rsidRPr="004A740A" w:rsidP="004A740A">
            <w:pPr>
              <w:pStyle w:val="List"/>
            </w:pPr>
            <w:r w:rsidRPr="004A740A">
              <w:t>1.5</w:t>
            </w:r>
            <w:r w:rsidRPr="004A740A">
              <w:tab/>
              <w:t>Adverse effects of rotor wash on personnel, aircraft, structures and trees are avoided</w:t>
            </w:r>
          </w:p>
          <w:p w:rsidR="00000000" w:rsidP="004A740A">
            <w:pPr>
              <w:pStyle w:val="List"/>
              <w:rPr>
                <w:lang w:val="en-NZ"/>
              </w:rPr>
            </w:pPr>
            <w:r w:rsidRPr="004A740A">
              <w:t>1.6</w:t>
            </w:r>
            <w:r w:rsidRPr="004A740A">
              <w:tab/>
              <w:t>Compliance is maintained with workplace procedures, approved marshalling signals, and regulatory requi</w:t>
            </w:r>
            <w:r w:rsidRPr="004A740A">
              <w:t>rements throughout ground taxiing manoeuvres</w:t>
            </w:r>
          </w:p>
        </w:tc>
      </w:tr>
      <w:tr w:rsidTr="007979E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A740A">
            <w:pPr>
              <w:pStyle w:val="List"/>
              <w:rPr>
                <w:lang w:val="en-NZ"/>
              </w:rPr>
            </w:pPr>
            <w:r w:rsidRPr="004A740A">
              <w:rPr>
                <w:rStyle w:val="SpecialBold"/>
              </w:rPr>
              <w:t>2</w:t>
            </w:r>
            <w:r w:rsidRPr="004A740A">
              <w:tab/>
            </w:r>
            <w:r w:rsidRPr="004A740A">
              <w:rPr>
                <w:rStyle w:val="SpecialBold"/>
              </w:rPr>
              <w:t>Perform air taxiing manoeuvres</w:t>
            </w:r>
          </w:p>
        </w:tc>
        <w:tc>
          <w:tcPr>
            <w:tcW w:w="6662" w:type="dxa"/>
            <w:tcBorders>
              <w:top w:val="nil"/>
              <w:left w:val="nil"/>
              <w:bottom w:val="nil"/>
              <w:right w:val="nil"/>
            </w:tcBorders>
            <w:tcMar>
              <w:top w:w="0" w:type="dxa"/>
              <w:left w:w="62" w:type="dxa"/>
              <w:bottom w:w="0" w:type="dxa"/>
              <w:right w:w="62" w:type="dxa"/>
            </w:tcMar>
          </w:tcPr>
          <w:p w:rsidR="00000000" w:rsidRPr="004A740A" w:rsidP="004A740A">
            <w:pPr>
              <w:pStyle w:val="List"/>
            </w:pPr>
            <w:r w:rsidRPr="004A740A">
              <w:t>2.1</w:t>
            </w:r>
            <w:r w:rsidRPr="004A740A">
              <w:tab/>
              <w:t>Taxi clearance is obtained and compliance is maintained with clearance conditions and requirements, if applicable</w:t>
            </w:r>
          </w:p>
          <w:p w:rsidR="00000000" w:rsidRPr="004A740A" w:rsidP="004A740A">
            <w:pPr>
              <w:pStyle w:val="List"/>
            </w:pPr>
            <w:r w:rsidRPr="004A740A">
              <w:t>2.2</w:t>
            </w:r>
            <w:r w:rsidRPr="004A740A">
              <w:tab/>
            </w:r>
            <w:r w:rsidRPr="004A740A">
              <w:t>With allowance for prevailing conditions, the helicopter is manoeuvred above the ground over a prescribed track at constant height associated with ground effect and maintaining a ground speed that allows the safe transit of a helicopter</w:t>
            </w:r>
          </w:p>
          <w:p w:rsidR="00000000" w:rsidRPr="004A740A" w:rsidP="004A740A">
            <w:pPr>
              <w:pStyle w:val="List"/>
            </w:pPr>
            <w:r w:rsidRPr="004A740A">
              <w:t>2.3</w:t>
            </w:r>
            <w:r w:rsidRPr="004A740A">
              <w:tab/>
              <w:t>Helicopter is m</w:t>
            </w:r>
            <w:r w:rsidRPr="004A740A">
              <w:t>aintained within the taxiway limits</w:t>
            </w:r>
          </w:p>
          <w:p w:rsidR="00000000" w:rsidRPr="004A740A" w:rsidP="004A740A">
            <w:pPr>
              <w:pStyle w:val="List"/>
            </w:pPr>
            <w:r w:rsidRPr="004A740A">
              <w:t>2.4</w:t>
            </w:r>
            <w:r w:rsidRPr="004A740A">
              <w:tab/>
              <w:t>Turns in confined spaces are executed without incident</w:t>
            </w:r>
          </w:p>
          <w:p w:rsidR="00000000" w:rsidRPr="004A740A" w:rsidP="004A740A">
            <w:pPr>
              <w:pStyle w:val="List"/>
            </w:pPr>
            <w:r w:rsidRPr="004A740A">
              <w:t>2.5</w:t>
            </w:r>
            <w:r w:rsidRPr="004A740A">
              <w:tab/>
              <w:t>Speed is adjusted to suit helicopter type, surface conditions, congestion, maintenance of control and to avoid collision with obstacles or other aircraft</w:t>
            </w:r>
          </w:p>
          <w:p w:rsidR="00000000" w:rsidRPr="004A740A" w:rsidP="004A740A">
            <w:pPr>
              <w:pStyle w:val="List"/>
            </w:pPr>
            <w:r w:rsidRPr="004A740A">
              <w:t>2.6</w:t>
            </w:r>
            <w:r w:rsidRPr="004A740A">
              <w:tab/>
              <w:t>Adverse effects of rotor wash on personnel, aircraft, structures and trees are avoided</w:t>
            </w:r>
          </w:p>
          <w:p w:rsidR="00000000" w:rsidRPr="004A740A" w:rsidP="004A740A">
            <w:pPr>
              <w:pStyle w:val="List"/>
            </w:pPr>
            <w:r w:rsidRPr="004A740A">
              <w:t>2.7</w:t>
            </w:r>
            <w:r w:rsidRPr="004A740A">
              <w:tab/>
              <w:t>The use of ram air or carburettor heat during air taxiing manoeuvres is avoided in dusty conditions</w:t>
            </w:r>
          </w:p>
          <w:p w:rsidR="00000000" w:rsidRPr="004A740A" w:rsidP="004A740A">
            <w:pPr>
              <w:pStyle w:val="List"/>
            </w:pPr>
            <w:r w:rsidRPr="004A740A">
              <w:t>2.8</w:t>
            </w:r>
            <w:r w:rsidRPr="004A740A">
              <w:tab/>
              <w:t>Compliance is maintained with workplace procedures, approved</w:t>
            </w:r>
            <w:r w:rsidRPr="004A740A">
              <w:t xml:space="preserve"> marshalling signals, and regulatory requirements throughout air taxiing manoeuvres</w:t>
            </w:r>
          </w:p>
          <w:p w:rsidR="00000000" w:rsidP="004A740A">
            <w:pPr>
              <w:pStyle w:val="List"/>
              <w:rPr>
                <w:lang w:val="en-NZ"/>
              </w:rPr>
            </w:pPr>
            <w:r w:rsidRPr="004A740A">
              <w:t>2.9</w:t>
            </w:r>
            <w:r w:rsidRPr="004A740A">
              <w:tab/>
              <w:t>Throughout taxiing manoeuvres, helicopter operation is kept outside of the 'avoid area' of the manufacturers height-velocity diagram where possible</w:t>
            </w:r>
          </w:p>
        </w:tc>
      </w:tr>
      <w:tr w:rsidTr="007979E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A740A">
            <w:pPr>
              <w:pStyle w:val="List"/>
              <w:rPr>
                <w:lang w:val="en-NZ"/>
              </w:rPr>
            </w:pPr>
            <w:r w:rsidRPr="004A740A">
              <w:rPr>
                <w:rStyle w:val="SpecialBold"/>
              </w:rPr>
              <w:t>3</w:t>
            </w:r>
            <w:r w:rsidRPr="004A740A">
              <w:tab/>
            </w:r>
            <w:r w:rsidRPr="004A740A">
              <w:rPr>
                <w:rStyle w:val="SpecialBold"/>
              </w:rPr>
              <w:t>Perform air trans</w:t>
            </w:r>
            <w:r w:rsidRPr="004A740A">
              <w:rPr>
                <w:rStyle w:val="SpecialBold"/>
              </w:rPr>
              <w:t>iting manoeuvres</w:t>
            </w:r>
          </w:p>
        </w:tc>
        <w:tc>
          <w:tcPr>
            <w:tcW w:w="6662" w:type="dxa"/>
            <w:tcBorders>
              <w:top w:val="nil"/>
              <w:left w:val="nil"/>
              <w:bottom w:val="nil"/>
              <w:right w:val="nil"/>
            </w:tcBorders>
            <w:tcMar>
              <w:top w:w="0" w:type="dxa"/>
              <w:left w:w="62" w:type="dxa"/>
              <w:bottom w:w="0" w:type="dxa"/>
              <w:right w:w="62" w:type="dxa"/>
            </w:tcMar>
          </w:tcPr>
          <w:p w:rsidR="00000000" w:rsidRPr="004A740A" w:rsidP="004A740A">
            <w:pPr>
              <w:pStyle w:val="List"/>
            </w:pPr>
            <w:r w:rsidRPr="004A740A">
              <w:t>3.1</w:t>
            </w:r>
            <w:r w:rsidRPr="004A740A">
              <w:tab/>
              <w:t>Transit clearance is obtained and compliance is maintained with clearance conditions and requirements, if applicable</w:t>
            </w:r>
          </w:p>
          <w:p w:rsidR="00000000" w:rsidRPr="004A740A" w:rsidP="004A740A">
            <w:pPr>
              <w:pStyle w:val="List"/>
            </w:pPr>
            <w:r w:rsidRPr="004A740A">
              <w:t>3.2</w:t>
            </w:r>
            <w:r w:rsidRPr="004A740A">
              <w:tab/>
              <w:t>With allowance for prevailing conditions, the helicopter is manoeuvred at a height not above 100 feet over a presc</w:t>
            </w:r>
            <w:r w:rsidRPr="004A740A">
              <w:t>ribed track within the aerodrome boundaries that is clear of obstacles, and at air speeds greater than those used for air taxiing</w:t>
            </w:r>
          </w:p>
          <w:p w:rsidR="00000000" w:rsidRPr="004A740A" w:rsidP="004A740A">
            <w:pPr>
              <w:pStyle w:val="List"/>
            </w:pPr>
            <w:r w:rsidRPr="004A740A">
              <w:t>3.3</w:t>
            </w:r>
            <w:r w:rsidRPr="004A740A">
              <w:tab/>
              <w:t>Throughout air transit manoeuvres, due awareness is maintained of helicopter operation relative to the manufacturers heigh</w:t>
            </w:r>
            <w:r w:rsidRPr="004A740A">
              <w:t>t-velocity diagram, power required/power available margin, loss of tail rotor effectiveness, traffic movements at the aerodrome and air traffic control requirements</w:t>
            </w:r>
          </w:p>
          <w:p w:rsidR="00000000" w:rsidRPr="004A740A" w:rsidP="004A740A">
            <w:pPr>
              <w:pStyle w:val="List"/>
            </w:pPr>
            <w:r w:rsidRPr="004A740A">
              <w:t>3.4</w:t>
            </w:r>
            <w:r w:rsidRPr="004A740A">
              <w:tab/>
              <w:t>Lookout is maintained using a systematic scan technique at a rate determined by traffic</w:t>
            </w:r>
            <w:r w:rsidRPr="004A740A">
              <w:t xml:space="preserve"> density, visibility and terrain</w:t>
            </w:r>
          </w:p>
          <w:p w:rsidR="00000000" w:rsidRPr="004A740A" w:rsidP="004A740A">
            <w:pPr>
              <w:pStyle w:val="List"/>
            </w:pPr>
            <w:r w:rsidRPr="004A740A">
              <w:t>3.5</w:t>
            </w:r>
            <w:r w:rsidRPr="004A740A">
              <w:tab/>
              <w:t>Surface traffic conditions are recognised and accommodated</w:t>
            </w:r>
          </w:p>
          <w:p w:rsidR="00000000" w:rsidRPr="004A740A" w:rsidP="004A740A">
            <w:pPr>
              <w:pStyle w:val="List"/>
            </w:pPr>
            <w:r w:rsidRPr="004A740A">
              <w:t>3.6</w:t>
            </w:r>
            <w:r w:rsidRPr="004A740A">
              <w:tab/>
              <w:t>Different aircraft types are identified and appropriate adjustments made to transiting operations to accommodate the situation of the identified aircraft</w:t>
            </w:r>
          </w:p>
          <w:p w:rsidR="00000000" w:rsidRPr="004A740A" w:rsidP="004A740A">
            <w:pPr>
              <w:pStyle w:val="List"/>
            </w:pPr>
            <w:r w:rsidRPr="004A740A">
              <w:t>3.</w:t>
            </w:r>
            <w:r w:rsidRPr="004A740A">
              <w:t>7</w:t>
            </w:r>
            <w:r w:rsidRPr="004A740A">
              <w:tab/>
              <w:t>Minimum clearance of half rotor diameter is maintained from obstacles</w:t>
            </w:r>
          </w:p>
          <w:p w:rsidR="00000000" w:rsidRPr="004A740A" w:rsidP="004A740A">
            <w:pPr>
              <w:pStyle w:val="List"/>
            </w:pPr>
            <w:r w:rsidRPr="004A740A">
              <w:t>3.8</w:t>
            </w:r>
            <w:r w:rsidRPr="004A740A">
              <w:tab/>
              <w:t>Adverse effect of rotor wash on other aircraft, facilities and personnel is avoided</w:t>
            </w:r>
          </w:p>
          <w:p w:rsidR="00000000" w:rsidRPr="004A740A" w:rsidP="004A740A">
            <w:pPr>
              <w:pStyle w:val="List"/>
            </w:pPr>
            <w:r w:rsidRPr="004A740A">
              <w:t>3.9</w:t>
            </w:r>
            <w:r w:rsidRPr="004A740A">
              <w:tab/>
              <w:t>Compliance is maintained with right of way procedures</w:t>
            </w:r>
          </w:p>
          <w:p w:rsidR="00000000" w:rsidRPr="004A740A" w:rsidP="004A740A">
            <w:pPr>
              <w:pStyle w:val="List"/>
            </w:pPr>
            <w:r w:rsidRPr="004A740A">
              <w:t>3.10</w:t>
            </w:r>
            <w:r w:rsidRPr="004A740A">
              <w:tab/>
              <w:t>Compliance is maintained with lig</w:t>
            </w:r>
            <w:r w:rsidRPr="004A740A">
              <w:t>ht signals, if applicable</w:t>
            </w:r>
          </w:p>
          <w:p w:rsidR="00000000" w:rsidRPr="004A740A" w:rsidP="004A740A">
            <w:pPr>
              <w:pStyle w:val="List"/>
            </w:pPr>
            <w:r w:rsidRPr="004A740A">
              <w:t>3.11</w:t>
            </w:r>
            <w:r w:rsidRPr="004A740A">
              <w:tab/>
              <w:t>Compliance is maintained with workplace procedures, approved marshalling signals, and regulatory requirements throughout air transit manoeuvres</w:t>
            </w:r>
          </w:p>
        </w:tc>
      </w:tr>
    </w:tbl>
    <w:p w:rsidR="00000000" w:rsidRPr="004A740A" w:rsidP="004A740A">
      <w:pPr>
        <w:pStyle w:val="BodyText"/>
      </w:pPr>
    </w:p>
    <w:p w:rsidR="00000000" w:rsidRPr="004A740A" w:rsidP="004A740A">
      <w:pPr>
        <w:pStyle w:val="AllowPageBreak"/>
      </w:pPr>
    </w:p>
    <w:p w:rsidR="00000000" w:rsidRPr="004A740A" w:rsidP="004A740A">
      <w:pPr>
        <w:pStyle w:val="Heading1"/>
      </w:pPr>
      <w:bookmarkStart w:id="9" w:name="O_61499"/>
      <w:bookmarkEnd w:id="9"/>
      <w:r w:rsidRPr="004A740A">
        <w:t>Required Skills and Knowledge</w:t>
      </w:r>
    </w:p>
    <w:tbl>
      <w:tblPr>
        <w:tblW w:w="9640" w:type="dxa"/>
        <w:tblLayout w:type="fixed"/>
        <w:tblCellMar>
          <w:left w:w="62" w:type="dxa"/>
          <w:right w:w="62" w:type="dxa"/>
        </w:tblCellMar>
        <w:tblLook w:val="0000"/>
      </w:tblPr>
      <w:tblGrid>
        <w:gridCol w:w="9640"/>
      </w:tblGrid>
      <w:tr w:rsidTr="007979E8">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4A740A">
            <w:pPr>
              <w:pStyle w:val="BodyText"/>
              <w:rPr>
                <w:lang w:val="en-NZ"/>
              </w:rPr>
            </w:pPr>
            <w:r w:rsidRPr="004A740A">
              <w:rPr>
                <w:rStyle w:val="SpecialBold"/>
              </w:rPr>
              <w:t>REQUIRED KNOWLEDGE AND SKILLS</w:t>
            </w:r>
          </w:p>
        </w:tc>
      </w:tr>
      <w:tr w:rsidTr="007979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A740A">
            <w:pPr>
              <w:pStyle w:val="BodyText"/>
              <w:rPr>
                <w:lang w:val="en-NZ"/>
              </w:rPr>
            </w:pPr>
            <w:r w:rsidRPr="004A740A">
              <w:t>This describes the essential knowledge and skills and their level required for this unit.</w:t>
            </w:r>
          </w:p>
        </w:tc>
      </w:tr>
      <w:tr w:rsidTr="007979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A740A">
            <w:pPr>
              <w:pStyle w:val="BodyText"/>
              <w:rPr>
                <w:lang w:val="en-NZ"/>
              </w:rPr>
            </w:pPr>
            <w:r w:rsidRPr="004A740A">
              <w:rPr>
                <w:rStyle w:val="SpecialBold"/>
              </w:rPr>
              <w:t>Required knowledge</w:t>
            </w:r>
            <w:r w:rsidRPr="004A740A">
              <w:t>:</w:t>
            </w:r>
          </w:p>
        </w:tc>
      </w:tr>
      <w:tr w:rsidTr="007979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A740A">
            <w:pPr>
              <w:pStyle w:val="ListBullet"/>
              <w:rPr>
                <w:lang w:val="en-NZ"/>
              </w:rPr>
            </w:pPr>
            <w:r w:rsidRPr="004A740A">
              <w:t>Relevant sections of Civil Aviation Safety Regulations and Civil Aviation Orders</w:t>
            </w:r>
          </w:p>
        </w:tc>
      </w:tr>
      <w:tr w:rsidTr="007979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A740A">
            <w:pPr>
              <w:pStyle w:val="ListBullet"/>
              <w:rPr>
                <w:lang w:val="en-NZ"/>
              </w:rPr>
            </w:pPr>
            <w:r w:rsidRPr="004A740A">
              <w:t>Relevant OH&amp;S and environmental procedures and regulations</w:t>
            </w:r>
          </w:p>
        </w:tc>
      </w:tr>
      <w:tr w:rsidTr="007979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A740A">
            <w:pPr>
              <w:pStyle w:val="ListBullet"/>
              <w:rPr>
                <w:lang w:val="en-NZ"/>
              </w:rPr>
            </w:pPr>
            <w:r w:rsidRPr="004A740A">
              <w:t>Basic principles of aerodynamics</w:t>
            </w:r>
          </w:p>
        </w:tc>
      </w:tr>
      <w:tr w:rsidTr="007979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A740A">
            <w:pPr>
              <w:pStyle w:val="ListBullet"/>
              <w:rPr>
                <w:lang w:val="en-NZ"/>
              </w:rPr>
            </w:pPr>
            <w:r w:rsidRPr="004A740A">
              <w:t>Purpose and functions of helicopter systems</w:t>
            </w:r>
          </w:p>
        </w:tc>
      </w:tr>
      <w:tr w:rsidTr="007979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A740A">
            <w:pPr>
              <w:pStyle w:val="ListBullet"/>
              <w:rPr>
                <w:lang w:val="en-NZ"/>
              </w:rPr>
            </w:pPr>
            <w:r w:rsidRPr="004A740A">
              <w:t>Functions and effects of all helicopter controls</w:t>
            </w:r>
          </w:p>
        </w:tc>
      </w:tr>
      <w:tr w:rsidTr="007979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A740A">
            <w:pPr>
              <w:pStyle w:val="ListBullet"/>
              <w:rPr>
                <w:lang w:val="en-NZ"/>
              </w:rPr>
            </w:pPr>
            <w:r w:rsidRPr="004A740A">
              <w:t>Aerodrome and helicopter landing site markings and their meanings</w:t>
            </w:r>
          </w:p>
        </w:tc>
      </w:tr>
      <w:tr w:rsidTr="007979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A740A">
            <w:pPr>
              <w:pStyle w:val="ListBullet"/>
              <w:rPr>
                <w:lang w:val="en-NZ"/>
              </w:rPr>
            </w:pPr>
            <w:r w:rsidRPr="004A740A">
              <w:t>Light and marshalling signals relevant to helicopter op</w:t>
            </w:r>
            <w:r w:rsidRPr="004A740A">
              <w:t>erations</w:t>
            </w:r>
          </w:p>
        </w:tc>
      </w:tr>
      <w:tr w:rsidTr="007979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A740A">
            <w:pPr>
              <w:pStyle w:val="ListBullet"/>
              <w:rPr>
                <w:lang w:val="en-NZ"/>
              </w:rPr>
            </w:pPr>
            <w:r w:rsidRPr="004A740A">
              <w:t>Helicopter braking and steering systems</w:t>
            </w:r>
          </w:p>
        </w:tc>
      </w:tr>
      <w:tr w:rsidTr="007979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A740A">
            <w:pPr>
              <w:pStyle w:val="ListBullet"/>
              <w:rPr>
                <w:lang w:val="en-NZ"/>
              </w:rPr>
            </w:pPr>
            <w:r w:rsidRPr="004A740A">
              <w:t>Application of the height/velocity diagram/graph</w:t>
            </w:r>
          </w:p>
        </w:tc>
      </w:tr>
      <w:tr w:rsidTr="007979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A740A">
            <w:pPr>
              <w:pStyle w:val="ListBullet"/>
              <w:rPr>
                <w:lang w:val="en-NZ"/>
              </w:rPr>
            </w:pPr>
            <w:r w:rsidRPr="004A740A">
              <w:t>Causes and effects of ground resonance and related action that should be taken</w:t>
            </w:r>
          </w:p>
        </w:tc>
      </w:tr>
      <w:tr w:rsidTr="007979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A740A">
            <w:pPr>
              <w:pStyle w:val="ListBullet"/>
              <w:rPr>
                <w:lang w:val="en-NZ"/>
              </w:rPr>
            </w:pPr>
            <w:r w:rsidRPr="004A740A">
              <w:t>Causes and effects of loss of tail rotor effectiveness and related action that should be taken</w:t>
            </w:r>
          </w:p>
        </w:tc>
      </w:tr>
      <w:tr w:rsidTr="007979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A740A">
            <w:pPr>
              <w:pStyle w:val="ListBullet"/>
              <w:rPr>
                <w:lang w:val="en-NZ"/>
              </w:rPr>
            </w:pPr>
            <w:r w:rsidRPr="004A740A">
              <w:t>Effects of rotor wash and related precautions that should be taken</w:t>
            </w:r>
          </w:p>
        </w:tc>
      </w:tr>
      <w:tr w:rsidTr="007979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A740A">
            <w:pPr>
              <w:pStyle w:val="ListBullet"/>
              <w:rPr>
                <w:lang w:val="en-NZ"/>
              </w:rPr>
            </w:pPr>
            <w:r w:rsidRPr="004A740A">
              <w:t>Local air traffic control procedures and instructions</w:t>
            </w:r>
          </w:p>
        </w:tc>
      </w:tr>
      <w:tr w:rsidTr="007979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A740A">
            <w:pPr>
              <w:pStyle w:val="ListBullet"/>
              <w:rPr>
                <w:lang w:val="en-NZ"/>
              </w:rPr>
            </w:pPr>
            <w:r w:rsidRPr="004A740A">
              <w:t>Hazards and risks when taxiing a h</w:t>
            </w:r>
            <w:r w:rsidRPr="004A740A">
              <w:t>elicopter and precautions for controlling the risks</w:t>
            </w:r>
          </w:p>
        </w:tc>
      </w:tr>
      <w:tr w:rsidTr="007979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A740A">
            <w:pPr>
              <w:pStyle w:val="ListBullet"/>
              <w:rPr>
                <w:lang w:val="en-NZ"/>
              </w:rPr>
            </w:pPr>
            <w:r w:rsidRPr="004A740A">
              <w:t>Problems that may occur when taxiing a helicopter and appropriate action that should be taken in each case</w:t>
            </w:r>
          </w:p>
        </w:tc>
      </w:tr>
      <w:tr w:rsidTr="007979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4A740A" w:rsidP="004A740A">
            <w:pPr>
              <w:pStyle w:val="BodyText"/>
            </w:pPr>
          </w:p>
          <w:p w:rsidR="00000000" w:rsidP="004A740A">
            <w:pPr>
              <w:pStyle w:val="BodyText"/>
              <w:rPr>
                <w:lang w:val="en-NZ"/>
              </w:rPr>
            </w:pPr>
            <w:r w:rsidRPr="004A740A">
              <w:rPr>
                <w:rStyle w:val="SpecialBold"/>
              </w:rPr>
              <w:t>Required skills</w:t>
            </w:r>
            <w:r w:rsidRPr="004A740A">
              <w:t>:</w:t>
            </w:r>
          </w:p>
        </w:tc>
      </w:tr>
      <w:tr w:rsidTr="007979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A740A">
            <w:pPr>
              <w:pStyle w:val="ListBullet"/>
              <w:rPr>
                <w:lang w:val="en-NZ"/>
              </w:rPr>
            </w:pPr>
            <w:r w:rsidRPr="004A740A">
              <w:t>Interpret and apply air traffic control instructions</w:t>
            </w:r>
          </w:p>
        </w:tc>
      </w:tr>
      <w:tr w:rsidTr="007979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A740A">
            <w:pPr>
              <w:pStyle w:val="ListBullet"/>
              <w:rPr>
                <w:lang w:val="en-NZ"/>
              </w:rPr>
            </w:pPr>
            <w:r w:rsidRPr="004A740A">
              <w:t>Select and use equipment relevant to the taxiing of a helicopter</w:t>
            </w:r>
          </w:p>
        </w:tc>
      </w:tr>
      <w:tr w:rsidTr="007979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A740A">
            <w:pPr>
              <w:pStyle w:val="ListBullet"/>
              <w:rPr>
                <w:lang w:val="en-NZ"/>
              </w:rPr>
            </w:pPr>
            <w:r w:rsidRPr="004A740A">
              <w:t>Interpret/use a helicopter manufacturers height-velocity diagram/graph</w:t>
            </w:r>
          </w:p>
        </w:tc>
      </w:tr>
      <w:tr w:rsidTr="007979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A740A">
            <w:pPr>
              <w:pStyle w:val="ListBullet"/>
              <w:rPr>
                <w:lang w:val="en-NZ"/>
              </w:rPr>
            </w:pPr>
            <w:r w:rsidRPr="004A740A">
              <w:t>Use instruments to monitor helicopter performance</w:t>
            </w:r>
          </w:p>
        </w:tc>
      </w:tr>
      <w:tr w:rsidTr="007979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A740A">
            <w:pPr>
              <w:pStyle w:val="ListBullet"/>
              <w:rPr>
                <w:lang w:val="en-NZ"/>
              </w:rPr>
            </w:pPr>
            <w:r w:rsidRPr="004A740A">
              <w:t>Apply air safety practices and regulations</w:t>
            </w:r>
          </w:p>
        </w:tc>
      </w:tr>
      <w:tr w:rsidTr="007979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A740A">
            <w:pPr>
              <w:pStyle w:val="ListBullet"/>
              <w:rPr>
                <w:lang w:val="en-NZ"/>
              </w:rPr>
            </w:pPr>
            <w:r w:rsidRPr="004A740A">
              <w:t>Communicate effecti</w:t>
            </w:r>
            <w:r w:rsidRPr="004A740A">
              <w:t>vely with others when taxiing a helicopter</w:t>
            </w:r>
          </w:p>
        </w:tc>
      </w:tr>
      <w:tr w:rsidTr="007979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A740A">
            <w:pPr>
              <w:pStyle w:val="ListBullet"/>
              <w:rPr>
                <w:lang w:val="en-NZ"/>
              </w:rPr>
            </w:pPr>
            <w:r w:rsidRPr="004A740A">
              <w:t>Read and interpret instructions, regulations, procedures and other information relevant to taxiing a helicopter</w:t>
            </w:r>
          </w:p>
        </w:tc>
      </w:tr>
      <w:tr w:rsidTr="007979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A740A">
            <w:pPr>
              <w:pStyle w:val="ListBullet"/>
              <w:rPr>
                <w:lang w:val="en-NZ"/>
              </w:rPr>
            </w:pPr>
            <w:r w:rsidRPr="004A740A">
              <w:t>Interpret and follow operational instructions and prioritise work</w:t>
            </w:r>
          </w:p>
        </w:tc>
      </w:tr>
      <w:tr w:rsidTr="007979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A740A">
            <w:pPr>
              <w:pStyle w:val="ListBullet"/>
              <w:rPr>
                <w:lang w:val="en-NZ"/>
              </w:rPr>
            </w:pPr>
            <w:r w:rsidRPr="004A740A">
              <w:t>Complete documentation related taxiing a helicopter</w:t>
            </w:r>
          </w:p>
        </w:tc>
      </w:tr>
      <w:tr w:rsidTr="007979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A740A">
            <w:pPr>
              <w:pStyle w:val="ListBullet"/>
              <w:rPr>
                <w:lang w:val="en-NZ"/>
              </w:rPr>
            </w:pPr>
            <w:r w:rsidRPr="004A740A">
              <w:t>Operate electronic communication equipment to required protocol</w:t>
            </w:r>
          </w:p>
        </w:tc>
      </w:tr>
      <w:tr w:rsidTr="007979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A740A">
            <w:pPr>
              <w:pStyle w:val="ListBullet"/>
              <w:rPr>
                <w:lang w:val="en-NZ"/>
              </w:rPr>
            </w:pPr>
            <w:r w:rsidRPr="004A740A">
              <w:t>Work collaboratively with others when taxiing a helicopter</w:t>
            </w:r>
          </w:p>
        </w:tc>
      </w:tr>
      <w:tr w:rsidTr="007979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A740A">
            <w:pPr>
              <w:pStyle w:val="ListBullet"/>
              <w:rPr>
                <w:lang w:val="en-NZ"/>
              </w:rPr>
            </w:pPr>
            <w:r w:rsidRPr="004A740A">
              <w:t>Adapt appropriately to cultural differences in the workplace, including mod</w:t>
            </w:r>
            <w:r w:rsidRPr="004A740A">
              <w:t>es of behaviour and interactions with others</w:t>
            </w:r>
          </w:p>
        </w:tc>
      </w:tr>
      <w:tr w:rsidTr="007979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A740A">
            <w:pPr>
              <w:pStyle w:val="ListBullet"/>
              <w:rPr>
                <w:lang w:val="en-NZ"/>
              </w:rPr>
            </w:pPr>
            <w:r w:rsidRPr="004A740A">
              <w:t>Promptly report and/or rectify any identified problems that may occur when a taxiing a helicopter in accordance with regulatory requirements and workplace procedures</w:t>
            </w:r>
          </w:p>
        </w:tc>
      </w:tr>
      <w:tr w:rsidTr="007979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A740A">
            <w:pPr>
              <w:pStyle w:val="ListBullet"/>
              <w:rPr>
                <w:lang w:val="en-NZ"/>
              </w:rPr>
            </w:pPr>
            <w:r w:rsidRPr="004A740A">
              <w:t>Implement contingency plans for unexpecte</w:t>
            </w:r>
            <w:r w:rsidRPr="004A740A">
              <w:t>d events that may arise when taxiing a helicopter</w:t>
            </w:r>
          </w:p>
        </w:tc>
      </w:tr>
      <w:tr w:rsidTr="007979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A740A">
            <w:pPr>
              <w:pStyle w:val="ListBullet"/>
              <w:rPr>
                <w:lang w:val="en-NZ"/>
              </w:rPr>
            </w:pPr>
            <w:r w:rsidRPr="004A740A">
              <w:t>Apply precautions and required action to minimise, control or eliminate hazards that may exist when taxiing a helicopter</w:t>
            </w:r>
          </w:p>
        </w:tc>
      </w:tr>
      <w:tr w:rsidTr="007979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A740A">
            <w:pPr>
              <w:pStyle w:val="ListBullet"/>
              <w:rPr>
                <w:lang w:val="en-NZ"/>
              </w:rPr>
            </w:pPr>
            <w:r w:rsidRPr="004A740A">
              <w:t>Monitor and anticipate operational problems and hazards and take appropriate action</w:t>
            </w:r>
          </w:p>
        </w:tc>
      </w:tr>
      <w:tr w:rsidTr="007979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A740A">
            <w:pPr>
              <w:pStyle w:val="ListBullet"/>
              <w:rPr>
                <w:lang w:val="en-NZ"/>
              </w:rPr>
            </w:pPr>
            <w:r w:rsidRPr="004A740A">
              <w:t>Monitor work activities in terms of planned schedule</w:t>
            </w:r>
          </w:p>
        </w:tc>
      </w:tr>
      <w:tr w:rsidTr="007979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A740A">
            <w:pPr>
              <w:pStyle w:val="ListBullet"/>
              <w:rPr>
                <w:lang w:val="en-NZ"/>
              </w:rPr>
            </w:pPr>
            <w:r w:rsidRPr="004A740A">
              <w:t>Modify activities dependent on differing workplace contingencies, situations and environments</w:t>
            </w:r>
          </w:p>
        </w:tc>
      </w:tr>
      <w:tr w:rsidTr="007979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A740A">
            <w:pPr>
              <w:pStyle w:val="ListBullet"/>
              <w:rPr>
                <w:lang w:val="en-NZ"/>
              </w:rPr>
            </w:pPr>
            <w:r w:rsidRPr="004A740A">
              <w:t>Work systematically</w:t>
            </w:r>
            <w:r w:rsidRPr="004A740A">
              <w:t xml:space="preserve"> with required attention to detail without injury to self or others, or damage to goods or equipment</w:t>
            </w:r>
          </w:p>
        </w:tc>
      </w:tr>
      <w:tr w:rsidTr="007979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A740A">
            <w:pPr>
              <w:pStyle w:val="ListBullet"/>
              <w:rPr>
                <w:lang w:val="en-NZ"/>
              </w:rPr>
            </w:pPr>
            <w:r w:rsidRPr="004A740A">
              <w:t>Adapt to differences in equipment and operating environment in accordance with standard operating procedures</w:t>
            </w:r>
          </w:p>
        </w:tc>
      </w:tr>
      <w:tr w:rsidTr="007979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A740A">
            <w:pPr>
              <w:pStyle w:val="ListBullet"/>
              <w:rPr>
                <w:lang w:val="en-NZ"/>
              </w:rPr>
            </w:pPr>
            <w:r w:rsidRPr="004A740A">
              <w:t>Select and use required personal protectiv</w:t>
            </w:r>
            <w:r w:rsidRPr="004A740A">
              <w:t>e equipment conforming to industry and OH&amp;S standards</w:t>
            </w:r>
          </w:p>
        </w:tc>
      </w:tr>
      <w:tr w:rsidTr="007979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A740A">
            <w:pPr>
              <w:pStyle w:val="ListBullet"/>
              <w:rPr>
                <w:lang w:val="en-NZ"/>
              </w:rPr>
            </w:pPr>
            <w:r w:rsidRPr="004A740A">
              <w:t>Implement OH&amp;S procedures and relevant regulations</w:t>
            </w:r>
          </w:p>
        </w:tc>
      </w:tr>
      <w:tr w:rsidTr="007979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4A740A" w:rsidP="004A740A">
            <w:pPr>
              <w:pStyle w:val="ListBullet"/>
            </w:pPr>
            <w:r w:rsidRPr="004A740A">
              <w:t>Identify and correctly use equipment required when taxiing a helicopter</w:t>
            </w:r>
          </w:p>
        </w:tc>
      </w:tr>
    </w:tbl>
    <w:p w:rsidR="00000000" w:rsidRPr="004A740A" w:rsidP="004A740A">
      <w:pPr>
        <w:pStyle w:val="BodyText"/>
      </w:pPr>
    </w:p>
    <w:p w:rsidR="00000000" w:rsidRPr="004A740A" w:rsidP="004A740A">
      <w:pPr>
        <w:pStyle w:val="AllowPageBreak"/>
      </w:pPr>
    </w:p>
    <w:p w:rsidR="00000000" w:rsidRPr="004A740A" w:rsidP="004A740A">
      <w:pPr>
        <w:pStyle w:val="Heading1"/>
      </w:pPr>
      <w:bookmarkStart w:id="10" w:name="O_61500"/>
      <w:bookmarkEnd w:id="10"/>
      <w:r w:rsidRPr="004A740A">
        <w:t>Evidence Guide</w:t>
      </w:r>
    </w:p>
    <w:tbl>
      <w:tblPr>
        <w:tblW w:w="9499" w:type="dxa"/>
        <w:tblLayout w:type="fixed"/>
        <w:tblCellMar>
          <w:left w:w="62" w:type="dxa"/>
          <w:right w:w="62" w:type="dxa"/>
        </w:tblCellMar>
        <w:tblLook w:val="0000"/>
      </w:tblPr>
      <w:tblGrid>
        <w:gridCol w:w="3524"/>
        <w:gridCol w:w="5975"/>
      </w:tblGrid>
      <w:tr w:rsidTr="007979E8">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4A740A">
            <w:pPr>
              <w:pStyle w:val="BodyText"/>
              <w:rPr>
                <w:lang w:val="en-NZ"/>
              </w:rPr>
            </w:pPr>
            <w:r w:rsidRPr="004A740A">
              <w:rPr>
                <w:rStyle w:val="SpecialBold"/>
              </w:rPr>
              <w:t>EVIDENCE GUIDE</w:t>
            </w:r>
          </w:p>
        </w:tc>
      </w:tr>
      <w:tr w:rsidTr="007979E8">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4A740A">
            <w:pPr>
              <w:pStyle w:val="BodyText"/>
              <w:rPr>
                <w:lang w:val="en-NZ"/>
              </w:rPr>
            </w:pPr>
            <w:r w:rsidRPr="004A740A">
              <w:t>The Evidence Guide provides advice on assessment and must be read in conjunction with the performance criteria, required knowledge and skills, the range statement and the assessment guidelines for this Training Package.</w:t>
            </w:r>
          </w:p>
        </w:tc>
      </w:tr>
      <w:tr w:rsidTr="007979E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4A740A">
            <w:pPr>
              <w:pStyle w:val="BodyText"/>
              <w:rPr>
                <w:lang w:val="en-NZ"/>
              </w:rPr>
            </w:pPr>
            <w:r w:rsidRPr="004A740A">
              <w:rPr>
                <w:rStyle w:val="SpecialBold"/>
              </w:rPr>
              <w:t>Critical aspects for assessment an</w:t>
            </w:r>
            <w:r w:rsidRPr="004A740A">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4A740A" w:rsidP="004A740A">
            <w:pPr>
              <w:pStyle w:val="ListBullet"/>
            </w:pPr>
            <w:r w:rsidRPr="004A740A">
              <w:t xml:space="preserve">The evidence required to demonstrate competency in this unit must be relevant to </w:t>
            </w:r>
            <w:r w:rsidRPr="004A740A">
              <w:t>and satisfy all of the requirements of the elements and performance criteria of this unit and include demonstration of applying:</w:t>
            </w:r>
          </w:p>
          <w:p w:rsidR="00000000" w:rsidRPr="004A740A" w:rsidP="004A740A">
            <w:pPr>
              <w:pStyle w:val="ListBullet"/>
            </w:pPr>
            <w:r w:rsidRPr="004A740A">
              <w:t>the underpinning knowledge and skills</w:t>
            </w:r>
          </w:p>
          <w:p w:rsidR="00000000" w:rsidRPr="004A740A" w:rsidP="004A740A">
            <w:pPr>
              <w:pStyle w:val="ListBullet"/>
            </w:pPr>
            <w:r w:rsidRPr="004A740A">
              <w:t>relevant legislation and workplace procedures</w:t>
            </w:r>
          </w:p>
          <w:p w:rsidR="00000000" w:rsidP="004A740A">
            <w:pPr>
              <w:pStyle w:val="ListBullet"/>
              <w:rPr>
                <w:lang w:val="en-NZ"/>
              </w:rPr>
            </w:pPr>
            <w:r w:rsidRPr="004A740A">
              <w:t>other relevant aspects of the range stateme</w:t>
            </w:r>
            <w:r w:rsidRPr="004A740A">
              <w:t>nt</w:t>
            </w:r>
          </w:p>
        </w:tc>
      </w:tr>
      <w:tr w:rsidTr="007979E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4A740A">
            <w:pPr>
              <w:pStyle w:val="BodyText"/>
              <w:rPr>
                <w:lang w:val="en-NZ"/>
              </w:rPr>
            </w:pPr>
            <w:r w:rsidRPr="004A740A">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4A740A" w:rsidP="004A740A">
            <w:pPr>
              <w:pStyle w:val="ListBullet"/>
            </w:pPr>
            <w:r w:rsidRPr="004A740A">
              <w:t>Performance is demonstrated consistently over a period of time and in a suitable range of contexts</w:t>
            </w:r>
          </w:p>
          <w:p w:rsidR="00000000" w:rsidRPr="004A740A" w:rsidP="004A740A">
            <w:pPr>
              <w:pStyle w:val="ListBullet"/>
            </w:pPr>
            <w:r w:rsidRPr="004A740A">
              <w:t>Resources for assessment include:</w:t>
            </w:r>
          </w:p>
          <w:p w:rsidR="00000000" w:rsidRPr="004A740A" w:rsidP="004A740A">
            <w:pPr>
              <w:pStyle w:val="ListBullet"/>
            </w:pPr>
            <w:r w:rsidRPr="004A740A">
              <w:t>a range of relevant exercises, case studies and/or other simulated pr</w:t>
            </w:r>
            <w:r w:rsidRPr="004A740A">
              <w:t>actical and knowledge assessment, and/or</w:t>
            </w:r>
          </w:p>
          <w:p w:rsidR="00000000" w:rsidRPr="004A740A" w:rsidP="004A740A">
            <w:pPr>
              <w:pStyle w:val="ListBullet"/>
            </w:pPr>
            <w:r w:rsidRPr="004A740A">
              <w:t>access to an appropriate range of relevant operational situations in the workplace</w:t>
            </w:r>
          </w:p>
          <w:p w:rsidR="00000000" w:rsidRPr="004A740A" w:rsidP="004A740A">
            <w:pPr>
              <w:pStyle w:val="ListBullet"/>
            </w:pPr>
            <w:r w:rsidRPr="004A740A">
              <w:t>In both real and simulated environments, access is required to:</w:t>
            </w:r>
          </w:p>
          <w:p w:rsidR="00000000" w:rsidRPr="004A740A" w:rsidP="004A740A">
            <w:pPr>
              <w:pStyle w:val="ListBullet"/>
            </w:pPr>
            <w:r w:rsidRPr="004A740A">
              <w:t>relevant and appropriate materials and equipment, and</w:t>
            </w:r>
          </w:p>
          <w:p w:rsidR="00000000" w:rsidP="004A740A">
            <w:pPr>
              <w:pStyle w:val="ListBullet"/>
              <w:rPr>
                <w:lang w:val="en-NZ"/>
              </w:rPr>
            </w:pPr>
            <w:r w:rsidRPr="004A740A">
              <w:t>applicable doc</w:t>
            </w:r>
            <w:r w:rsidRPr="004A740A">
              <w:t>umentation including workplace procedures, regulations, codes of practice and operation manuals</w:t>
            </w:r>
          </w:p>
        </w:tc>
      </w:tr>
      <w:tr w:rsidTr="007979E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4A740A">
            <w:pPr>
              <w:pStyle w:val="BodyText"/>
              <w:rPr>
                <w:lang w:val="en-NZ"/>
              </w:rPr>
            </w:pPr>
            <w:r w:rsidRPr="004A740A">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4A740A" w:rsidP="004A740A">
            <w:pPr>
              <w:pStyle w:val="ListBullet"/>
            </w:pPr>
            <w:r w:rsidRPr="004A740A">
              <w:t>Assessment of this unit must be undertaken by a registered training organisation</w:t>
            </w:r>
          </w:p>
          <w:p w:rsidR="00000000" w:rsidRPr="004A740A" w:rsidP="004A740A">
            <w:pPr>
              <w:pStyle w:val="ListBullet"/>
            </w:pPr>
            <w:r w:rsidRPr="004A740A">
              <w:t>As a minimum, assessment of knowledge must be conducted through appropriate written/oral tests</w:t>
            </w:r>
          </w:p>
          <w:p w:rsidR="00000000" w:rsidRPr="004A740A" w:rsidP="004A740A">
            <w:pPr>
              <w:pStyle w:val="ListBullet"/>
            </w:pPr>
            <w:r w:rsidRPr="004A740A">
              <w:t>Practical assessment must occur:</w:t>
            </w:r>
          </w:p>
          <w:p w:rsidR="00000000" w:rsidRPr="004A740A" w:rsidP="004A740A">
            <w:pPr>
              <w:pStyle w:val="ListBullet"/>
            </w:pPr>
            <w:r w:rsidRPr="004A740A">
              <w:t>through activities in an appropriately simulated environment at the registered training organisation, and/or</w:t>
            </w:r>
          </w:p>
          <w:p w:rsidR="00000000" w:rsidRPr="004A740A" w:rsidP="004A740A">
            <w:pPr>
              <w:pStyle w:val="ListBullet"/>
            </w:pPr>
            <w:r w:rsidRPr="004A740A">
              <w:t>in an appropriate r</w:t>
            </w:r>
            <w:r w:rsidRPr="004A740A">
              <w:t>ange of situations in the workplace</w:t>
            </w:r>
          </w:p>
        </w:tc>
      </w:tr>
    </w:tbl>
    <w:p w:rsidR="00000000" w:rsidRPr="004A740A" w:rsidP="004A740A">
      <w:pPr>
        <w:pStyle w:val="BodyText"/>
      </w:pPr>
    </w:p>
    <w:p w:rsidR="00000000" w:rsidRPr="004A740A" w:rsidP="004A740A">
      <w:pPr>
        <w:pStyle w:val="AllowPageBreak"/>
      </w:pPr>
    </w:p>
    <w:p w:rsidR="00000000" w:rsidRPr="004A740A" w:rsidP="004A740A">
      <w:pPr>
        <w:pStyle w:val="Heading1"/>
      </w:pPr>
      <w:bookmarkStart w:id="11" w:name="O_61501"/>
      <w:bookmarkEnd w:id="11"/>
      <w:r w:rsidRPr="004A740A">
        <w:t>Range Statement</w:t>
      </w:r>
    </w:p>
    <w:tbl>
      <w:tblPr>
        <w:tblW w:w="9640" w:type="dxa"/>
        <w:tblLayout w:type="fixed"/>
        <w:tblCellMar>
          <w:left w:w="62" w:type="dxa"/>
          <w:right w:w="62" w:type="dxa"/>
        </w:tblCellMar>
        <w:tblLook w:val="0000"/>
      </w:tblPr>
      <w:tblGrid>
        <w:gridCol w:w="3486"/>
        <w:gridCol w:w="6154"/>
      </w:tblGrid>
      <w:tr w:rsidTr="007979E8">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4A740A">
            <w:pPr>
              <w:pStyle w:val="BodyText"/>
              <w:rPr>
                <w:lang w:val="en-NZ"/>
              </w:rPr>
            </w:pPr>
            <w:r w:rsidRPr="004A740A">
              <w:rPr>
                <w:rStyle w:val="SpecialBold"/>
              </w:rPr>
              <w:t>RANGE STATEMENT</w:t>
            </w:r>
            <w:r w:rsidRPr="004A740A">
              <w:t xml:space="preserve"> </w:t>
            </w:r>
          </w:p>
        </w:tc>
      </w:tr>
      <w:tr w:rsidTr="007979E8">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4A740A">
            <w:pPr>
              <w:pStyle w:val="BodyText"/>
              <w:rPr>
                <w:lang w:val="en-NZ"/>
              </w:rPr>
            </w:pPr>
            <w:r w:rsidRPr="004A740A">
              <w:t>The range statement relates to the unit of competency as a whole. It allows for different work environments and situations that may affect performance.</w:t>
            </w:r>
          </w:p>
        </w:tc>
      </w:tr>
      <w:tr w:rsidTr="007979E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A740A">
            <w:pPr>
              <w:pStyle w:val="BodyText"/>
              <w:rPr>
                <w:lang w:val="en-NZ"/>
              </w:rPr>
            </w:pPr>
            <w:r w:rsidRPr="004A740A">
              <w:t>Tasks may be undertaken in:</w:t>
            </w:r>
          </w:p>
        </w:tc>
        <w:tc>
          <w:tcPr>
            <w:tcW w:w="6154" w:type="dxa"/>
            <w:tcBorders>
              <w:top w:val="nil"/>
              <w:left w:val="nil"/>
              <w:bottom w:val="nil"/>
              <w:right w:val="nil"/>
            </w:tcBorders>
            <w:tcMar>
              <w:top w:w="0" w:type="dxa"/>
              <w:left w:w="62" w:type="dxa"/>
              <w:bottom w:w="0" w:type="dxa"/>
              <w:right w:w="62" w:type="dxa"/>
            </w:tcMar>
          </w:tcPr>
          <w:p w:rsidR="00000000" w:rsidP="004A740A">
            <w:pPr>
              <w:pStyle w:val="ListBullet"/>
              <w:rPr>
                <w:lang w:val="en-NZ"/>
              </w:rPr>
            </w:pPr>
            <w:r w:rsidRPr="004A740A">
              <w:t>variable weather conditions in accordance with Day Visual Flight Rules</w:t>
            </w:r>
          </w:p>
        </w:tc>
      </w:tr>
      <w:tr w:rsidTr="007979E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A740A">
            <w:pPr>
              <w:pStyle w:val="BodyText"/>
              <w:rPr>
                <w:lang w:val="en-NZ"/>
              </w:rPr>
            </w:pPr>
            <w:r w:rsidRPr="004A740A">
              <w:t>Performance may be demonstrated in:</w:t>
            </w:r>
          </w:p>
        </w:tc>
        <w:tc>
          <w:tcPr>
            <w:tcW w:w="6154" w:type="dxa"/>
            <w:tcBorders>
              <w:top w:val="nil"/>
              <w:left w:val="nil"/>
              <w:bottom w:val="nil"/>
              <w:right w:val="nil"/>
            </w:tcBorders>
            <w:tcMar>
              <w:top w:w="0" w:type="dxa"/>
              <w:left w:w="62" w:type="dxa"/>
              <w:bottom w:w="0" w:type="dxa"/>
              <w:right w:w="62" w:type="dxa"/>
            </w:tcMar>
          </w:tcPr>
          <w:p w:rsidR="00000000" w:rsidRPr="004A740A" w:rsidP="004A740A">
            <w:pPr>
              <w:pStyle w:val="ListBullet"/>
            </w:pPr>
            <w:r w:rsidRPr="004A740A">
              <w:t>single engine helicopter</w:t>
            </w:r>
          </w:p>
          <w:p w:rsidR="00000000" w:rsidRPr="004A740A" w:rsidP="004A740A">
            <w:pPr>
              <w:pStyle w:val="ListBullet"/>
            </w:pPr>
            <w:r w:rsidRPr="004A740A">
              <w:t>multi engine helicopter</w:t>
            </w:r>
          </w:p>
          <w:p w:rsidR="00000000" w:rsidRPr="004A740A" w:rsidP="004A740A">
            <w:pPr>
              <w:pStyle w:val="ListBullet"/>
            </w:pPr>
            <w:r w:rsidRPr="004A740A">
              <w:t>single main rotor helicopter</w:t>
            </w:r>
          </w:p>
          <w:p w:rsidR="00000000" w:rsidRPr="004A740A" w:rsidP="004A740A">
            <w:pPr>
              <w:pStyle w:val="ListBullet"/>
            </w:pPr>
            <w:r w:rsidRPr="004A740A">
              <w:t>multi main rotor helicopter</w:t>
            </w:r>
          </w:p>
          <w:p w:rsidR="00000000" w:rsidRPr="004A740A" w:rsidP="004A740A">
            <w:pPr>
              <w:pStyle w:val="ListBullet"/>
            </w:pPr>
            <w:r w:rsidRPr="004A740A">
              <w:t>variable air traffic conditions</w:t>
            </w:r>
          </w:p>
          <w:p w:rsidR="00000000" w:rsidRPr="004A740A" w:rsidP="004A740A">
            <w:pPr>
              <w:pStyle w:val="ListBullet"/>
            </w:pPr>
            <w:r w:rsidRPr="004A740A">
              <w:t>variable flight situations</w:t>
            </w:r>
          </w:p>
          <w:p w:rsidR="00000000" w:rsidP="004A740A">
            <w:pPr>
              <w:pStyle w:val="ListBullet"/>
              <w:rPr>
                <w:lang w:val="en-NZ"/>
              </w:rPr>
            </w:pPr>
            <w:r w:rsidRPr="004A740A">
              <w:t>abnormal situations</w:t>
            </w:r>
          </w:p>
        </w:tc>
      </w:tr>
      <w:tr w:rsidTr="007979E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A740A">
            <w:pPr>
              <w:pStyle w:val="BodyText"/>
              <w:rPr>
                <w:lang w:val="en-NZ"/>
              </w:rPr>
            </w:pPr>
            <w:r w:rsidRPr="004A740A">
              <w:t>Performance may be demonstrated on an helicopter with:</w:t>
            </w:r>
          </w:p>
        </w:tc>
        <w:tc>
          <w:tcPr>
            <w:tcW w:w="6154" w:type="dxa"/>
            <w:tcBorders>
              <w:top w:val="nil"/>
              <w:left w:val="nil"/>
              <w:bottom w:val="nil"/>
              <w:right w:val="nil"/>
            </w:tcBorders>
            <w:tcMar>
              <w:top w:w="0" w:type="dxa"/>
              <w:left w:w="62" w:type="dxa"/>
              <w:bottom w:w="0" w:type="dxa"/>
              <w:right w:w="62" w:type="dxa"/>
            </w:tcMar>
          </w:tcPr>
          <w:p w:rsidR="00000000" w:rsidRPr="004A740A" w:rsidP="004A740A">
            <w:pPr>
              <w:pStyle w:val="ListBullet"/>
            </w:pPr>
            <w:r w:rsidRPr="004A740A">
              <w:t>fully functioning dual controls</w:t>
            </w:r>
          </w:p>
          <w:p w:rsidR="00000000" w:rsidRPr="004A740A" w:rsidP="004A740A">
            <w:pPr>
              <w:pStyle w:val="ListBullet"/>
            </w:pPr>
            <w:r w:rsidRPr="004A740A">
              <w:t>an electronic intercom system</w:t>
            </w:r>
          </w:p>
          <w:p w:rsidR="00000000" w:rsidRPr="004A740A" w:rsidP="004A740A">
            <w:pPr>
              <w:pStyle w:val="ListBullet"/>
            </w:pPr>
            <w:r w:rsidRPr="004A740A">
              <w:t>dual control brakes</w:t>
            </w:r>
          </w:p>
          <w:p w:rsidR="00000000" w:rsidP="004A740A">
            <w:pPr>
              <w:pStyle w:val="ListBullet"/>
              <w:rPr>
                <w:lang w:val="en-NZ"/>
              </w:rPr>
            </w:pPr>
            <w:r w:rsidRPr="004A740A">
              <w:t>wheeled or skidded undercarriages</w:t>
            </w:r>
          </w:p>
        </w:tc>
      </w:tr>
      <w:tr w:rsidTr="007979E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A740A">
            <w:pPr>
              <w:pStyle w:val="BodyText"/>
              <w:rPr>
                <w:lang w:val="en-NZ"/>
              </w:rPr>
            </w:pPr>
            <w:r w:rsidRPr="004A740A">
              <w:t>Crew may include:</w:t>
            </w:r>
          </w:p>
        </w:tc>
        <w:tc>
          <w:tcPr>
            <w:tcW w:w="6154" w:type="dxa"/>
            <w:tcBorders>
              <w:top w:val="nil"/>
              <w:left w:val="nil"/>
              <w:bottom w:val="nil"/>
              <w:right w:val="nil"/>
            </w:tcBorders>
            <w:tcMar>
              <w:top w:w="0" w:type="dxa"/>
              <w:left w:w="62" w:type="dxa"/>
              <w:bottom w:w="0" w:type="dxa"/>
              <w:right w:w="62" w:type="dxa"/>
            </w:tcMar>
          </w:tcPr>
          <w:p w:rsidR="00000000" w:rsidRPr="004A740A" w:rsidP="004A740A">
            <w:pPr>
              <w:pStyle w:val="ListBullet"/>
            </w:pPr>
            <w:r w:rsidRPr="004A740A">
              <w:t>single pilot</w:t>
            </w:r>
          </w:p>
          <w:p w:rsidR="00000000" w:rsidP="004A740A">
            <w:pPr>
              <w:pStyle w:val="ListBullet"/>
              <w:rPr>
                <w:lang w:val="en-NZ"/>
              </w:rPr>
            </w:pPr>
            <w:r w:rsidRPr="004A740A">
              <w:t>multi crew</w:t>
            </w:r>
          </w:p>
        </w:tc>
      </w:tr>
      <w:tr w:rsidTr="007979E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A740A">
            <w:pPr>
              <w:pStyle w:val="BodyText"/>
              <w:rPr>
                <w:lang w:val="en-NZ"/>
              </w:rPr>
            </w:pPr>
            <w:r w:rsidRPr="004A740A">
              <w:t>Limitations may be imposed by:</w:t>
            </w:r>
          </w:p>
        </w:tc>
        <w:tc>
          <w:tcPr>
            <w:tcW w:w="6154" w:type="dxa"/>
            <w:tcBorders>
              <w:top w:val="nil"/>
              <w:left w:val="nil"/>
              <w:bottom w:val="nil"/>
              <w:right w:val="nil"/>
            </w:tcBorders>
            <w:tcMar>
              <w:top w:w="0" w:type="dxa"/>
              <w:left w:w="62" w:type="dxa"/>
              <w:bottom w:w="0" w:type="dxa"/>
              <w:right w:w="62" w:type="dxa"/>
            </w:tcMar>
          </w:tcPr>
          <w:p w:rsidR="00000000" w:rsidP="004A740A">
            <w:pPr>
              <w:pStyle w:val="ListBullet"/>
              <w:rPr>
                <w:lang w:val="en-NZ"/>
              </w:rPr>
            </w:pPr>
            <w:r w:rsidRPr="004A740A">
              <w:t>local noise abatement requirements and curfews</w:t>
            </w:r>
          </w:p>
        </w:tc>
      </w:tr>
      <w:tr w:rsidTr="007979E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A740A">
            <w:pPr>
              <w:pStyle w:val="BodyText"/>
              <w:rPr>
                <w:lang w:val="en-NZ"/>
              </w:rPr>
            </w:pPr>
            <w:r w:rsidRPr="004A740A">
              <w:t>Classes of airspace are:</w:t>
            </w:r>
          </w:p>
        </w:tc>
        <w:tc>
          <w:tcPr>
            <w:tcW w:w="6154" w:type="dxa"/>
            <w:tcBorders>
              <w:top w:val="nil"/>
              <w:left w:val="nil"/>
              <w:bottom w:val="nil"/>
              <w:right w:val="nil"/>
            </w:tcBorders>
            <w:tcMar>
              <w:top w:w="0" w:type="dxa"/>
              <w:left w:w="62" w:type="dxa"/>
              <w:bottom w:w="0" w:type="dxa"/>
              <w:right w:w="62" w:type="dxa"/>
            </w:tcMar>
          </w:tcPr>
          <w:p w:rsidR="00000000" w:rsidP="004A740A">
            <w:pPr>
              <w:pStyle w:val="ListBullet"/>
              <w:rPr>
                <w:lang w:val="en-NZ"/>
              </w:rPr>
            </w:pPr>
            <w:r w:rsidRPr="004A740A">
              <w:t>those designated by the Civil Aviation Safety Authority</w:t>
            </w:r>
          </w:p>
        </w:tc>
      </w:tr>
      <w:tr w:rsidTr="007979E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A740A">
            <w:pPr>
              <w:pStyle w:val="BodyText"/>
              <w:rPr>
                <w:lang w:val="en-NZ"/>
              </w:rPr>
            </w:pPr>
            <w:r w:rsidRPr="004A740A">
              <w:t>Checklists may include:</w:t>
            </w:r>
          </w:p>
        </w:tc>
        <w:tc>
          <w:tcPr>
            <w:tcW w:w="6154" w:type="dxa"/>
            <w:tcBorders>
              <w:top w:val="nil"/>
              <w:left w:val="nil"/>
              <w:bottom w:val="nil"/>
              <w:right w:val="nil"/>
            </w:tcBorders>
            <w:tcMar>
              <w:top w:w="0" w:type="dxa"/>
              <w:left w:w="62" w:type="dxa"/>
              <w:bottom w:w="0" w:type="dxa"/>
              <w:right w:w="62" w:type="dxa"/>
            </w:tcMar>
          </w:tcPr>
          <w:p w:rsidR="00000000" w:rsidRPr="004A740A" w:rsidP="004A740A">
            <w:pPr>
              <w:pStyle w:val="ListBullet"/>
            </w:pPr>
            <w:r w:rsidRPr="004A740A">
              <w:t>pre-flight</w:t>
            </w:r>
          </w:p>
          <w:p w:rsidR="00000000" w:rsidRPr="004A740A" w:rsidP="004A740A">
            <w:pPr>
              <w:pStyle w:val="ListBullet"/>
            </w:pPr>
            <w:r w:rsidRPr="004A740A">
              <w:t>pre-start</w:t>
            </w:r>
          </w:p>
          <w:p w:rsidR="00000000" w:rsidRPr="004A740A" w:rsidP="004A740A">
            <w:pPr>
              <w:pStyle w:val="ListBullet"/>
            </w:pPr>
            <w:r w:rsidRPr="004A740A">
              <w:t>eng</w:t>
            </w:r>
            <w:r w:rsidRPr="004A740A">
              <w:t>ine start</w:t>
            </w:r>
          </w:p>
          <w:p w:rsidR="00000000" w:rsidRPr="004A740A" w:rsidP="004A740A">
            <w:pPr>
              <w:pStyle w:val="ListBullet"/>
            </w:pPr>
            <w:r w:rsidRPr="004A740A">
              <w:t>pre-taxi</w:t>
            </w:r>
          </w:p>
          <w:p w:rsidR="00000000" w:rsidRPr="004A740A" w:rsidP="004A740A">
            <w:pPr>
              <w:pStyle w:val="ListBullet"/>
            </w:pPr>
            <w:r w:rsidRPr="004A740A">
              <w:t>take-off</w:t>
            </w:r>
          </w:p>
          <w:p w:rsidR="00000000" w:rsidRPr="004A740A" w:rsidP="004A740A">
            <w:pPr>
              <w:pStyle w:val="ListBullet"/>
            </w:pPr>
            <w:r w:rsidRPr="004A740A">
              <w:t>after take-off</w:t>
            </w:r>
          </w:p>
          <w:p w:rsidR="00000000" w:rsidRPr="004A740A" w:rsidP="004A740A">
            <w:pPr>
              <w:pStyle w:val="ListBullet"/>
            </w:pPr>
            <w:r w:rsidRPr="004A740A">
              <w:t>approach and landing</w:t>
            </w:r>
          </w:p>
          <w:p w:rsidR="00000000" w:rsidRPr="004A740A" w:rsidP="004A740A">
            <w:pPr>
              <w:pStyle w:val="ListBullet"/>
            </w:pPr>
            <w:r w:rsidRPr="004A740A">
              <w:t>shutdown</w:t>
            </w:r>
          </w:p>
          <w:p w:rsidR="00000000" w:rsidP="004A740A">
            <w:pPr>
              <w:pStyle w:val="ListBullet"/>
              <w:rPr>
                <w:lang w:val="en-NZ"/>
              </w:rPr>
            </w:pPr>
            <w:r w:rsidRPr="004A740A">
              <w:t>post-flight</w:t>
            </w:r>
          </w:p>
        </w:tc>
      </w:tr>
      <w:tr w:rsidTr="007979E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A740A">
            <w:pPr>
              <w:pStyle w:val="BodyText"/>
              <w:rPr>
                <w:lang w:val="en-NZ"/>
              </w:rPr>
            </w:pPr>
            <w:r w:rsidRPr="004A740A">
              <w:t>Taxi procedures may be performed at:</w:t>
            </w:r>
          </w:p>
        </w:tc>
        <w:tc>
          <w:tcPr>
            <w:tcW w:w="6154" w:type="dxa"/>
            <w:tcBorders>
              <w:top w:val="nil"/>
              <w:left w:val="nil"/>
              <w:bottom w:val="nil"/>
              <w:right w:val="nil"/>
            </w:tcBorders>
            <w:tcMar>
              <w:top w:w="0" w:type="dxa"/>
              <w:left w:w="62" w:type="dxa"/>
              <w:bottom w:w="0" w:type="dxa"/>
              <w:right w:w="62" w:type="dxa"/>
            </w:tcMar>
          </w:tcPr>
          <w:p w:rsidR="00000000" w:rsidRPr="004A740A" w:rsidP="004A740A">
            <w:pPr>
              <w:pStyle w:val="ListBullet"/>
            </w:pPr>
            <w:r w:rsidRPr="004A740A">
              <w:t>a prepared or unprepared aerodrome</w:t>
            </w:r>
          </w:p>
          <w:p w:rsidR="00000000" w:rsidP="004A740A">
            <w:pPr>
              <w:pStyle w:val="ListBullet"/>
              <w:rPr>
                <w:lang w:val="en-NZ"/>
              </w:rPr>
            </w:pPr>
            <w:r w:rsidRPr="004A740A">
              <w:t>an approved helicopter landing site (HLS)</w:t>
            </w:r>
          </w:p>
        </w:tc>
      </w:tr>
      <w:tr w:rsidTr="007979E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A740A">
            <w:pPr>
              <w:pStyle w:val="BodyText"/>
              <w:rPr>
                <w:lang w:val="en-NZ"/>
              </w:rPr>
            </w:pPr>
            <w:r w:rsidRPr="004A740A">
              <w:t>Guidance during taxi operations may be provided by:</w:t>
            </w:r>
          </w:p>
        </w:tc>
        <w:tc>
          <w:tcPr>
            <w:tcW w:w="6154" w:type="dxa"/>
            <w:tcBorders>
              <w:top w:val="nil"/>
              <w:left w:val="nil"/>
              <w:bottom w:val="nil"/>
              <w:right w:val="nil"/>
            </w:tcBorders>
            <w:tcMar>
              <w:top w:w="0" w:type="dxa"/>
              <w:left w:w="62" w:type="dxa"/>
              <w:bottom w:w="0" w:type="dxa"/>
              <w:right w:w="62" w:type="dxa"/>
            </w:tcMar>
          </w:tcPr>
          <w:p w:rsidR="00000000" w:rsidRPr="004A740A" w:rsidP="004A740A">
            <w:pPr>
              <w:pStyle w:val="ListBullet"/>
            </w:pPr>
            <w:r w:rsidRPr="004A740A">
              <w:t>air traffic control instructions</w:t>
            </w:r>
          </w:p>
          <w:p w:rsidR="00000000" w:rsidRPr="004A740A" w:rsidP="004A740A">
            <w:pPr>
              <w:pStyle w:val="ListBullet"/>
            </w:pPr>
            <w:r w:rsidRPr="004A740A">
              <w:t>light signals</w:t>
            </w:r>
          </w:p>
          <w:p w:rsidR="00000000" w:rsidP="004A740A">
            <w:pPr>
              <w:pStyle w:val="ListBullet"/>
              <w:rPr>
                <w:lang w:val="en-NZ"/>
              </w:rPr>
            </w:pPr>
            <w:r w:rsidRPr="004A740A">
              <w:t>aerodrome markings</w:t>
            </w:r>
          </w:p>
        </w:tc>
      </w:tr>
      <w:tr w:rsidTr="007979E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A740A">
            <w:pPr>
              <w:pStyle w:val="BodyText"/>
              <w:rPr>
                <w:lang w:val="en-NZ"/>
              </w:rPr>
            </w:pPr>
            <w:r w:rsidRPr="004A740A">
              <w:t>Operational hazards during taxiing manoeuvres may include:</w:t>
            </w:r>
          </w:p>
        </w:tc>
        <w:tc>
          <w:tcPr>
            <w:tcW w:w="6154" w:type="dxa"/>
            <w:tcBorders>
              <w:top w:val="nil"/>
              <w:left w:val="nil"/>
              <w:bottom w:val="nil"/>
              <w:right w:val="nil"/>
            </w:tcBorders>
            <w:tcMar>
              <w:top w:w="0" w:type="dxa"/>
              <w:left w:w="62" w:type="dxa"/>
              <w:bottom w:w="0" w:type="dxa"/>
              <w:right w:w="62" w:type="dxa"/>
            </w:tcMar>
          </w:tcPr>
          <w:p w:rsidR="00000000" w:rsidRPr="004A740A" w:rsidP="004A740A">
            <w:pPr>
              <w:pStyle w:val="ListBullet"/>
            </w:pPr>
            <w:r w:rsidRPr="004A740A">
              <w:t>variable surface conditions</w:t>
            </w:r>
          </w:p>
          <w:p w:rsidR="00000000" w:rsidRPr="004A740A" w:rsidP="004A740A">
            <w:pPr>
              <w:pStyle w:val="ListBullet"/>
            </w:pPr>
            <w:r w:rsidRPr="004A740A">
              <w:t>other aircraft</w:t>
            </w:r>
          </w:p>
          <w:p w:rsidR="00000000" w:rsidRPr="004A740A" w:rsidP="004A740A">
            <w:pPr>
              <w:pStyle w:val="ListBullet"/>
            </w:pPr>
            <w:r w:rsidRPr="004A740A">
              <w:t>loose objects</w:t>
            </w:r>
          </w:p>
          <w:p w:rsidR="00000000" w:rsidRPr="004A740A" w:rsidP="004A740A">
            <w:pPr>
              <w:pStyle w:val="ListBullet"/>
            </w:pPr>
            <w:r w:rsidRPr="004A740A">
              <w:t>personnel</w:t>
            </w:r>
          </w:p>
          <w:p w:rsidR="00000000" w:rsidRPr="004A740A" w:rsidP="004A740A">
            <w:pPr>
              <w:pStyle w:val="ListBullet"/>
            </w:pPr>
            <w:r w:rsidRPr="004A740A">
              <w:t>animals</w:t>
            </w:r>
          </w:p>
          <w:p w:rsidR="00000000" w:rsidRPr="004A740A" w:rsidP="004A740A">
            <w:pPr>
              <w:pStyle w:val="ListBullet"/>
            </w:pPr>
            <w:r w:rsidRPr="004A740A">
              <w:t>birds</w:t>
            </w:r>
          </w:p>
          <w:p w:rsidR="00000000" w:rsidP="004A740A">
            <w:pPr>
              <w:pStyle w:val="ListBullet"/>
              <w:rPr>
                <w:lang w:val="en-NZ"/>
              </w:rPr>
            </w:pPr>
            <w:r w:rsidRPr="004A740A">
              <w:t>propeller/tail rotor/rotor wash and jet blast</w:t>
            </w:r>
          </w:p>
        </w:tc>
      </w:tr>
      <w:tr w:rsidTr="007979E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A740A">
            <w:pPr>
              <w:pStyle w:val="BodyText"/>
              <w:rPr>
                <w:lang w:val="en-NZ"/>
              </w:rPr>
            </w:pPr>
            <w:r w:rsidRPr="004A740A">
              <w:t>Dependent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4A740A" w:rsidP="004A740A">
            <w:pPr>
              <w:pStyle w:val="ListBullet"/>
            </w:pPr>
            <w:r w:rsidRPr="004A740A">
              <w:t>company procedures</w:t>
            </w:r>
          </w:p>
          <w:p w:rsidR="00000000" w:rsidRPr="004A740A" w:rsidP="004A740A">
            <w:pPr>
              <w:pStyle w:val="ListBullet"/>
            </w:pPr>
            <w:r w:rsidRPr="004A740A">
              <w:t>enterprise procedures</w:t>
            </w:r>
          </w:p>
          <w:p w:rsidR="00000000" w:rsidRPr="004A740A" w:rsidP="004A740A">
            <w:pPr>
              <w:pStyle w:val="ListBullet"/>
            </w:pPr>
            <w:r w:rsidRPr="004A740A">
              <w:t>organisational procedures</w:t>
            </w:r>
          </w:p>
          <w:p w:rsidR="00000000" w:rsidRPr="004A740A" w:rsidP="004A740A">
            <w:pPr>
              <w:pStyle w:val="ListBullet"/>
            </w:pPr>
            <w:r w:rsidRPr="004A740A">
              <w:t>established procedures</w:t>
            </w:r>
          </w:p>
          <w:p w:rsidR="00000000" w:rsidP="004A740A">
            <w:pPr>
              <w:pStyle w:val="ListBullet"/>
              <w:rPr>
                <w:lang w:val="en-NZ"/>
              </w:rPr>
            </w:pPr>
            <w:r w:rsidRPr="004A740A">
              <w:t>standard operating procedures</w:t>
            </w:r>
          </w:p>
        </w:tc>
      </w:tr>
      <w:tr w:rsidTr="007979E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A740A">
            <w:pPr>
              <w:pStyle w:val="BodyText"/>
              <w:rPr>
                <w:lang w:val="en-NZ"/>
              </w:rPr>
            </w:pPr>
            <w:r w:rsidRPr="004A740A">
              <w:t>Procedures maintaining compliance with airspace requirements are:</w:t>
            </w:r>
          </w:p>
        </w:tc>
        <w:tc>
          <w:tcPr>
            <w:tcW w:w="6154" w:type="dxa"/>
            <w:tcBorders>
              <w:top w:val="nil"/>
              <w:left w:val="nil"/>
              <w:bottom w:val="nil"/>
              <w:right w:val="nil"/>
            </w:tcBorders>
            <w:tcMar>
              <w:top w:w="0" w:type="dxa"/>
              <w:left w:w="62" w:type="dxa"/>
              <w:bottom w:w="0" w:type="dxa"/>
              <w:right w:w="62" w:type="dxa"/>
            </w:tcMar>
          </w:tcPr>
          <w:p w:rsidR="00000000" w:rsidRPr="004A740A" w:rsidP="004A740A">
            <w:pPr>
              <w:pStyle w:val="ListBullet"/>
            </w:pPr>
            <w:r w:rsidRPr="004A740A">
              <w:t>geographical limits of the flight area is demonstrated on a chart</w:t>
            </w:r>
          </w:p>
          <w:p w:rsidR="00000000" w:rsidRPr="004A740A" w:rsidP="004A740A">
            <w:pPr>
              <w:pStyle w:val="ListBullet"/>
            </w:pPr>
            <w:r w:rsidRPr="004A740A">
              <w:t>prominent geographical features are identified using a chart</w:t>
            </w:r>
          </w:p>
          <w:p w:rsidR="00000000" w:rsidRPr="004A740A" w:rsidP="004A740A">
            <w:pPr>
              <w:pStyle w:val="ListBullet"/>
            </w:pPr>
            <w:r w:rsidRPr="004A740A">
              <w:t>the limits of the flight area are identified on the ground</w:t>
            </w:r>
          </w:p>
          <w:p w:rsidR="00000000" w:rsidRPr="004A740A" w:rsidP="004A740A">
            <w:pPr>
              <w:pStyle w:val="ListBullet"/>
            </w:pPr>
            <w:r w:rsidRPr="004A740A">
              <w:t>the</w:t>
            </w:r>
            <w:r w:rsidRPr="004A740A">
              <w:t xml:space="preserve"> position of controlled airspace is determined using a chart and geographical features</w:t>
            </w:r>
          </w:p>
          <w:p w:rsidR="00000000" w:rsidRPr="004A740A" w:rsidP="004A740A">
            <w:pPr>
              <w:pStyle w:val="ListBullet"/>
            </w:pPr>
            <w:r w:rsidRPr="004A740A">
              <w:t>restricted areas are identified using a chart and geographical features</w:t>
            </w:r>
          </w:p>
          <w:p w:rsidR="00000000" w:rsidRPr="004A740A" w:rsidP="004A740A">
            <w:pPr>
              <w:pStyle w:val="ListBullet"/>
            </w:pPr>
            <w:r w:rsidRPr="004A740A">
              <w:t>departure from the circuit area and transition to the flight area is completed without incident</w:t>
            </w:r>
          </w:p>
          <w:p w:rsidR="00000000" w:rsidP="004A740A">
            <w:pPr>
              <w:pStyle w:val="ListBullet"/>
              <w:rPr>
                <w:lang w:val="en-NZ"/>
              </w:rPr>
            </w:pPr>
            <w:r w:rsidRPr="004A740A">
              <w:t>d</w:t>
            </w:r>
            <w:r w:rsidRPr="004A740A">
              <w:t>eparture from the flight area and transition to the circuit area is completed without incident</w:t>
            </w:r>
          </w:p>
        </w:tc>
      </w:tr>
      <w:tr w:rsidTr="007979E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A740A">
            <w:pPr>
              <w:pStyle w:val="BodyText"/>
              <w:rPr>
                <w:lang w:val="en-NZ"/>
              </w:rPr>
            </w:pPr>
            <w:r w:rsidRPr="004A740A">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4A740A" w:rsidP="004A740A">
            <w:pPr>
              <w:pStyle w:val="ListBullet"/>
            </w:pPr>
            <w:r w:rsidRPr="004A740A">
              <w:t>relevant sections of Civil Aviation Safety Regulations and Civil Aviation Orders including Day Visual Flight Rules (Day VFR)</w:t>
            </w:r>
          </w:p>
          <w:p w:rsidR="00000000" w:rsidRPr="004A740A" w:rsidP="004A740A">
            <w:pPr>
              <w:pStyle w:val="ListBullet"/>
            </w:pPr>
            <w:r w:rsidRPr="004A740A">
              <w:t>in Defence context, relevant Defence Orders and Instructions</w:t>
            </w:r>
          </w:p>
          <w:p w:rsidR="00000000" w:rsidRPr="004A740A" w:rsidP="004A740A">
            <w:pPr>
              <w:pStyle w:val="ListBullet"/>
            </w:pPr>
            <w:r w:rsidRPr="004A740A">
              <w:t>Flight Manual/Pilot's Operating Handbook (POH)</w:t>
            </w:r>
          </w:p>
          <w:p w:rsidR="00000000" w:rsidRPr="004A740A" w:rsidP="004A740A">
            <w:pPr>
              <w:pStyle w:val="ListBullet"/>
            </w:pPr>
            <w:r w:rsidRPr="004A740A">
              <w:t>Manual of Standards - Pilot Licensing (MOS-PL)</w:t>
            </w:r>
          </w:p>
          <w:p w:rsidR="00000000" w:rsidRPr="004A740A" w:rsidP="004A740A">
            <w:pPr>
              <w:pStyle w:val="ListBullet"/>
            </w:pPr>
            <w:r w:rsidRPr="004A740A">
              <w:t>Aeronautical Information Publication (AIP)</w:t>
            </w:r>
          </w:p>
          <w:p w:rsidR="00000000" w:rsidRPr="004A740A" w:rsidP="004A740A">
            <w:pPr>
              <w:pStyle w:val="ListBullet"/>
            </w:pPr>
            <w:r w:rsidRPr="004A740A">
              <w:t>En Route Supplement Australia (ERSA)</w:t>
            </w:r>
          </w:p>
          <w:p w:rsidR="00000000" w:rsidRPr="004A740A" w:rsidP="004A740A">
            <w:pPr>
              <w:pStyle w:val="ListBullet"/>
            </w:pPr>
            <w:r w:rsidRPr="004A740A">
              <w:t>charts</w:t>
            </w:r>
          </w:p>
          <w:p w:rsidR="00000000" w:rsidRPr="004A740A" w:rsidP="004A740A">
            <w:pPr>
              <w:pStyle w:val="ListBullet"/>
            </w:pPr>
            <w:r w:rsidRPr="004A740A">
              <w:t>operations manuals</w:t>
            </w:r>
          </w:p>
          <w:p w:rsidR="00000000" w:rsidRPr="004A740A" w:rsidP="004A740A">
            <w:pPr>
              <w:pStyle w:val="ListBullet"/>
            </w:pPr>
            <w:r w:rsidRPr="004A740A">
              <w:t>approved checklists</w:t>
            </w:r>
          </w:p>
          <w:p w:rsidR="00000000" w:rsidRPr="004A740A" w:rsidP="004A740A">
            <w:pPr>
              <w:pStyle w:val="ListBullet"/>
            </w:pPr>
            <w:r w:rsidRPr="004A740A">
              <w:t>workplace procedures and instructions and job specification</w:t>
            </w:r>
          </w:p>
          <w:p w:rsidR="00000000" w:rsidRPr="004A740A" w:rsidP="004A740A">
            <w:pPr>
              <w:pStyle w:val="ListBullet"/>
            </w:pPr>
            <w:r w:rsidRPr="004A740A">
              <w:t>induction and training materials</w:t>
            </w:r>
          </w:p>
          <w:p w:rsidR="00000000" w:rsidP="004A740A">
            <w:pPr>
              <w:pStyle w:val="ListBullet"/>
              <w:rPr>
                <w:lang w:val="en-NZ"/>
              </w:rPr>
            </w:pPr>
            <w:r w:rsidRPr="004A740A">
              <w:t>conditions of service, legislation and industrial agreements including workplace agreements and awards</w:t>
            </w:r>
          </w:p>
        </w:tc>
      </w:tr>
      <w:tr w:rsidTr="007979E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A740A">
            <w:pPr>
              <w:pStyle w:val="BodyText"/>
              <w:rPr>
                <w:lang w:val="en-NZ"/>
              </w:rPr>
            </w:pPr>
            <w:r w:rsidRPr="004A740A">
              <w:t>Applicable regulatio</w:t>
            </w:r>
            <w:r w:rsidRPr="004A740A">
              <w:t>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4A740A" w:rsidP="004A740A">
            <w:pPr>
              <w:pStyle w:val="ListBullet"/>
            </w:pPr>
            <w:r w:rsidRPr="004A740A">
              <w:t>relevant Civil Aviation Safety Regulations and Civil Aviation Orders</w:t>
            </w:r>
          </w:p>
          <w:p w:rsidR="00000000" w:rsidRPr="004A740A" w:rsidP="004A740A">
            <w:pPr>
              <w:pStyle w:val="ListBullet"/>
            </w:pPr>
            <w:r w:rsidRPr="004A740A">
              <w:t>in Defence context, relevant Defence Orders and Instructions</w:t>
            </w:r>
          </w:p>
          <w:p w:rsidR="00000000" w:rsidRPr="004A740A" w:rsidP="004A740A">
            <w:pPr>
              <w:pStyle w:val="ListBullet"/>
            </w:pPr>
            <w:r w:rsidRPr="004A740A">
              <w:t>relevant state/territory OH&amp;S legislation</w:t>
            </w:r>
          </w:p>
          <w:p w:rsidR="00000000" w:rsidRPr="004A740A" w:rsidP="004A740A">
            <w:pPr>
              <w:pStyle w:val="ListBullet"/>
            </w:pPr>
            <w:r w:rsidRPr="004A740A">
              <w:t>relevant state/territory environmental protection l</w:t>
            </w:r>
            <w:r w:rsidRPr="004A740A">
              <w:t>egislation</w:t>
            </w:r>
          </w:p>
          <w:p w:rsidR="00000000" w:rsidP="004A740A">
            <w:pPr>
              <w:pStyle w:val="ListBullet"/>
              <w:rPr>
                <w:lang w:val="en-NZ"/>
              </w:rPr>
            </w:pPr>
            <w:r w:rsidRPr="004A740A">
              <w:t>relevant Australian Standards</w:t>
            </w:r>
          </w:p>
        </w:tc>
      </w:tr>
      <w:tr w:rsidTr="007979E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A740A">
            <w:pPr>
              <w:pStyle w:val="BodyText"/>
              <w:rPr>
                <w:lang w:val="en-NZ"/>
              </w:rPr>
            </w:pPr>
            <w:r w:rsidRPr="004A740A">
              <w:t>Performance includes tolerances specified in either of:</w:t>
            </w:r>
          </w:p>
        </w:tc>
        <w:tc>
          <w:tcPr>
            <w:tcW w:w="6154" w:type="dxa"/>
            <w:tcBorders>
              <w:top w:val="nil"/>
              <w:left w:val="nil"/>
              <w:bottom w:val="nil"/>
              <w:right w:val="nil"/>
            </w:tcBorders>
            <w:tcMar>
              <w:top w:w="0" w:type="dxa"/>
              <w:left w:w="62" w:type="dxa"/>
              <w:bottom w:w="0" w:type="dxa"/>
              <w:right w:w="62" w:type="dxa"/>
            </w:tcMar>
          </w:tcPr>
          <w:p w:rsidR="00000000" w:rsidRPr="004A740A" w:rsidP="004A740A">
            <w:pPr>
              <w:pStyle w:val="ListBullet"/>
            </w:pPr>
            <w:r w:rsidRPr="004A740A">
              <w:t>relevant licence and aircraft rating requirements of the Civil Aviation Safety Authority (CASA) such as:</w:t>
            </w:r>
          </w:p>
          <w:p w:rsidR="00000000" w:rsidRPr="004A740A" w:rsidP="004A740A">
            <w:pPr>
              <w:pStyle w:val="ListBullet"/>
            </w:pPr>
            <w:r w:rsidRPr="004A740A">
              <w:t>Day VFR Syllabus</w:t>
            </w:r>
          </w:p>
          <w:p w:rsidR="00000000" w:rsidRPr="004A740A" w:rsidP="004A740A">
            <w:pPr>
              <w:pStyle w:val="ListBullet"/>
            </w:pPr>
            <w:r w:rsidRPr="004A740A">
              <w:t>Manual of Standards</w:t>
            </w:r>
          </w:p>
          <w:p w:rsidR="00000000" w:rsidRPr="004A740A" w:rsidP="004A740A">
            <w:pPr>
              <w:pStyle w:val="ListBullet"/>
            </w:pPr>
            <w:r w:rsidRPr="004A740A">
              <w:t>relevant Defence documentation such as:</w:t>
            </w:r>
          </w:p>
          <w:p w:rsidR="00000000" w:rsidRPr="004A740A" w:rsidP="004A740A">
            <w:pPr>
              <w:pStyle w:val="ListBullet"/>
            </w:pPr>
            <w:r w:rsidRPr="004A740A">
              <w:t>Defence Orders and Instructions</w:t>
            </w:r>
          </w:p>
          <w:p w:rsidR="00000000" w:rsidRPr="004A740A" w:rsidP="004A740A">
            <w:pPr>
              <w:pStyle w:val="ListBullet"/>
            </w:pPr>
            <w:r w:rsidRPr="004A740A">
              <w:t>approved curricula and training documentation</w:t>
            </w:r>
          </w:p>
        </w:tc>
      </w:tr>
    </w:tbl>
    <w:p w:rsidR="007979E8" w:rsidP="004A740A">
      <w:pPr>
        <w:pStyle w:val="BodyText"/>
      </w:pPr>
    </w:p>
    <w:p w:rsidR="007979E8" w:rsidP="004A740A">
      <w:pPr>
        <w:pStyle w:val="BodyText"/>
      </w:pPr>
    </w:p>
    <w:p w:rsidR="00000000" w:rsidRPr="004A740A" w:rsidP="004A740A">
      <w:pPr>
        <w:pStyle w:val="Heading1"/>
      </w:pPr>
      <w:bookmarkStart w:id="12" w:name="O_61502"/>
      <w:bookmarkEnd w:id="12"/>
      <w:r w:rsidRPr="004A740A">
        <w:t>Unit Sector(s)</w:t>
      </w:r>
    </w:p>
    <w:p w:rsidR="00000000" w:rsidRPr="004A740A" w:rsidP="004A740A">
      <w:pPr>
        <w:pStyle w:val="BodyText"/>
      </w:pPr>
      <w:r w:rsidRPr="004A740A">
        <w:t>Not applicable.</w:t>
      </w:r>
    </w:p>
    <w:p w:rsidR="00000000" w:rsidRPr="004A740A" w:rsidP="004A740A">
      <w:pPr>
        <w:pStyle w:val="AllowPageBreak"/>
      </w:pPr>
    </w:p>
    <w:p w:rsidR="00000000" w:rsidRPr="004A740A" w:rsidP="004A740A">
      <w:pPr>
        <w:pStyle w:val="Heading1"/>
      </w:pPr>
      <w:bookmarkStart w:id="13" w:name="O_153582"/>
      <w:bookmarkEnd w:id="13"/>
      <w:r w:rsidRPr="004A740A">
        <w:t>Competency field</w:t>
      </w:r>
    </w:p>
    <w:tbl>
      <w:tblPr>
        <w:tblW w:w="9640" w:type="dxa"/>
        <w:tblLayout w:type="fixed"/>
        <w:tblCellMar>
          <w:left w:w="62" w:type="dxa"/>
          <w:right w:w="62" w:type="dxa"/>
        </w:tblCellMar>
        <w:tblLook w:val="0000"/>
      </w:tblPr>
      <w:tblGrid>
        <w:gridCol w:w="2978"/>
        <w:gridCol w:w="6662"/>
      </w:tblGrid>
      <w:tr w:rsidTr="007979E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4A740A">
            <w:pPr>
              <w:pStyle w:val="BodyText"/>
              <w:rPr>
                <w:lang w:val="en-NZ"/>
              </w:rPr>
            </w:pPr>
            <w:r w:rsidRPr="004A740A">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4A740A" w:rsidP="004A740A">
            <w:pPr>
              <w:pStyle w:val="BodyText"/>
            </w:pPr>
            <w:r w:rsidRPr="004A740A">
              <w:t>Y - Aircraft Operation and Traffic Management</w:t>
            </w:r>
          </w:p>
        </w:tc>
      </w:tr>
    </w:tbl>
    <w:p w:rsidR="00000000" w:rsidRPr="004A740A" w:rsidP="004A740A">
      <w:pPr>
        <w:pStyle w:val="BodyText"/>
      </w:pPr>
    </w:p>
    <w:p w:rsidR="00000000" w:rsidRPr="004A740A" w:rsidP="004A740A"/>
    <w:sectPr w:rsidSect="004A74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4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79E8" w:rsidP="007979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4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9E8" w:rsidP="004A74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979E8" w:rsidP="004A740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7979E8" w:rsidP="004A740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4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79E8" w:rsidP="007979E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4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9E8" w:rsidP="004A740A">
    <w:pPr>
      <w:pStyle w:val="Header"/>
      <w:framePr w:wrap="around"/>
    </w:pPr>
    <w:r>
      <w:fldChar w:fldCharType="begin"/>
    </w:r>
    <w:r>
      <w:instrText xml:space="preserve"> TITLE   \* MERGEFORMAT </w:instrText>
    </w:r>
    <w:r>
      <w:fldChar w:fldCharType="separate"/>
    </w:r>
    <w:r>
      <w:t>AVIY4013B Taxi helicopter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979E8" w:rsidP="004A740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7D853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E94B5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740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A740A"/>
    <w:pPr>
      <w:spacing w:before="360" w:after="60"/>
      <w:outlineLvl w:val="0"/>
    </w:pPr>
    <w:rPr>
      <w:sz w:val="32"/>
    </w:rPr>
  </w:style>
  <w:style w:type="paragraph" w:styleId="Heading2">
    <w:name w:val="heading 2"/>
    <w:basedOn w:val="HeadingBase"/>
    <w:next w:val="BodyText"/>
    <w:link w:val="Heading2Char"/>
    <w:qFormat/>
    <w:rsid w:val="004A740A"/>
    <w:pPr>
      <w:keepLines/>
      <w:spacing w:before="240" w:after="120"/>
      <w:outlineLvl w:val="1"/>
    </w:pPr>
    <w:rPr>
      <w:sz w:val="28"/>
      <w:szCs w:val="40"/>
    </w:rPr>
  </w:style>
  <w:style w:type="paragraph" w:styleId="Heading3">
    <w:name w:val="heading 3"/>
    <w:basedOn w:val="HeadingBase"/>
    <w:next w:val="BodyText"/>
    <w:link w:val="Heading3Char"/>
    <w:qFormat/>
    <w:rsid w:val="004A740A"/>
    <w:pPr>
      <w:spacing w:before="180" w:after="120"/>
      <w:outlineLvl w:val="2"/>
    </w:pPr>
    <w:rPr>
      <w:spacing w:val="-10"/>
      <w:kern w:val="32"/>
    </w:rPr>
  </w:style>
  <w:style w:type="paragraph" w:styleId="Heading4">
    <w:name w:val="heading 4"/>
    <w:basedOn w:val="HeadingBase"/>
    <w:next w:val="BodyText"/>
    <w:link w:val="Heading4Char"/>
    <w:qFormat/>
    <w:rsid w:val="004A740A"/>
    <w:pPr>
      <w:spacing w:before="160" w:after="120"/>
      <w:outlineLvl w:val="3"/>
    </w:pPr>
    <w:rPr>
      <w:sz w:val="22"/>
    </w:rPr>
  </w:style>
  <w:style w:type="paragraph" w:styleId="Heading5">
    <w:name w:val="heading 5"/>
    <w:basedOn w:val="HeadingBase"/>
    <w:next w:val="Normal"/>
    <w:link w:val="Heading5Char"/>
    <w:qFormat/>
    <w:rsid w:val="004A740A"/>
    <w:pPr>
      <w:spacing w:before="80"/>
      <w:outlineLvl w:val="4"/>
    </w:pPr>
    <w:rPr>
      <w:color w:val="918585"/>
      <w:sz w:val="20"/>
    </w:rPr>
  </w:style>
  <w:style w:type="paragraph" w:styleId="Heading6">
    <w:name w:val="heading 6"/>
    <w:basedOn w:val="HeadingBase"/>
    <w:next w:val="Normal"/>
    <w:link w:val="Heading6Char"/>
    <w:qFormat/>
    <w:rsid w:val="004A740A"/>
    <w:pPr>
      <w:spacing w:before="60"/>
      <w:outlineLvl w:val="5"/>
    </w:pPr>
    <w:rPr>
      <w:color w:val="918585"/>
      <w:sz w:val="20"/>
    </w:rPr>
  </w:style>
  <w:style w:type="paragraph" w:styleId="Heading7">
    <w:name w:val="heading 7"/>
    <w:basedOn w:val="Normal"/>
    <w:next w:val="Normal"/>
    <w:link w:val="Heading7Char"/>
    <w:qFormat/>
    <w:rsid w:val="004A740A"/>
    <w:pPr>
      <w:ind w:left="720"/>
      <w:outlineLvl w:val="6"/>
    </w:pPr>
    <w:rPr>
      <w:i/>
    </w:rPr>
  </w:style>
  <w:style w:type="paragraph" w:styleId="Heading8">
    <w:name w:val="heading 8"/>
    <w:basedOn w:val="Normal"/>
    <w:next w:val="Normal"/>
    <w:link w:val="Heading8Char"/>
    <w:qFormat/>
    <w:rsid w:val="004A740A"/>
    <w:pPr>
      <w:ind w:left="720"/>
      <w:outlineLvl w:val="7"/>
    </w:pPr>
    <w:rPr>
      <w:i/>
    </w:rPr>
  </w:style>
  <w:style w:type="paragraph" w:styleId="Heading9">
    <w:name w:val="heading 9"/>
    <w:basedOn w:val="Normal"/>
    <w:next w:val="Normal"/>
    <w:link w:val="Heading9Char"/>
    <w:qFormat/>
    <w:rsid w:val="004A740A"/>
    <w:pPr>
      <w:ind w:left="720"/>
      <w:outlineLvl w:val="8"/>
    </w:pPr>
    <w:rPr>
      <w:i/>
    </w:rPr>
  </w:style>
  <w:style w:type="character" w:default="1" w:styleId="DefaultParagraphFont">
    <w:name w:val="Default Paragraph Font"/>
    <w:uiPriority w:val="1"/>
    <w:unhideWhenUsed/>
    <w:rsid w:val="004A74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740A"/>
  </w:style>
  <w:style w:type="character" w:customStyle="1" w:styleId="Heading1Char">
    <w:name w:val="Heading 1 Char"/>
    <w:basedOn w:val="DefaultParagraphFont"/>
    <w:link w:val="Heading1"/>
    <w:rsid w:val="004A740A"/>
    <w:rPr>
      <w:rFonts w:ascii="Times New Roman" w:eastAsia="Times New Roman" w:hAnsi="Times New Roman" w:cs="Times New Roman"/>
      <w:b/>
      <w:sz w:val="32"/>
      <w:szCs w:val="20"/>
      <w:lang w:eastAsia="en-US"/>
    </w:rPr>
  </w:style>
  <w:style w:type="paragraph" w:styleId="BodyText">
    <w:name w:val="Body Text"/>
    <w:basedOn w:val="Normal"/>
    <w:link w:val="BodyTextChar"/>
    <w:rsid w:val="004A740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A740A"/>
    <w:rPr>
      <w:rFonts w:ascii="Times New Roman" w:eastAsia="Times New Roman" w:hAnsi="Times New Roman" w:cs="Times New Roman"/>
      <w:sz w:val="24"/>
      <w:lang w:val="en-US" w:eastAsia="en-US"/>
    </w:rPr>
  </w:style>
  <w:style w:type="paragraph" w:styleId="Footer">
    <w:name w:val="footer"/>
    <w:basedOn w:val="Normal"/>
    <w:link w:val="FooterChar"/>
    <w:rsid w:val="004A74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740A"/>
    <w:rPr>
      <w:rFonts w:ascii="Times New Roman" w:eastAsia="Times New Roman" w:hAnsi="Times New Roman" w:cs="Times New Roman"/>
      <w:sz w:val="16"/>
      <w:lang w:val="en-US" w:eastAsia="en-US"/>
    </w:rPr>
  </w:style>
  <w:style w:type="paragraph" w:styleId="List">
    <w:name w:val="List"/>
    <w:basedOn w:val="BodyText"/>
    <w:next w:val="BodyText"/>
    <w:rsid w:val="004A740A"/>
    <w:pPr>
      <w:tabs>
        <w:tab w:val="left" w:pos="340"/>
      </w:tabs>
      <w:spacing w:before="60" w:after="60"/>
      <w:ind w:left="340" w:hanging="340"/>
    </w:pPr>
  </w:style>
  <w:style w:type="paragraph" w:styleId="ListBullet">
    <w:name w:val="List Bullet"/>
    <w:basedOn w:val="List"/>
    <w:rsid w:val="004A740A"/>
    <w:pPr>
      <w:numPr>
        <w:numId w:val="12"/>
      </w:numPr>
      <w:tabs>
        <w:tab w:val="clear" w:pos="340"/>
      </w:tabs>
      <w:spacing w:before="40" w:after="40"/>
    </w:pPr>
  </w:style>
  <w:style w:type="character" w:customStyle="1" w:styleId="SpecialBold">
    <w:name w:val="Special Bold"/>
    <w:basedOn w:val="DefaultParagraphFont"/>
    <w:rsid w:val="004A740A"/>
    <w:rPr>
      <w:b/>
      <w:spacing w:val="0"/>
    </w:rPr>
  </w:style>
  <w:style w:type="paragraph" w:styleId="Header">
    <w:name w:val="header"/>
    <w:basedOn w:val="Normal"/>
    <w:link w:val="HeaderChar"/>
    <w:rsid w:val="004A74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740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A740A"/>
    <w:pPr>
      <w:spacing w:before="240" w:after="120"/>
      <w:outlineLvl w:val="0"/>
    </w:pPr>
    <w:rPr>
      <w:rFonts w:ascii="Times New Roman" w:hAnsi="Times New Roman"/>
      <w:b/>
      <w:sz w:val="28"/>
    </w:rPr>
  </w:style>
  <w:style w:type="paragraph" w:customStyle="1" w:styleId="AllowPageBreak">
    <w:name w:val="AllowPageBreak"/>
    <w:rsid w:val="004A74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A74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74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74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74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74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740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A740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A740A"/>
    <w:rPr>
      <w:rFonts w:ascii="Courier New" w:eastAsia="Times New Roman" w:hAnsi="Courier New" w:cs="Times New Roman"/>
      <w:i/>
      <w:szCs w:val="20"/>
      <w:lang w:val="en-US" w:eastAsia="en-US"/>
    </w:rPr>
  </w:style>
  <w:style w:type="paragraph" w:customStyle="1" w:styleId="HeadingBase">
    <w:name w:val="Heading Base"/>
    <w:rsid w:val="004A74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740A"/>
    <w:pPr>
      <w:tabs>
        <w:tab w:val="right" w:leader="dot" w:pos="9072"/>
      </w:tabs>
      <w:ind w:left="567"/>
    </w:pPr>
    <w:rPr>
      <w:szCs w:val="22"/>
    </w:rPr>
  </w:style>
  <w:style w:type="paragraph" w:customStyle="1" w:styleId="TOCBase">
    <w:name w:val="TOC Base"/>
    <w:rsid w:val="004A74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740A"/>
    <w:pPr>
      <w:tabs>
        <w:tab w:val="right" w:leader="dot" w:pos="9072"/>
      </w:tabs>
      <w:spacing w:before="40" w:after="40"/>
      <w:ind w:left="284"/>
    </w:pPr>
    <w:rPr>
      <w:rFonts w:ascii="Times New Roman" w:hAnsi="Times New Roman"/>
    </w:rPr>
  </w:style>
  <w:style w:type="paragraph" w:styleId="TOC1">
    <w:name w:val="toc 1"/>
    <w:basedOn w:val="TOCBase"/>
    <w:next w:val="Normal"/>
    <w:rsid w:val="004A740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A740A"/>
    <w:pPr>
      <w:spacing w:before="5040"/>
      <w:jc w:val="center"/>
    </w:pPr>
    <w:rPr>
      <w:sz w:val="48"/>
      <w:szCs w:val="72"/>
      <w:lang w:val="en-US"/>
    </w:rPr>
  </w:style>
  <w:style w:type="character" w:customStyle="1" w:styleId="TitleChar">
    <w:name w:val="Title Char"/>
    <w:basedOn w:val="DefaultParagraphFont"/>
    <w:link w:val="Title"/>
    <w:rsid w:val="004A74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740A"/>
    <w:pPr>
      <w:tabs>
        <w:tab w:val="left" w:pos="3600"/>
        <w:tab w:val="left" w:pos="3958"/>
      </w:tabs>
    </w:pPr>
  </w:style>
  <w:style w:type="paragraph" w:customStyle="1" w:styleId="Note">
    <w:name w:val="Note"/>
    <w:basedOn w:val="BodyText"/>
    <w:rsid w:val="004A74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740A"/>
    <w:pPr>
      <w:framePr w:wrap="auto" w:hAnchor="text" w:y="6049"/>
    </w:pPr>
    <w:rPr>
      <w:color w:val="000000"/>
      <w:sz w:val="40"/>
    </w:rPr>
  </w:style>
  <w:style w:type="paragraph" w:customStyle="1" w:styleId="TOCTitle">
    <w:name w:val="TOCTitle"/>
    <w:basedOn w:val="Heading1"/>
    <w:rsid w:val="004A740A"/>
    <w:pPr>
      <w:spacing w:after="240"/>
      <w:jc w:val="center"/>
      <w:outlineLvl w:val="9"/>
    </w:pPr>
    <w:rPr>
      <w:caps/>
    </w:rPr>
  </w:style>
  <w:style w:type="paragraph" w:customStyle="1" w:styleId="Version">
    <w:name w:val="Version"/>
    <w:rsid w:val="004A740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A740A"/>
    <w:pPr>
      <w:numPr>
        <w:numId w:val="13"/>
      </w:numPr>
      <w:tabs>
        <w:tab w:val="clear" w:pos="680"/>
      </w:tabs>
    </w:pPr>
  </w:style>
  <w:style w:type="paragraph" w:styleId="Index1">
    <w:name w:val="index 1"/>
    <w:basedOn w:val="Normal"/>
    <w:next w:val="Normal"/>
    <w:semiHidden/>
    <w:rsid w:val="004A740A"/>
    <w:pPr>
      <w:keepNext w:val="0"/>
      <w:tabs>
        <w:tab w:val="right" w:pos="4176"/>
      </w:tabs>
      <w:ind w:left="198" w:hanging="198"/>
    </w:pPr>
    <w:rPr>
      <w:rFonts w:ascii="Garamond" w:hAnsi="Garamond"/>
    </w:rPr>
  </w:style>
  <w:style w:type="paragraph" w:styleId="IndexHeading">
    <w:name w:val="index heading"/>
    <w:basedOn w:val="Normal"/>
    <w:next w:val="Index1"/>
    <w:semiHidden/>
    <w:rsid w:val="004A740A"/>
    <w:pPr>
      <w:spacing w:before="120" w:after="120"/>
    </w:pPr>
    <w:rPr>
      <w:rFonts w:ascii="Arial" w:hAnsi="Arial"/>
      <w:b/>
      <w:color w:val="918585"/>
      <w:sz w:val="24"/>
    </w:rPr>
  </w:style>
  <w:style w:type="paragraph" w:customStyle="1" w:styleId="Chapter">
    <w:name w:val="Chapter"/>
    <w:basedOn w:val="Normal"/>
    <w:rsid w:val="004A740A"/>
    <w:pPr>
      <w:spacing w:before="240"/>
    </w:pPr>
    <w:rPr>
      <w:rFonts w:ascii="Times New Roman" w:hAnsi="Times New Roman"/>
      <w:smallCaps/>
      <w:spacing w:val="80"/>
      <w:sz w:val="28"/>
    </w:rPr>
  </w:style>
  <w:style w:type="paragraph" w:customStyle="1" w:styleId="InChapter">
    <w:name w:val="InChapter"/>
    <w:basedOn w:val="Heading3"/>
    <w:rsid w:val="004A740A"/>
    <w:pPr>
      <w:spacing w:after="240"/>
      <w:outlineLvl w:val="9"/>
    </w:pPr>
    <w:rPr>
      <w:noProof/>
    </w:rPr>
  </w:style>
  <w:style w:type="paragraph" w:styleId="Index2">
    <w:name w:val="index 2"/>
    <w:basedOn w:val="Normal"/>
    <w:next w:val="Normal"/>
    <w:semiHidden/>
    <w:rsid w:val="004A740A"/>
    <w:pPr>
      <w:tabs>
        <w:tab w:val="right" w:pos="4176"/>
      </w:tabs>
      <w:ind w:left="568" w:hanging="284"/>
    </w:pPr>
    <w:rPr>
      <w:rFonts w:ascii="Garamond" w:hAnsi="Garamond"/>
    </w:rPr>
  </w:style>
  <w:style w:type="paragraph" w:customStyle="1" w:styleId="Byline">
    <w:name w:val="Byline"/>
    <w:rsid w:val="004A74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740A"/>
    <w:pPr>
      <w:tabs>
        <w:tab w:val="clear" w:pos="3600"/>
        <w:tab w:val="clear" w:pos="3958"/>
      </w:tabs>
      <w:jc w:val="right"/>
    </w:pPr>
  </w:style>
  <w:style w:type="character" w:styleId="Emphasis">
    <w:name w:val="Emphasis"/>
    <w:basedOn w:val="DefaultParagraphFont"/>
    <w:qFormat/>
    <w:rsid w:val="004A740A"/>
    <w:rPr>
      <w:i/>
    </w:rPr>
  </w:style>
  <w:style w:type="paragraph" w:styleId="Caption">
    <w:name w:val="caption"/>
    <w:basedOn w:val="BodyText"/>
    <w:next w:val="Normal"/>
    <w:qFormat/>
    <w:rsid w:val="004A740A"/>
    <w:pPr>
      <w:framePr w:w="2268" w:hSpace="181" w:vSpace="181" w:wrap="around" w:vAnchor="text" w:hAnchor="page" w:x="1135" w:y="285" w:anchorLock="1"/>
    </w:pPr>
    <w:rPr>
      <w:i/>
    </w:rPr>
  </w:style>
  <w:style w:type="paragraph" w:customStyle="1" w:styleId="MiniTOCTitle">
    <w:name w:val="MiniTOCTitle"/>
    <w:basedOn w:val="Heading4"/>
    <w:rsid w:val="004A740A"/>
    <w:pPr>
      <w:spacing w:before="240"/>
      <w:outlineLvl w:val="9"/>
    </w:pPr>
    <w:rPr>
      <w:noProof/>
      <w:sz w:val="24"/>
    </w:rPr>
  </w:style>
  <w:style w:type="paragraph" w:customStyle="1" w:styleId="MiniTOCItem">
    <w:name w:val="MiniTOCItem"/>
    <w:basedOn w:val="ListBullet"/>
    <w:rsid w:val="004A740A"/>
    <w:pPr>
      <w:numPr>
        <w:numId w:val="0"/>
      </w:numPr>
      <w:tabs>
        <w:tab w:val="right" w:leader="dot" w:pos="6521"/>
      </w:tabs>
      <w:spacing w:before="0" w:after="0"/>
    </w:pPr>
  </w:style>
  <w:style w:type="paragraph" w:customStyle="1" w:styleId="TOFTitle">
    <w:name w:val="TOFTitle"/>
    <w:basedOn w:val="TOCTitle"/>
    <w:rsid w:val="004A740A"/>
  </w:style>
  <w:style w:type="paragraph" w:styleId="TableofFigures">
    <w:name w:val="table of figures"/>
    <w:basedOn w:val="Normal"/>
    <w:next w:val="Normal"/>
    <w:semiHidden/>
    <w:rsid w:val="004A740A"/>
    <w:pPr>
      <w:tabs>
        <w:tab w:val="right" w:leader="dot" w:pos="9072"/>
      </w:tabs>
      <w:ind w:left="970" w:hanging="403"/>
    </w:pPr>
    <w:rPr>
      <w:rFonts w:ascii="Times New Roman" w:hAnsi="Times New Roman"/>
      <w:b/>
    </w:rPr>
  </w:style>
  <w:style w:type="paragraph" w:styleId="ListNumber">
    <w:name w:val="List Number"/>
    <w:basedOn w:val="List"/>
    <w:rsid w:val="004A740A"/>
    <w:pPr>
      <w:numPr>
        <w:numId w:val="10"/>
      </w:numPr>
    </w:pPr>
  </w:style>
  <w:style w:type="character" w:customStyle="1" w:styleId="WingdingSymbols">
    <w:name w:val="Wingding Symbols"/>
    <w:rsid w:val="004A740A"/>
    <w:rPr>
      <w:rFonts w:ascii="Wingdings" w:hAnsi="Wingdings"/>
    </w:rPr>
  </w:style>
  <w:style w:type="paragraph" w:customStyle="1" w:styleId="TableHeading">
    <w:name w:val="Table Heading"/>
    <w:basedOn w:val="HeadingBase"/>
    <w:rsid w:val="004A740A"/>
    <w:pPr>
      <w:keepLines/>
      <w:pBdr>
        <w:bottom w:val="single" w:sz="6" w:space="1" w:color="918585"/>
      </w:pBdr>
      <w:spacing w:before="240"/>
    </w:pPr>
  </w:style>
  <w:style w:type="character" w:customStyle="1" w:styleId="HotSpot">
    <w:name w:val="HotSpot"/>
    <w:rsid w:val="004A740A"/>
    <w:rPr>
      <w:color w:val="0033CC"/>
      <w:u w:val="none"/>
    </w:rPr>
  </w:style>
  <w:style w:type="paragraph" w:customStyle="1" w:styleId="BodyTextRight">
    <w:name w:val="Body Text Right"/>
    <w:basedOn w:val="BodyText"/>
    <w:rsid w:val="004A740A"/>
    <w:pPr>
      <w:spacing w:before="0" w:after="0"/>
      <w:jc w:val="right"/>
    </w:pPr>
  </w:style>
  <w:style w:type="paragraph" w:styleId="Index3">
    <w:name w:val="index 3"/>
    <w:basedOn w:val="ListNumber2"/>
    <w:next w:val="Normal"/>
    <w:semiHidden/>
    <w:rsid w:val="004A740A"/>
    <w:pPr>
      <w:numPr>
        <w:numId w:val="0"/>
      </w:numPr>
      <w:tabs>
        <w:tab w:val="right" w:leader="dot" w:pos="4176"/>
      </w:tabs>
    </w:pPr>
  </w:style>
  <w:style w:type="paragraph" w:styleId="ListNumber2">
    <w:name w:val="List Number 2"/>
    <w:basedOn w:val="List2"/>
    <w:rsid w:val="004A740A"/>
    <w:pPr>
      <w:numPr>
        <w:numId w:val="9"/>
      </w:numPr>
      <w:tabs>
        <w:tab w:val="clear" w:pos="1060"/>
      </w:tabs>
    </w:pPr>
  </w:style>
  <w:style w:type="paragraph" w:customStyle="1" w:styleId="MarginNote">
    <w:name w:val="Margin Note"/>
    <w:basedOn w:val="BodyText"/>
    <w:rsid w:val="004A74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74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740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A740A"/>
    <w:rPr>
      <w:sz w:val="32"/>
    </w:rPr>
  </w:style>
  <w:style w:type="paragraph" w:customStyle="1" w:styleId="HeadingProcedure">
    <w:name w:val="Heading Procedure"/>
    <w:basedOn w:val="HeadingBase"/>
    <w:next w:val="Normal"/>
    <w:rsid w:val="004A740A"/>
    <w:pPr>
      <w:tabs>
        <w:tab w:val="left" w:pos="0"/>
      </w:tabs>
      <w:spacing w:before="120" w:after="60"/>
    </w:pPr>
    <w:rPr>
      <w:i/>
      <w:color w:val="918585"/>
      <w:sz w:val="22"/>
    </w:rPr>
  </w:style>
  <w:style w:type="paragraph" w:customStyle="1" w:styleId="TableBodyText">
    <w:name w:val="Table Body Text"/>
    <w:basedOn w:val="BodyText"/>
    <w:rsid w:val="004A740A"/>
    <w:pPr>
      <w:spacing w:before="60" w:after="60"/>
    </w:pPr>
  </w:style>
  <w:style w:type="paragraph" w:styleId="ListContinue">
    <w:name w:val="List Continue"/>
    <w:basedOn w:val="List"/>
    <w:rsid w:val="004A740A"/>
    <w:pPr>
      <w:ind w:firstLine="0"/>
    </w:pPr>
  </w:style>
  <w:style w:type="paragraph" w:customStyle="1" w:styleId="ListNote">
    <w:name w:val="List Note"/>
    <w:basedOn w:val="List"/>
    <w:rsid w:val="004A740A"/>
    <w:pPr>
      <w:pBdr>
        <w:top w:val="single" w:sz="6" w:space="2" w:color="918585"/>
        <w:bottom w:val="single" w:sz="6" w:space="2" w:color="918585"/>
      </w:pBdr>
      <w:tabs>
        <w:tab w:val="left" w:pos="1021"/>
      </w:tabs>
      <w:ind w:firstLine="0"/>
    </w:pPr>
  </w:style>
  <w:style w:type="paragraph" w:customStyle="1" w:styleId="Warning">
    <w:name w:val="Warning"/>
    <w:basedOn w:val="BodyText"/>
    <w:rsid w:val="004A740A"/>
    <w:pPr>
      <w:shd w:val="clear" w:color="auto" w:fill="D9D9D9"/>
      <w:tabs>
        <w:tab w:val="left" w:pos="992"/>
      </w:tabs>
      <w:ind w:left="119" w:right="119"/>
    </w:pPr>
    <w:rPr>
      <w:sz w:val="20"/>
    </w:rPr>
  </w:style>
  <w:style w:type="paragraph" w:customStyle="1" w:styleId="MarginIcons">
    <w:name w:val="Margin Icons"/>
    <w:basedOn w:val="BodyText"/>
    <w:rsid w:val="004A74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740A"/>
    <w:rPr>
      <w:rFonts w:ascii="Courier New" w:hAnsi="Courier New"/>
    </w:rPr>
  </w:style>
  <w:style w:type="paragraph" w:customStyle="1" w:styleId="NoteBullet">
    <w:name w:val="Note Bullet"/>
    <w:basedOn w:val="Note"/>
    <w:rsid w:val="004A740A"/>
    <w:pPr>
      <w:tabs>
        <w:tab w:val="clear" w:pos="680"/>
      </w:tabs>
      <w:spacing w:before="60" w:after="60"/>
    </w:pPr>
  </w:style>
  <w:style w:type="paragraph" w:customStyle="1" w:styleId="SubHeading2">
    <w:name w:val="SubHeading2"/>
    <w:basedOn w:val="HeadingBase"/>
    <w:rsid w:val="004A740A"/>
    <w:pPr>
      <w:spacing w:before="240" w:after="60"/>
    </w:pPr>
    <w:rPr>
      <w:sz w:val="20"/>
    </w:rPr>
  </w:style>
  <w:style w:type="paragraph" w:customStyle="1" w:styleId="SubHeading1">
    <w:name w:val="SubHeading1"/>
    <w:basedOn w:val="HeadingBase"/>
    <w:rsid w:val="004A740A"/>
    <w:pPr>
      <w:spacing w:before="240" w:after="60"/>
    </w:pPr>
    <w:rPr>
      <w:color w:val="918585"/>
      <w:sz w:val="22"/>
    </w:rPr>
  </w:style>
  <w:style w:type="paragraph" w:customStyle="1" w:styleId="SideHeading">
    <w:name w:val="Side Heading"/>
    <w:basedOn w:val="HeadingBase"/>
    <w:rsid w:val="004A74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740A"/>
    <w:pPr>
      <w:tabs>
        <w:tab w:val="num" w:pos="360"/>
      </w:tabs>
    </w:pPr>
  </w:style>
  <w:style w:type="paragraph" w:styleId="PlainText">
    <w:name w:val="Plain Text"/>
    <w:basedOn w:val="Normal"/>
    <w:link w:val="PlainTextChar"/>
    <w:rsid w:val="004A740A"/>
    <w:rPr>
      <w:sz w:val="20"/>
    </w:rPr>
  </w:style>
  <w:style w:type="character" w:customStyle="1" w:styleId="PlainTextChar">
    <w:name w:val="Plain Text Char"/>
    <w:basedOn w:val="DefaultParagraphFont"/>
    <w:link w:val="PlainText"/>
    <w:rsid w:val="004A740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A740A"/>
    <w:rPr>
      <w:b/>
      <w:smallCaps/>
    </w:rPr>
  </w:style>
  <w:style w:type="paragraph" w:customStyle="1" w:styleId="TableListNumber">
    <w:name w:val="Table List Number"/>
    <w:basedOn w:val="ListNumber"/>
    <w:rsid w:val="004A740A"/>
    <w:pPr>
      <w:numPr>
        <w:numId w:val="0"/>
      </w:numPr>
    </w:pPr>
  </w:style>
  <w:style w:type="paragraph" w:styleId="TOC4">
    <w:name w:val="toc 4"/>
    <w:basedOn w:val="TOCBase"/>
    <w:next w:val="Normal"/>
    <w:semiHidden/>
    <w:rsid w:val="004A740A"/>
    <w:pPr>
      <w:tabs>
        <w:tab w:val="right" w:leader="dot" w:pos="9071"/>
      </w:tabs>
      <w:ind w:left="1701"/>
    </w:pPr>
  </w:style>
  <w:style w:type="paragraph" w:customStyle="1" w:styleId="ListAlpha">
    <w:name w:val="List Alpha"/>
    <w:basedOn w:val="List"/>
    <w:rsid w:val="004A740A"/>
    <w:pPr>
      <w:numPr>
        <w:numId w:val="8"/>
      </w:numPr>
    </w:pPr>
  </w:style>
  <w:style w:type="paragraph" w:customStyle="1" w:styleId="ListAlpha2">
    <w:name w:val="List Alpha 2"/>
    <w:basedOn w:val="List2"/>
    <w:rsid w:val="004A740A"/>
    <w:pPr>
      <w:numPr>
        <w:numId w:val="7"/>
      </w:numPr>
    </w:pPr>
  </w:style>
  <w:style w:type="paragraph" w:styleId="List2">
    <w:name w:val="List 2"/>
    <w:basedOn w:val="BodyText"/>
    <w:rsid w:val="004A740A"/>
    <w:pPr>
      <w:tabs>
        <w:tab w:val="left" w:pos="680"/>
      </w:tabs>
      <w:spacing w:before="60" w:after="60"/>
      <w:ind w:left="680" w:hanging="340"/>
    </w:pPr>
  </w:style>
  <w:style w:type="paragraph" w:styleId="List3">
    <w:name w:val="List 3"/>
    <w:basedOn w:val="BodyText"/>
    <w:rsid w:val="004A740A"/>
    <w:pPr>
      <w:tabs>
        <w:tab w:val="left" w:pos="1021"/>
      </w:tabs>
      <w:spacing w:before="60" w:after="60"/>
      <w:ind w:left="1020" w:hanging="340"/>
    </w:pPr>
  </w:style>
  <w:style w:type="paragraph" w:styleId="List4">
    <w:name w:val="List 4"/>
    <w:basedOn w:val="BodyText"/>
    <w:rsid w:val="004A740A"/>
    <w:pPr>
      <w:tabs>
        <w:tab w:val="left" w:pos="1361"/>
      </w:tabs>
      <w:spacing w:before="60" w:after="60"/>
      <w:ind w:left="1361" w:hanging="340"/>
    </w:pPr>
  </w:style>
  <w:style w:type="paragraph" w:styleId="List5">
    <w:name w:val="List 5"/>
    <w:basedOn w:val="BodyText"/>
    <w:rsid w:val="004A740A"/>
    <w:pPr>
      <w:tabs>
        <w:tab w:val="left" w:pos="1701"/>
      </w:tabs>
      <w:spacing w:before="60" w:after="60"/>
      <w:ind w:left="1701" w:hanging="340"/>
    </w:pPr>
  </w:style>
  <w:style w:type="paragraph" w:styleId="ListBullet3">
    <w:name w:val="List Bullet 3"/>
    <w:basedOn w:val="List3"/>
    <w:rsid w:val="004A740A"/>
    <w:pPr>
      <w:numPr>
        <w:numId w:val="14"/>
      </w:numPr>
      <w:tabs>
        <w:tab w:val="clear" w:pos="1021"/>
      </w:tabs>
      <w:ind w:left="1037" w:hanging="357"/>
    </w:pPr>
  </w:style>
  <w:style w:type="paragraph" w:styleId="ListBullet4">
    <w:name w:val="List Bullet 4"/>
    <w:basedOn w:val="List4"/>
    <w:rsid w:val="004A740A"/>
    <w:pPr>
      <w:numPr>
        <w:numId w:val="2"/>
      </w:numPr>
    </w:pPr>
  </w:style>
  <w:style w:type="paragraph" w:styleId="ListBullet5">
    <w:name w:val="List Bullet 5"/>
    <w:basedOn w:val="List5"/>
    <w:rsid w:val="004A740A"/>
    <w:pPr>
      <w:numPr>
        <w:numId w:val="3"/>
      </w:numPr>
    </w:pPr>
  </w:style>
  <w:style w:type="paragraph" w:styleId="ListContinue2">
    <w:name w:val="List Continue 2"/>
    <w:basedOn w:val="List2"/>
    <w:rsid w:val="004A740A"/>
    <w:pPr>
      <w:ind w:firstLine="0"/>
    </w:pPr>
  </w:style>
  <w:style w:type="paragraph" w:styleId="ListContinue3">
    <w:name w:val="List Continue 3"/>
    <w:basedOn w:val="List3"/>
    <w:rsid w:val="004A740A"/>
    <w:pPr>
      <w:ind w:left="1021" w:firstLine="0"/>
    </w:pPr>
  </w:style>
  <w:style w:type="paragraph" w:styleId="ListContinue4">
    <w:name w:val="List Continue 4"/>
    <w:basedOn w:val="List4"/>
    <w:rsid w:val="004A740A"/>
    <w:pPr>
      <w:ind w:firstLine="0"/>
    </w:pPr>
  </w:style>
  <w:style w:type="paragraph" w:styleId="ListContinue5">
    <w:name w:val="List Continue 5"/>
    <w:basedOn w:val="List5"/>
    <w:rsid w:val="004A740A"/>
    <w:pPr>
      <w:ind w:firstLine="0"/>
    </w:pPr>
  </w:style>
  <w:style w:type="paragraph" w:styleId="ListNumber3">
    <w:name w:val="List Number 3"/>
    <w:basedOn w:val="List3"/>
    <w:rsid w:val="004A740A"/>
    <w:pPr>
      <w:numPr>
        <w:numId w:val="4"/>
      </w:numPr>
    </w:pPr>
  </w:style>
  <w:style w:type="paragraph" w:styleId="ListNumber4">
    <w:name w:val="List Number 4"/>
    <w:basedOn w:val="List4"/>
    <w:rsid w:val="004A740A"/>
    <w:pPr>
      <w:numPr>
        <w:numId w:val="5"/>
      </w:numPr>
    </w:pPr>
  </w:style>
  <w:style w:type="paragraph" w:styleId="ListNumber5">
    <w:name w:val="List Number 5"/>
    <w:basedOn w:val="List5"/>
    <w:rsid w:val="004A740A"/>
    <w:pPr>
      <w:numPr>
        <w:numId w:val="6"/>
      </w:numPr>
    </w:pPr>
  </w:style>
  <w:style w:type="paragraph" w:styleId="BlockText">
    <w:name w:val="Block Text"/>
    <w:basedOn w:val="Normal"/>
    <w:rsid w:val="004A740A"/>
    <w:pPr>
      <w:spacing w:after="120"/>
      <w:ind w:left="1440" w:right="1440"/>
    </w:pPr>
  </w:style>
  <w:style w:type="character" w:customStyle="1" w:styleId="Subscript">
    <w:name w:val="Subscript"/>
    <w:basedOn w:val="DefaultParagraphFont"/>
    <w:rsid w:val="004A740A"/>
    <w:rPr>
      <w:sz w:val="16"/>
      <w:vertAlign w:val="subscript"/>
    </w:rPr>
  </w:style>
  <w:style w:type="character" w:customStyle="1" w:styleId="Superscript">
    <w:name w:val="Superscript"/>
    <w:basedOn w:val="DefaultParagraphFont"/>
    <w:rsid w:val="004A740A"/>
    <w:rPr>
      <w:sz w:val="16"/>
      <w:vertAlign w:val="superscript"/>
    </w:rPr>
  </w:style>
  <w:style w:type="character" w:customStyle="1" w:styleId="Symbols">
    <w:name w:val="Symbols"/>
    <w:basedOn w:val="DefaultParagraphFont"/>
    <w:rsid w:val="004A740A"/>
    <w:rPr>
      <w:rFonts w:ascii="Symbol" w:hAnsi="Symbol"/>
    </w:rPr>
  </w:style>
  <w:style w:type="character" w:customStyle="1" w:styleId="MenuOptions">
    <w:name w:val="Menu Options"/>
    <w:basedOn w:val="DefaultParagraphFont"/>
    <w:rsid w:val="004A740A"/>
    <w:rPr>
      <w:rFonts w:ascii="Arial Narrow" w:hAnsi="Arial Narrow"/>
      <w:smallCaps/>
    </w:rPr>
  </w:style>
  <w:style w:type="character" w:customStyle="1" w:styleId="Buttons">
    <w:name w:val="Buttons"/>
    <w:basedOn w:val="DefaultParagraphFont"/>
    <w:rsid w:val="004A740A"/>
    <w:rPr>
      <w:b/>
    </w:rPr>
  </w:style>
  <w:style w:type="character" w:customStyle="1" w:styleId="Underlined">
    <w:name w:val="Underlined"/>
    <w:basedOn w:val="DefaultParagraphFont"/>
    <w:rsid w:val="004A740A"/>
    <w:rPr>
      <w:u w:val="single"/>
    </w:rPr>
  </w:style>
  <w:style w:type="paragraph" w:customStyle="1" w:styleId="TableBodyTextRight">
    <w:name w:val="Table Body Text Right"/>
    <w:basedOn w:val="TableBodyText"/>
    <w:rsid w:val="004A740A"/>
    <w:pPr>
      <w:widowControl w:val="0"/>
      <w:autoSpaceDE w:val="0"/>
      <w:autoSpaceDN w:val="0"/>
      <w:adjustRightInd w:val="0"/>
      <w:jc w:val="right"/>
    </w:pPr>
    <w:rPr>
      <w:rFonts w:cs="Arial"/>
      <w:szCs w:val="18"/>
    </w:rPr>
  </w:style>
  <w:style w:type="paragraph" w:customStyle="1" w:styleId="CopyrightText">
    <w:name w:val="Copyright Text"/>
    <w:basedOn w:val="BodyText"/>
    <w:rsid w:val="004A740A"/>
    <w:rPr>
      <w:sz w:val="18"/>
    </w:rPr>
  </w:style>
  <w:style w:type="paragraph" w:customStyle="1" w:styleId="BodySmallRight">
    <w:name w:val="Body Small Right"/>
    <w:basedOn w:val="BodyTextRight"/>
    <w:rsid w:val="004A740A"/>
    <w:rPr>
      <w:sz w:val="18"/>
      <w:szCs w:val="18"/>
    </w:rPr>
  </w:style>
  <w:style w:type="paragraph" w:customStyle="1" w:styleId="MarginEdition">
    <w:name w:val="Margin Edition"/>
    <w:basedOn w:val="MarginNote"/>
    <w:rsid w:val="004A740A"/>
    <w:pPr>
      <w:spacing w:before="0" w:after="0"/>
    </w:pPr>
    <w:rPr>
      <w:rFonts w:ascii="Times New Roman" w:hAnsi="Times New Roman"/>
      <w:color w:val="999999"/>
    </w:rPr>
  </w:style>
  <w:style w:type="paragraph" w:customStyle="1" w:styleId="Spacer">
    <w:name w:val="Spacer"/>
    <w:basedOn w:val="Normal"/>
    <w:rsid w:val="004A740A"/>
    <w:rPr>
      <w:sz w:val="2"/>
      <w:szCs w:val="2"/>
    </w:rPr>
  </w:style>
  <w:style w:type="character" w:customStyle="1" w:styleId="Small">
    <w:name w:val="Small"/>
    <w:basedOn w:val="DefaultParagraphFont"/>
    <w:rsid w:val="004A740A"/>
    <w:rPr>
      <w:sz w:val="16"/>
    </w:rPr>
  </w:style>
  <w:style w:type="paragraph" w:customStyle="1" w:styleId="WideTable">
    <w:name w:val="Wide Table"/>
    <w:basedOn w:val="Normal"/>
    <w:rsid w:val="004A740A"/>
    <w:pPr>
      <w:ind w:left="-1418"/>
    </w:pPr>
    <w:rPr>
      <w:sz w:val="2"/>
      <w:szCs w:val="2"/>
    </w:rPr>
  </w:style>
  <w:style w:type="character" w:styleId="PageNumber">
    <w:name w:val="page number"/>
    <w:basedOn w:val="DefaultParagraphFont"/>
    <w:rsid w:val="004A740A"/>
  </w:style>
  <w:style w:type="paragraph" w:styleId="Quote">
    <w:name w:val="Quote"/>
    <w:basedOn w:val="Heading1"/>
    <w:link w:val="QuoteChar"/>
    <w:qFormat/>
    <w:rsid w:val="004A740A"/>
    <w:rPr>
      <w:b w:val="0"/>
      <w:sz w:val="72"/>
      <w:szCs w:val="72"/>
      <w:lang w:val="en-NZ"/>
    </w:rPr>
  </w:style>
  <w:style w:type="character" w:customStyle="1" w:styleId="QuoteChar">
    <w:name w:val="Quote Char"/>
    <w:basedOn w:val="DefaultParagraphFont"/>
    <w:link w:val="Quote"/>
    <w:rsid w:val="004A74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740A"/>
    <w:pPr>
      <w:pageBreakBefore/>
    </w:pPr>
  </w:style>
  <w:style w:type="paragraph" w:customStyle="1" w:styleId="Border">
    <w:name w:val="Border"/>
    <w:basedOn w:val="Normal"/>
    <w:qFormat/>
    <w:rsid w:val="004A74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740A"/>
    <w:rPr>
      <w:b/>
      <w:bCs/>
      <w:i/>
      <w:iCs/>
      <w:color w:val="auto"/>
    </w:rPr>
  </w:style>
  <w:style w:type="paragraph" w:styleId="IntenseQuote">
    <w:name w:val="Intense Quote"/>
    <w:basedOn w:val="Normal"/>
    <w:next w:val="Normal"/>
    <w:link w:val="IntenseQuoteChar"/>
    <w:uiPriority w:val="30"/>
    <w:qFormat/>
    <w:rsid w:val="004A74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740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A740A"/>
    <w:rPr>
      <w:smallCaps/>
      <w:color w:val="auto"/>
      <w:u w:val="single"/>
    </w:rPr>
  </w:style>
  <w:style w:type="character" w:styleId="IntenseReference">
    <w:name w:val="Intense Reference"/>
    <w:basedOn w:val="DefaultParagraphFont"/>
    <w:uiPriority w:val="32"/>
    <w:qFormat/>
    <w:rsid w:val="004A740A"/>
    <w:rPr>
      <w:b/>
      <w:bCs/>
      <w:smallCaps/>
      <w:color w:val="auto"/>
      <w:spacing w:val="5"/>
      <w:u w:val="single"/>
    </w:rPr>
  </w:style>
  <w:style w:type="paragraph" w:customStyle="1" w:styleId="2ColumnHeading">
    <w:name w:val="2Column Heading"/>
    <w:basedOn w:val="BodyText"/>
    <w:qFormat/>
    <w:rsid w:val="004A740A"/>
    <w:pPr>
      <w:spacing w:after="60"/>
      <w:ind w:left="-2268"/>
    </w:pPr>
    <w:rPr>
      <w:b/>
    </w:rPr>
  </w:style>
  <w:style w:type="paragraph" w:customStyle="1" w:styleId="Heading1TOC">
    <w:name w:val="Heading1 TOC"/>
    <w:basedOn w:val="Normal"/>
    <w:qFormat/>
    <w:rsid w:val="004A740A"/>
    <w:pPr>
      <w:spacing w:before="240" w:after="120"/>
    </w:pPr>
    <w:rPr>
      <w:rFonts w:ascii="Times New Roman" w:hAnsi="Times New Roman"/>
      <w:b/>
      <w:sz w:val="32"/>
    </w:rPr>
  </w:style>
  <w:style w:type="paragraph" w:customStyle="1" w:styleId="Heading2TOC">
    <w:name w:val="Heading2 TOC"/>
    <w:basedOn w:val="Normal"/>
    <w:qFormat/>
    <w:rsid w:val="004A740A"/>
    <w:pPr>
      <w:spacing w:before="240" w:after="60"/>
    </w:pPr>
    <w:rPr>
      <w:rFonts w:ascii="Times New Roman" w:hAnsi="Times New Roman"/>
      <w:b/>
      <w:sz w:val="28"/>
    </w:rPr>
  </w:style>
  <w:style w:type="character" w:customStyle="1" w:styleId="Underline">
    <w:name w:val="Underline"/>
    <w:basedOn w:val="DefaultParagraphFont"/>
    <w:qFormat/>
    <w:rsid w:val="004A740A"/>
    <w:rPr>
      <w:u w:val="single"/>
    </w:rPr>
  </w:style>
  <w:style w:type="character" w:customStyle="1" w:styleId="BoldandItalics">
    <w:name w:val="Bold and Italics"/>
    <w:qFormat/>
    <w:rsid w:val="004A740A"/>
    <w:rPr>
      <w:b/>
      <w:i/>
      <w:u w:val="none"/>
    </w:rPr>
  </w:style>
  <w:style w:type="paragraph" w:styleId="BalloonText">
    <w:name w:val="Balloon Text"/>
    <w:basedOn w:val="Normal"/>
    <w:link w:val="BalloonTextChar"/>
    <w:rsid w:val="004A740A"/>
    <w:rPr>
      <w:rFonts w:ascii="Tahoma" w:hAnsi="Tahoma" w:cs="Tahoma"/>
      <w:sz w:val="16"/>
      <w:szCs w:val="16"/>
    </w:rPr>
  </w:style>
  <w:style w:type="character" w:customStyle="1" w:styleId="BalloonTextChar">
    <w:name w:val="Balloon Text Char"/>
    <w:basedOn w:val="DefaultParagraphFont"/>
    <w:link w:val="BalloonText"/>
    <w:rsid w:val="004A740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A740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A740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1837</Words>
  <Characters>11733</Characters>
  <Application>Microsoft Office Word</Application>
  <DocSecurity>0</DocSecurity>
  <Lines>351</Lines>
  <Paragraphs>217</Paragraphs>
  <ScaleCrop>false</ScaleCrop>
  <Company>Author-it Software Corporation Ltd.</Company>
  <LinksUpToDate>false</LinksUpToDate>
  <CharactersWithSpaces>13479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AVIY4013B Taxi helicopter</dc:title>
  <dc:subject>Approved</dc:subject>
  <dc:creator>Transport &amp; Logistics Industry Skills Council</dc:creator>
  <cp:keywords>Revision Number: 1</cp:keywords>
  <dc:description>Copyright © 1996-2007 Author-it Software Corporation Ltd., all rights reserved.</dc:description>
  <cp:lastModifiedBy>Windows User</cp:lastModifiedBy>
  <cp:revision>3</cp:revision>
  <dcterms:created xsi:type="dcterms:W3CDTF">2012-05-26T22:41:00Z</dcterms:created>
  <dcterms:modified xsi:type="dcterms:W3CDTF">2012-05-26T22:41:00Z</dcterms:modified>
</cp:coreProperties>
</file>