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E31" w:rsidP="00191E31">
      <w:pPr>
        <w:pStyle w:val="Title"/>
      </w:pPr>
      <w:r>
        <w:fldChar w:fldCharType="begin"/>
      </w:r>
      <w:r>
        <w:instrText xml:space="preserve"> TITLE   \* MERGEFORMAT </w:instrText>
      </w:r>
      <w:r>
        <w:fldChar w:fldCharType="separate"/>
      </w:r>
      <w:r>
        <w:t>AVIW2032A Fast rope from a helicopter</w:t>
      </w:r>
      <w:r>
        <w:fldChar w:fldCharType="end"/>
      </w:r>
    </w:p>
    <w:p w:rsidR="00191E31" w:rsidP="00191E31">
      <w:pPr>
        <w:pStyle w:val="Version"/>
        <w:sectPr w:rsidSect="002E60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605B" w:rsidP="002E605B">
      <w:pPr>
        <w:pStyle w:val="SuperHeading"/>
      </w:pPr>
      <w:r w:rsidRPr="002E605B">
        <w:t>AVIW2032A Fast rope from a helicopter</w:t>
      </w:r>
    </w:p>
    <w:p w:rsidR="00000000" w:rsidRPr="002E605B" w:rsidP="002E605B">
      <w:pPr>
        <w:pStyle w:val="SuperHeading"/>
      </w:pPr>
    </w:p>
    <w:p w:rsidR="00000000" w:rsidRPr="002E605B" w:rsidP="002E605B">
      <w:pPr>
        <w:pStyle w:val="Heading1"/>
      </w:pPr>
      <w:bookmarkStart w:id="1" w:name="O_61119"/>
      <w:bookmarkEnd w:id="1"/>
      <w:r w:rsidRPr="002E605B">
        <w:t>Modification History</w:t>
      </w:r>
    </w:p>
    <w:p w:rsidR="00000000" w:rsidRPr="002E605B" w:rsidP="002E605B">
      <w:pPr>
        <w:pStyle w:val="BodyText"/>
      </w:pPr>
      <w:r w:rsidRPr="002E605B">
        <w:t>Not applicable.</w:t>
      </w:r>
    </w:p>
    <w:p w:rsidR="00000000" w:rsidRPr="002E605B" w:rsidP="002E605B">
      <w:pPr>
        <w:pStyle w:val="AllowPageBreak"/>
      </w:pPr>
    </w:p>
    <w:p w:rsidR="00000000" w:rsidRPr="002E605B" w:rsidP="002E605B">
      <w:pPr>
        <w:pStyle w:val="Heading1"/>
      </w:pPr>
      <w:bookmarkStart w:id="2" w:name="O_61120"/>
      <w:bookmarkEnd w:id="2"/>
      <w:r w:rsidRPr="002E605B">
        <w:t>Unit Descriptor</w:t>
      </w:r>
    </w:p>
    <w:tbl>
      <w:tblPr>
        <w:tblW w:w="9640" w:type="dxa"/>
        <w:tblLayout w:type="fixed"/>
        <w:tblCellMar>
          <w:left w:w="62" w:type="dxa"/>
          <w:right w:w="62" w:type="dxa"/>
        </w:tblCellMar>
        <w:tblLook w:val="0000"/>
      </w:tblPr>
      <w:tblGrid>
        <w:gridCol w:w="2978"/>
        <w:gridCol w:w="6662"/>
      </w:tblGrid>
      <w:tr w:rsidTr="00191E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BodyText"/>
            </w:pPr>
            <w:r w:rsidRPr="002E605B">
              <w:t>This unit involves the skills and knowledge required by an individual to deploy from a helicopter as part of a team</w:t>
            </w:r>
            <w:r w:rsidRPr="002E605B">
              <w:t xml:space="preserve"> using fast rope technique(s). Licensing, legislative, regulatory or certification requirements are applicable to this unit.</w:t>
            </w:r>
          </w:p>
        </w:tc>
      </w:tr>
    </w:tbl>
    <w:p w:rsidR="00000000" w:rsidRPr="002E605B" w:rsidP="002E605B">
      <w:pPr>
        <w:pStyle w:val="BodyText"/>
      </w:pPr>
    </w:p>
    <w:p w:rsidR="00000000" w:rsidRPr="002E605B" w:rsidP="002E605B">
      <w:pPr>
        <w:pStyle w:val="AllowPageBreak"/>
      </w:pPr>
    </w:p>
    <w:p w:rsidR="00000000" w:rsidRPr="002E605B" w:rsidP="002E605B">
      <w:pPr>
        <w:pStyle w:val="Heading1"/>
      </w:pPr>
      <w:bookmarkStart w:id="3" w:name="O_61121"/>
      <w:bookmarkEnd w:id="3"/>
      <w:r w:rsidRPr="002E605B">
        <w:t>Application of the Unit</w:t>
      </w:r>
    </w:p>
    <w:tbl>
      <w:tblPr>
        <w:tblW w:w="9640" w:type="dxa"/>
        <w:tblLayout w:type="fixed"/>
        <w:tblCellMar>
          <w:left w:w="62" w:type="dxa"/>
          <w:right w:w="62" w:type="dxa"/>
        </w:tblCellMar>
        <w:tblLook w:val="0000"/>
      </w:tblPr>
      <w:tblGrid>
        <w:gridCol w:w="2978"/>
        <w:gridCol w:w="6662"/>
      </w:tblGrid>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BodyText"/>
            </w:pPr>
            <w:r w:rsidRPr="002E605B">
              <w:t>Wo</w:t>
            </w:r>
            <w:r w:rsidRPr="002E605B">
              <w:t>rk involves the application of safety and rappelling policies, regulations, protocols and procedures required to safely fast rope from a helicopter.</w:t>
            </w:r>
          </w:p>
          <w:p w:rsidR="00000000" w:rsidRPr="002E605B" w:rsidP="002E605B">
            <w:pPr>
              <w:pStyle w:val="BodyText"/>
            </w:pPr>
            <w:r w:rsidRPr="002E605B">
              <w:t>Use for ADF Aviation is to be in accordance with relevant Defence Orders and Instructions and applicable Ci</w:t>
            </w:r>
            <w:r w:rsidRPr="002E605B">
              <w:t>vil Aviation Safety Authority (CASA) compliance.</w:t>
            </w:r>
          </w:p>
          <w:p w:rsidR="00000000" w:rsidRPr="002E605B" w:rsidP="002E605B">
            <w:pPr>
              <w:pStyle w:val="BodyText"/>
            </w:pPr>
            <w:r w:rsidRPr="002E605B">
              <w:t>Work is performed under limited supervision within organisational guidelines.</w:t>
            </w:r>
          </w:p>
          <w:p w:rsidR="00000000" w:rsidRPr="002E605B" w:rsidP="002E605B">
            <w:pPr>
              <w:pStyle w:val="BodyText"/>
            </w:pPr>
            <w:r w:rsidRPr="002E605B">
              <w:t>This unit of competency is nominally packaged at Certificate II.</w:t>
            </w:r>
          </w:p>
        </w:tc>
      </w:tr>
    </w:tbl>
    <w:p w:rsidR="00000000" w:rsidRPr="002E605B" w:rsidP="002E605B">
      <w:pPr>
        <w:pStyle w:val="BodyText"/>
      </w:pPr>
    </w:p>
    <w:p w:rsidR="00000000" w:rsidRPr="002E605B" w:rsidP="002E605B">
      <w:pPr>
        <w:pStyle w:val="AllowPageBreak"/>
      </w:pPr>
    </w:p>
    <w:p w:rsidR="00000000" w:rsidRPr="002E605B" w:rsidP="002E605B">
      <w:pPr>
        <w:pStyle w:val="Heading1"/>
      </w:pPr>
      <w:bookmarkStart w:id="4" w:name="O_61122"/>
      <w:bookmarkEnd w:id="4"/>
      <w:r w:rsidRPr="002E605B">
        <w:t>Licensing/Regulatory Information</w:t>
      </w:r>
    </w:p>
    <w:p w:rsidR="00000000" w:rsidRPr="002E605B" w:rsidP="002E605B">
      <w:pPr>
        <w:pStyle w:val="BodyText"/>
      </w:pPr>
      <w:r w:rsidRPr="002E605B">
        <w:t>Not applicable</w:t>
      </w:r>
      <w:r w:rsidRPr="002E605B">
        <w:t>.</w:t>
      </w:r>
    </w:p>
    <w:p w:rsidR="00000000" w:rsidRPr="002E605B" w:rsidP="002E605B">
      <w:pPr>
        <w:pStyle w:val="AllowPageBreak"/>
      </w:pPr>
    </w:p>
    <w:p w:rsidR="00000000" w:rsidRPr="002E605B" w:rsidP="002E605B">
      <w:pPr>
        <w:pStyle w:val="Heading1"/>
      </w:pPr>
      <w:bookmarkStart w:id="5" w:name="O_61124"/>
      <w:bookmarkEnd w:id="5"/>
      <w:r w:rsidRPr="002E605B">
        <w:t>Pre-Requisites</w:t>
      </w:r>
    </w:p>
    <w:p w:rsidR="00000000" w:rsidRPr="002E605B" w:rsidP="002E605B">
      <w:pPr>
        <w:pStyle w:val="BodyText"/>
      </w:pPr>
      <w:r w:rsidRPr="002E605B">
        <w:t>Not applicable.</w:t>
      </w:r>
    </w:p>
    <w:p w:rsidR="00000000" w:rsidRPr="002E605B" w:rsidP="002E605B">
      <w:pPr>
        <w:pStyle w:val="AllowPageBreak"/>
      </w:pPr>
    </w:p>
    <w:p w:rsidR="00000000" w:rsidRPr="002E605B" w:rsidP="002E605B">
      <w:pPr>
        <w:pStyle w:val="Heading1"/>
      </w:pPr>
      <w:bookmarkStart w:id="6" w:name="O_61123"/>
      <w:bookmarkEnd w:id="6"/>
      <w:r w:rsidRPr="002E605B">
        <w:t>Employability Skills Information</w:t>
      </w:r>
    </w:p>
    <w:tbl>
      <w:tblPr>
        <w:tblW w:w="9640" w:type="dxa"/>
        <w:tblLayout w:type="fixed"/>
        <w:tblCellMar>
          <w:left w:w="62" w:type="dxa"/>
          <w:right w:w="62" w:type="dxa"/>
        </w:tblCellMar>
        <w:tblLook w:val="0000"/>
      </w:tblPr>
      <w:tblGrid>
        <w:gridCol w:w="2978"/>
        <w:gridCol w:w="6662"/>
      </w:tblGrid>
      <w:tr w:rsidTr="00191E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BodyText"/>
            </w:pPr>
            <w:r w:rsidRPr="002E605B">
              <w:t>This unit contains employability skills.</w:t>
            </w:r>
          </w:p>
        </w:tc>
      </w:tr>
    </w:tbl>
    <w:p w:rsidR="00000000" w:rsidRPr="002E605B" w:rsidP="002E605B">
      <w:pPr>
        <w:pStyle w:val="BodyText"/>
      </w:pPr>
    </w:p>
    <w:p w:rsidR="00000000" w:rsidRPr="002E605B" w:rsidP="002E605B">
      <w:pPr>
        <w:pStyle w:val="AllowPageBreak"/>
      </w:pPr>
    </w:p>
    <w:p w:rsidR="00000000" w:rsidRPr="002E605B" w:rsidP="002E605B">
      <w:pPr>
        <w:pStyle w:val="Heading1"/>
      </w:pPr>
      <w:bookmarkStart w:id="7" w:name="O_61125"/>
      <w:bookmarkEnd w:id="7"/>
      <w:r w:rsidRPr="002E605B">
        <w:t>Elements and Performance Criteria Pre-Content</w:t>
      </w:r>
    </w:p>
    <w:tbl>
      <w:tblPr>
        <w:tblW w:w="9640" w:type="dxa"/>
        <w:tblLayout w:type="fixed"/>
        <w:tblCellMar>
          <w:left w:w="62" w:type="dxa"/>
          <w:right w:w="62" w:type="dxa"/>
        </w:tblCellMar>
        <w:tblLook w:val="0000"/>
      </w:tblPr>
      <w:tblGrid>
        <w:gridCol w:w="2978"/>
        <w:gridCol w:w="6662"/>
      </w:tblGrid>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BodyText"/>
            </w:pPr>
            <w:r w:rsidRPr="002E605B">
              <w:t>Performance criteria describe the required performance needed to demonstrate achievement of the element. Assessment of performance is to be consistent with the evidence guide.</w:t>
            </w:r>
          </w:p>
        </w:tc>
      </w:tr>
    </w:tbl>
    <w:p w:rsidR="00000000" w:rsidRPr="002E605B" w:rsidP="002E605B">
      <w:pPr>
        <w:pStyle w:val="BodyText"/>
      </w:pPr>
    </w:p>
    <w:p w:rsidR="00000000" w:rsidRPr="002E605B" w:rsidP="002E605B">
      <w:pPr>
        <w:pStyle w:val="AllowPageBreak"/>
      </w:pPr>
    </w:p>
    <w:p w:rsidR="00000000" w:rsidRPr="002E605B" w:rsidP="002E605B">
      <w:pPr>
        <w:pStyle w:val="Heading1"/>
      </w:pPr>
      <w:bookmarkStart w:id="8" w:name="O_61126"/>
      <w:bookmarkEnd w:id="8"/>
      <w:r w:rsidRPr="002E605B">
        <w:t>Elements and Performance Criteria</w:t>
      </w:r>
    </w:p>
    <w:tbl>
      <w:tblPr>
        <w:tblW w:w="9640" w:type="dxa"/>
        <w:tblLayout w:type="fixed"/>
        <w:tblCellMar>
          <w:left w:w="62" w:type="dxa"/>
          <w:right w:w="62" w:type="dxa"/>
        </w:tblCellMar>
        <w:tblLook w:val="0000"/>
      </w:tblPr>
      <w:tblGrid>
        <w:gridCol w:w="2978"/>
        <w:gridCol w:w="6662"/>
      </w:tblGrid>
      <w:tr w:rsidTr="00191E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E605B" w:rsidP="002E605B">
            <w:pPr>
              <w:pStyle w:val="BodyText"/>
            </w:pPr>
            <w:r w:rsidRPr="002E605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PERFORMANCE CRITERIA</w:t>
            </w:r>
          </w:p>
        </w:tc>
      </w:tr>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List"/>
              <w:rPr>
                <w:lang w:val="en-NZ"/>
              </w:rPr>
            </w:pPr>
            <w:r w:rsidRPr="002E605B">
              <w:rPr>
                <w:rStyle w:val="SpecialBold"/>
              </w:rPr>
              <w:t>1</w:t>
            </w:r>
            <w:r w:rsidRPr="002E605B">
              <w:tab/>
            </w:r>
            <w:r w:rsidRPr="002E605B">
              <w:rPr>
                <w:rStyle w:val="SpecialBold"/>
              </w:rPr>
              <w:t>Observe helicopter safety</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List"/>
            </w:pPr>
            <w:r w:rsidRPr="002E605B">
              <w:t>1.1</w:t>
            </w:r>
            <w:r w:rsidRPr="002E605B">
              <w:tab/>
              <w:t>Dress and equipment is secured for operating in and around a helicopter</w:t>
            </w:r>
          </w:p>
          <w:p w:rsidR="00000000" w:rsidRPr="002E605B" w:rsidP="002E605B">
            <w:pPr>
              <w:pStyle w:val="List"/>
            </w:pPr>
            <w:r w:rsidRPr="002E605B">
              <w:t>1.2</w:t>
            </w:r>
            <w:r w:rsidRPr="002E605B">
              <w:tab/>
            </w:r>
            <w:r w:rsidRPr="002E605B">
              <w:t>Helicopter is approached and exited in a safe manner in accordance with workplace procedures and/or aircrew instructions</w:t>
            </w:r>
          </w:p>
          <w:p w:rsidR="00000000" w:rsidRPr="002E605B" w:rsidP="002E605B">
            <w:pPr>
              <w:pStyle w:val="List"/>
            </w:pPr>
            <w:r w:rsidRPr="002E605B">
              <w:t>1.3</w:t>
            </w:r>
            <w:r w:rsidRPr="002E605B">
              <w:tab/>
              <w:t>Individual seating is occupied and restraint devices are applied</w:t>
            </w:r>
          </w:p>
          <w:p w:rsidR="00000000" w:rsidRPr="002E605B" w:rsidP="002E605B">
            <w:pPr>
              <w:pStyle w:val="List"/>
            </w:pPr>
            <w:r w:rsidRPr="002E605B">
              <w:t>1.4</w:t>
            </w:r>
            <w:r w:rsidRPr="002E605B">
              <w:tab/>
              <w:t>Identified hazards are communicated to fast rope team members</w:t>
            </w:r>
          </w:p>
          <w:p w:rsidR="00000000" w:rsidRPr="002E605B" w:rsidP="002E605B">
            <w:pPr>
              <w:pStyle w:val="List"/>
            </w:pPr>
            <w:r w:rsidRPr="002E605B">
              <w:t>1.5</w:t>
            </w:r>
            <w:r w:rsidRPr="002E605B">
              <w:tab/>
              <w:t>Aircrew instructions are followed</w:t>
            </w:r>
          </w:p>
          <w:p w:rsidR="00000000" w:rsidP="002E605B">
            <w:pPr>
              <w:pStyle w:val="List"/>
              <w:rPr>
                <w:lang w:val="en-NZ"/>
              </w:rPr>
            </w:pPr>
            <w:r w:rsidRPr="002E605B">
              <w:t>1.6</w:t>
            </w:r>
            <w:r w:rsidRPr="002E605B">
              <w:tab/>
              <w:t>Environmental conditions and alternative routes to/from helicopter are identified</w:t>
            </w:r>
          </w:p>
        </w:tc>
      </w:tr>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List"/>
              <w:rPr>
                <w:lang w:val="en-NZ"/>
              </w:rPr>
            </w:pPr>
            <w:r w:rsidRPr="002E605B">
              <w:rPr>
                <w:rStyle w:val="SpecialBold"/>
              </w:rPr>
              <w:t>2</w:t>
            </w:r>
            <w:r w:rsidRPr="002E605B">
              <w:tab/>
            </w:r>
            <w:r w:rsidRPr="002E605B">
              <w:rPr>
                <w:rStyle w:val="SpecialBold"/>
              </w:rPr>
              <w:t>Prepare for fast roping operation</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List"/>
            </w:pPr>
            <w:r w:rsidRPr="002E605B">
              <w:t>2.1</w:t>
            </w:r>
            <w:r w:rsidRPr="002E605B">
              <w:tab/>
              <w:t>Fast roping descent instructions are received and confirmed as required</w:t>
            </w:r>
          </w:p>
          <w:p w:rsidR="00000000" w:rsidRPr="002E605B" w:rsidP="002E605B">
            <w:pPr>
              <w:pStyle w:val="List"/>
            </w:pPr>
            <w:r w:rsidRPr="002E605B">
              <w:t>2.2</w:t>
            </w:r>
            <w:r w:rsidRPr="002E605B">
              <w:tab/>
              <w:t>Workplace proce</w:t>
            </w:r>
            <w:r w:rsidRPr="002E605B">
              <w:t>dures, OH&amp;S requirements and safety control measures are applied</w:t>
            </w:r>
          </w:p>
          <w:p w:rsidR="00000000" w:rsidRPr="002E605B" w:rsidP="002E605B">
            <w:pPr>
              <w:pStyle w:val="List"/>
            </w:pPr>
            <w:r w:rsidRPr="002E605B">
              <w:t>2.3</w:t>
            </w:r>
            <w:r w:rsidRPr="002E605B">
              <w:tab/>
              <w:t>Operational and fast rope equipment including personal protective equipment (PPE) is selected and fitted in accordance with workplace procedures</w:t>
            </w:r>
          </w:p>
          <w:p w:rsidR="00000000" w:rsidRPr="002E605B" w:rsidP="002E605B">
            <w:pPr>
              <w:pStyle w:val="List"/>
            </w:pPr>
            <w:r w:rsidRPr="002E605B">
              <w:t>2.4</w:t>
            </w:r>
            <w:r w:rsidRPr="002E605B">
              <w:tab/>
            </w:r>
            <w:r w:rsidRPr="002E605B">
              <w:t>Individual and supervisor pre-flight checks of fast rope equipment are conducted</w:t>
            </w:r>
          </w:p>
          <w:p w:rsidR="00000000" w:rsidP="002E605B">
            <w:pPr>
              <w:pStyle w:val="List"/>
              <w:rPr>
                <w:lang w:val="en-NZ"/>
              </w:rPr>
            </w:pPr>
            <w:r w:rsidRPr="002E605B">
              <w:t>2.5</w:t>
            </w:r>
            <w:r w:rsidRPr="002E605B">
              <w:tab/>
              <w:t>Damage to operational, fast rope and safety equipment is reported and remedial action taken in accordance with workplace procedures</w:t>
            </w:r>
          </w:p>
        </w:tc>
      </w:tr>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List"/>
              <w:rPr>
                <w:lang w:val="en-NZ"/>
              </w:rPr>
            </w:pPr>
            <w:r w:rsidRPr="002E605B">
              <w:rPr>
                <w:rStyle w:val="SpecialBold"/>
              </w:rPr>
              <w:t>3</w:t>
            </w:r>
            <w:r w:rsidRPr="002E605B">
              <w:tab/>
            </w:r>
            <w:r w:rsidRPr="002E605B">
              <w:rPr>
                <w:rStyle w:val="SpecialBold"/>
              </w:rPr>
              <w:t>Emplane and complete onboard procedu</w:t>
            </w:r>
            <w:r w:rsidRPr="002E605B">
              <w:rPr>
                <w:rStyle w:val="SpecialBold"/>
              </w:rPr>
              <w:t>res</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List"/>
            </w:pPr>
            <w:r w:rsidRPr="002E605B">
              <w:t>3.1</w:t>
            </w:r>
            <w:r w:rsidRPr="002E605B">
              <w:tab/>
              <w:t>Aircraft is approached and emplaned in accordance with workplace procedures</w:t>
            </w:r>
          </w:p>
          <w:p w:rsidR="00000000" w:rsidRPr="002E605B" w:rsidP="002E605B">
            <w:pPr>
              <w:pStyle w:val="List"/>
            </w:pPr>
            <w:r w:rsidRPr="002E605B">
              <w:t>3.2</w:t>
            </w:r>
            <w:r w:rsidRPr="002E605B">
              <w:tab/>
              <w:t>Fast ropes are secured to allocated rope attachment device (RAD), checked and prepared for flight</w:t>
            </w:r>
          </w:p>
          <w:p w:rsidR="00000000" w:rsidRPr="002E605B" w:rsidP="002E605B">
            <w:pPr>
              <w:pStyle w:val="List"/>
            </w:pPr>
            <w:r w:rsidRPr="002E605B">
              <w:t>3.3</w:t>
            </w:r>
            <w:r w:rsidRPr="002E605B">
              <w:tab/>
              <w:t>Ropers and operational equipment are secured prior to flight</w:t>
            </w:r>
          </w:p>
          <w:p w:rsidR="00000000" w:rsidRPr="002E605B" w:rsidP="002E605B">
            <w:pPr>
              <w:pStyle w:val="List"/>
            </w:pPr>
            <w:r w:rsidRPr="002E605B">
              <w:t>3.4</w:t>
            </w:r>
            <w:r w:rsidRPr="002E605B">
              <w:tab/>
              <w:t>A</w:t>
            </w:r>
            <w:r w:rsidRPr="002E605B">
              <w:t>ircrew orders and instructions are complied with</w:t>
            </w:r>
          </w:p>
          <w:p w:rsidR="00000000" w:rsidRPr="002E605B" w:rsidP="002E605B">
            <w:pPr>
              <w:pStyle w:val="List"/>
            </w:pPr>
            <w:r w:rsidRPr="002E605B">
              <w:t>3.5</w:t>
            </w:r>
            <w:r w:rsidRPr="002E605B">
              <w:tab/>
              <w:t>Fast ropes and operational equipment is monitored during flight</w:t>
            </w:r>
          </w:p>
          <w:p w:rsidR="00000000" w:rsidRPr="002E605B" w:rsidP="002E605B">
            <w:pPr>
              <w:pStyle w:val="List"/>
            </w:pPr>
            <w:r w:rsidRPr="002E605B">
              <w:t>3.6</w:t>
            </w:r>
            <w:r w:rsidRPr="002E605B">
              <w:tab/>
              <w:t>Communications and directions are interpreted and relayed to rappel team members</w:t>
            </w:r>
          </w:p>
          <w:p w:rsidR="00000000" w:rsidP="002E605B">
            <w:pPr>
              <w:pStyle w:val="List"/>
              <w:rPr>
                <w:lang w:val="en-NZ"/>
              </w:rPr>
            </w:pPr>
            <w:r w:rsidRPr="002E605B">
              <w:t>3.7</w:t>
            </w:r>
            <w:r w:rsidRPr="002E605B">
              <w:tab/>
              <w:t>Individual in-flight safety checks are conducted</w:t>
            </w:r>
          </w:p>
        </w:tc>
      </w:tr>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List"/>
              <w:rPr>
                <w:lang w:val="en-NZ"/>
              </w:rPr>
            </w:pPr>
            <w:r w:rsidRPr="002E605B">
              <w:rPr>
                <w:rStyle w:val="SpecialBold"/>
              </w:rPr>
              <w:t>4</w:t>
            </w:r>
            <w:r w:rsidRPr="002E605B">
              <w:tab/>
            </w:r>
            <w:r w:rsidRPr="002E605B">
              <w:rPr>
                <w:rStyle w:val="SpecialBold"/>
              </w:rPr>
              <w:t>Prepare to fast rope from hovering helicopter</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List"/>
            </w:pPr>
            <w:r w:rsidRPr="002E605B">
              <w:t>4.1</w:t>
            </w:r>
            <w:r w:rsidRPr="002E605B">
              <w:tab/>
              <w:t>Fast rope exit positions are adopted under supervision of aircrew and safety officer</w:t>
            </w:r>
          </w:p>
          <w:p w:rsidR="00000000" w:rsidP="002E605B">
            <w:pPr>
              <w:pStyle w:val="List"/>
              <w:rPr>
                <w:lang w:val="en-NZ"/>
              </w:rPr>
            </w:pPr>
            <w:r w:rsidRPr="002E605B">
              <w:t>4.2</w:t>
            </w:r>
            <w:r w:rsidRPr="002E605B">
              <w:tab/>
              <w:t>Positions are resumed within the aircraft on abort instruction from aircrew</w:t>
            </w:r>
          </w:p>
        </w:tc>
      </w:tr>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List"/>
              <w:rPr>
                <w:lang w:val="en-NZ"/>
              </w:rPr>
            </w:pPr>
            <w:r w:rsidRPr="002E605B">
              <w:rPr>
                <w:rStyle w:val="SpecialBold"/>
              </w:rPr>
              <w:t>5</w:t>
            </w:r>
            <w:r w:rsidRPr="002E605B">
              <w:tab/>
            </w:r>
            <w:r w:rsidRPr="002E605B">
              <w:rPr>
                <w:rStyle w:val="SpecialBold"/>
              </w:rPr>
              <w:t>Fast rope from helicopter</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List"/>
            </w:pPr>
            <w:r w:rsidRPr="002E605B">
              <w:t>5.1</w:t>
            </w:r>
            <w:r w:rsidRPr="002E605B">
              <w:tab/>
              <w:t>Fast r</w:t>
            </w:r>
            <w:r w:rsidRPr="002E605B">
              <w:t>opes are deployed on instruction from safety officer</w:t>
            </w:r>
          </w:p>
          <w:p w:rsidR="00000000" w:rsidRPr="002E605B" w:rsidP="002E605B">
            <w:pPr>
              <w:pStyle w:val="List"/>
            </w:pPr>
            <w:r w:rsidRPr="002E605B">
              <w:t>5.2</w:t>
            </w:r>
            <w:r w:rsidRPr="002E605B">
              <w:tab/>
              <w:t>Aircraft is exited on instruction of aircrew or safety officer</w:t>
            </w:r>
          </w:p>
          <w:p w:rsidR="00000000" w:rsidRPr="002E605B" w:rsidP="002E605B">
            <w:pPr>
              <w:pStyle w:val="List"/>
            </w:pPr>
            <w:r w:rsidRPr="002E605B">
              <w:t>5.3</w:t>
            </w:r>
            <w:r w:rsidRPr="002E605B">
              <w:tab/>
              <w:t xml:space="preserve">Emergency and contingency procedures are completed as </w:t>
            </w:r>
            <w:r w:rsidRPr="002E605B">
              <w:t>required</w:t>
            </w:r>
          </w:p>
          <w:p w:rsidR="00000000" w:rsidRPr="002E605B" w:rsidP="002E605B">
            <w:pPr>
              <w:pStyle w:val="List"/>
            </w:pPr>
            <w:r w:rsidRPr="002E605B">
              <w:t>5.4</w:t>
            </w:r>
            <w:r w:rsidRPr="002E605B">
              <w:tab/>
              <w:t>Situational awareness is maintained</w:t>
            </w:r>
          </w:p>
          <w:p w:rsidR="00000000" w:rsidRPr="002E605B" w:rsidP="002E605B">
            <w:pPr>
              <w:pStyle w:val="List"/>
            </w:pPr>
            <w:r w:rsidRPr="002E605B">
              <w:t>5.5</w:t>
            </w:r>
            <w:r w:rsidRPr="002E605B">
              <w:tab/>
            </w:r>
            <w:r w:rsidRPr="002E605B">
              <w:t>Fast rope is descended in a controlled manner</w:t>
            </w:r>
          </w:p>
          <w:p w:rsidR="00000000" w:rsidRPr="002E605B" w:rsidP="002E605B">
            <w:pPr>
              <w:pStyle w:val="List"/>
            </w:pPr>
            <w:r w:rsidRPr="002E605B">
              <w:t>5.6</w:t>
            </w:r>
            <w:r w:rsidRPr="002E605B">
              <w:tab/>
              <w:t>Landing and clearance of roping point is conducted in accordance with workplace procedures</w:t>
            </w:r>
          </w:p>
          <w:p w:rsidR="00000000" w:rsidP="002E605B">
            <w:pPr>
              <w:pStyle w:val="List"/>
              <w:rPr>
                <w:lang w:val="en-NZ"/>
              </w:rPr>
            </w:pPr>
            <w:r w:rsidRPr="002E605B">
              <w:t>5.7</w:t>
            </w:r>
            <w:r w:rsidRPr="002E605B">
              <w:tab/>
              <w:t>Individual, team and equipment are gathered at designated assembly point</w:t>
            </w:r>
          </w:p>
        </w:tc>
      </w:tr>
      <w:tr w:rsidTr="00191E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E605B">
            <w:pPr>
              <w:pStyle w:val="List"/>
              <w:rPr>
                <w:lang w:val="en-NZ"/>
              </w:rPr>
            </w:pPr>
            <w:r w:rsidRPr="002E605B">
              <w:rPr>
                <w:rStyle w:val="SpecialBold"/>
              </w:rPr>
              <w:t>6</w:t>
            </w:r>
            <w:r w:rsidRPr="002E605B">
              <w:tab/>
            </w:r>
            <w:r w:rsidRPr="002E605B">
              <w:rPr>
                <w:rStyle w:val="SpecialBold"/>
              </w:rPr>
              <w:t>De-service fast rope equipment</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List"/>
            </w:pPr>
            <w:r w:rsidRPr="002E605B">
              <w:t>6.1</w:t>
            </w:r>
            <w:r w:rsidRPr="002E605B">
              <w:tab/>
            </w:r>
            <w:r w:rsidRPr="002E605B">
              <w:t>Area is cleared in preparation for de-servicing of fast rope equipment in accordance with workplace procedures</w:t>
            </w:r>
          </w:p>
          <w:p w:rsidR="00000000" w:rsidRPr="002E605B" w:rsidP="002E605B">
            <w:pPr>
              <w:pStyle w:val="List"/>
            </w:pPr>
            <w:r w:rsidRPr="002E605B">
              <w:t>6.2</w:t>
            </w:r>
            <w:r w:rsidRPr="002E605B">
              <w:tab/>
              <w:t>Fast rope and operational equipment is de-serviced and stowed in accordance with workplace procedures</w:t>
            </w:r>
          </w:p>
        </w:tc>
      </w:tr>
    </w:tbl>
    <w:p w:rsidR="00000000" w:rsidRPr="002E605B" w:rsidP="002E605B">
      <w:pPr>
        <w:pStyle w:val="BodyText"/>
      </w:pPr>
    </w:p>
    <w:p w:rsidR="00000000" w:rsidRPr="002E605B" w:rsidP="002E605B">
      <w:pPr>
        <w:pStyle w:val="AllowPageBreak"/>
      </w:pPr>
    </w:p>
    <w:p w:rsidR="00000000" w:rsidRPr="002E605B" w:rsidP="002E605B">
      <w:pPr>
        <w:pStyle w:val="Heading1"/>
      </w:pPr>
      <w:bookmarkStart w:id="9" w:name="O_61127"/>
      <w:bookmarkEnd w:id="9"/>
      <w:r w:rsidRPr="002E605B">
        <w:t>Required Skills and Kn</w:t>
      </w:r>
      <w:r w:rsidRPr="002E605B">
        <w:t>owledge</w:t>
      </w:r>
    </w:p>
    <w:tbl>
      <w:tblPr>
        <w:tblW w:w="9640" w:type="dxa"/>
        <w:tblLayout w:type="fixed"/>
        <w:tblCellMar>
          <w:left w:w="62" w:type="dxa"/>
          <w:right w:w="62" w:type="dxa"/>
        </w:tblCellMar>
        <w:tblLook w:val="0000"/>
      </w:tblPr>
      <w:tblGrid>
        <w:gridCol w:w="9640"/>
      </w:tblGrid>
      <w:tr w:rsidTr="00191E3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REQUIRED KNOWLEDGE AND SKILLS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This describes the essential knowledge and skills and their level required for this unit.</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Required knowledge</w:t>
            </w:r>
            <w:r w:rsidRPr="002E605B">
              <w:t>:</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 xml:space="preserve">Regulations, legislation, organisational policy and procedures in relation to fast </w:t>
            </w:r>
            <w:r w:rsidRPr="002E605B">
              <w:t>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In Defence context, relevant Defence Orders and Instructions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Relevant OH&amp;S and environmental procedures and regulations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Characteristics of helicopters including their safety features and operating requirements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Hazards that exist when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Safety equipment operation</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Manufacturers instructions for equipment used for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Risks that exist when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Problems that may occur when fast r</w:t>
            </w:r>
            <w:r w:rsidRPr="002E605B">
              <w:t>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E605B" w:rsidP="002E605B">
            <w:pPr>
              <w:pStyle w:val="BodyText"/>
            </w:pPr>
          </w:p>
          <w:p w:rsidR="00000000" w:rsidP="002E605B">
            <w:pPr>
              <w:pStyle w:val="BodyText"/>
              <w:rPr>
                <w:lang w:val="en-NZ"/>
              </w:rPr>
            </w:pPr>
            <w:r w:rsidRPr="002E605B">
              <w:rPr>
                <w:rStyle w:val="SpecialBold"/>
              </w:rPr>
              <w:t>Required skills</w:t>
            </w:r>
            <w:r w:rsidRPr="002E605B">
              <w:t>:</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Operate helicopter restraint, safety and emergency equipment</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Apply the tactics, techniques and procedures of fast roping applicable to the organisation</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Follow defined organisational and aircraft OH&amp;S policy and procedures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Identify, operate and control fast rope and operational equipment</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Communicate effectively with others including working as a member of a team when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Rea</w:t>
            </w:r>
            <w:r w:rsidRPr="002E605B">
              <w:t>d, interpret and follow instructions, regulations, procedures and other information relevant to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Complete documentation related to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Work collaboratively with others when fast roping from a helic</w:t>
            </w:r>
            <w:r w:rsidRPr="002E605B">
              <w:t>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Adapt appropriately to cultural differences in the workplace, including modes of behaviour and interactions with others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 xml:space="preserve">Promptly report and/or rectify any identified problems that may occur when fast </w:t>
            </w:r>
            <w:r w:rsidRPr="002E605B">
              <w:t>roping from a helicopter in accordance with regulatory requirements and workplace procedures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Implement contingency plans for unexpected events that may arise when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 xml:space="preserve">Apply precautions and required action to minimise, control </w:t>
            </w:r>
            <w:r w:rsidRPr="002E605B">
              <w:t>or eliminate hazards that may exist when fast roping from a helicopter</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Monitor and anticipate operational problems and hazards and take appropriate action</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Monitor work activities in terms of planned schedule</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Modify activities dependent on differing w</w:t>
            </w:r>
            <w:r w:rsidRPr="002E605B">
              <w:t>orkplace contingencies, situations and environments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Work systematically with required attention to detail without injury to self, others or damage to goods or equipment</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Adapt to differences in equipment and operating environment in accordance with standard operating procedures</w:t>
            </w:r>
          </w:p>
        </w:tc>
      </w:tr>
      <w:tr w:rsidTr="00191E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Select and use required personal protective clothing and equipment conforming to industry and OH&amp;S standards</w:t>
            </w:r>
          </w:p>
        </w:tc>
      </w:tr>
    </w:tbl>
    <w:p w:rsidR="00000000" w:rsidRPr="002E605B" w:rsidP="002E605B">
      <w:pPr>
        <w:pStyle w:val="BodyText"/>
      </w:pPr>
    </w:p>
    <w:p w:rsidR="00000000" w:rsidRPr="002E605B" w:rsidP="002E605B">
      <w:pPr>
        <w:pStyle w:val="AllowPageBreak"/>
      </w:pPr>
    </w:p>
    <w:p w:rsidR="00000000" w:rsidRPr="002E605B" w:rsidP="002E605B">
      <w:pPr>
        <w:pStyle w:val="Heading1"/>
      </w:pPr>
      <w:bookmarkStart w:id="10" w:name="O_61128"/>
      <w:bookmarkEnd w:id="10"/>
      <w:r w:rsidRPr="002E605B">
        <w:t>Evidence Guide</w:t>
      </w:r>
    </w:p>
    <w:tbl>
      <w:tblPr>
        <w:tblW w:w="9499" w:type="dxa"/>
        <w:tblLayout w:type="fixed"/>
        <w:tblCellMar>
          <w:left w:w="62" w:type="dxa"/>
          <w:right w:w="62" w:type="dxa"/>
        </w:tblCellMar>
        <w:tblLook w:val="0000"/>
      </w:tblPr>
      <w:tblGrid>
        <w:gridCol w:w="3524"/>
        <w:gridCol w:w="5975"/>
      </w:tblGrid>
      <w:tr w:rsidTr="00191E3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EVID</w:t>
            </w:r>
            <w:r w:rsidRPr="002E605B">
              <w:rPr>
                <w:rStyle w:val="SpecialBold"/>
              </w:rPr>
              <w:t>ENCE GUIDE</w:t>
            </w:r>
          </w:p>
        </w:tc>
      </w:tr>
      <w:tr w:rsidTr="00191E3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The Evidence Guide provides advice on assessment and must be read in conjunction with the performance criteria, required knowledge and skills, the range statement and the assessment guidelines for this Training Package.</w:t>
            </w:r>
          </w:p>
        </w:tc>
      </w:tr>
      <w:tr w:rsidTr="00191E3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The evidence required to demonstrate competency in this unit must be relevant to and satisfy all of the requirements of the elements and performance criteria of t</w:t>
            </w:r>
            <w:r w:rsidRPr="002E605B">
              <w:t>his unit and include demonstration of:</w:t>
            </w:r>
          </w:p>
          <w:p w:rsidR="00000000" w:rsidRPr="002E605B" w:rsidP="002E605B">
            <w:pPr>
              <w:pStyle w:val="ListBullet"/>
            </w:pPr>
            <w:r w:rsidRPr="002E605B">
              <w:t>applying the underpinning knowledge and skills</w:t>
            </w:r>
          </w:p>
          <w:p w:rsidR="00000000" w:rsidRPr="002E605B" w:rsidP="002E605B">
            <w:pPr>
              <w:pStyle w:val="ListBullet"/>
            </w:pPr>
            <w:r w:rsidRPr="002E605B">
              <w:t>following relevant legislation and workplace procedures</w:t>
            </w:r>
          </w:p>
          <w:p w:rsidR="00000000" w:rsidRPr="002E605B" w:rsidP="002E605B">
            <w:pPr>
              <w:pStyle w:val="ListBullet"/>
            </w:pPr>
            <w:r w:rsidRPr="002E605B">
              <w:t>approaching and exiting helicopter in a safe manner in accordance with workplace procedures and/or aircrew instruc</w:t>
            </w:r>
            <w:r w:rsidRPr="002E605B">
              <w:t>tions</w:t>
            </w:r>
          </w:p>
          <w:p w:rsidR="00000000" w:rsidRPr="002E605B" w:rsidP="002E605B">
            <w:pPr>
              <w:pStyle w:val="ListBullet"/>
            </w:pPr>
            <w:r w:rsidRPr="002E605B">
              <w:t>conducting fast rope equipment and operational equipment individual and supervisor pre-flight and in-flight checks</w:t>
            </w:r>
          </w:p>
          <w:p w:rsidR="00000000" w:rsidRPr="002E605B" w:rsidP="002E605B">
            <w:pPr>
              <w:pStyle w:val="ListBullet"/>
            </w:pPr>
            <w:r w:rsidRPr="002E605B">
              <w:t>descending fast rope in a controlled manner</w:t>
            </w:r>
          </w:p>
          <w:p w:rsidR="00000000" w:rsidP="002E605B">
            <w:pPr>
              <w:pStyle w:val="ListBullet"/>
              <w:rPr>
                <w:lang w:val="en-NZ"/>
              </w:rPr>
            </w:pPr>
            <w:r w:rsidRPr="002E605B">
              <w:t>de-servicing and stowing fast rope and operational equipment in accordance with workplace procedures</w:t>
            </w:r>
          </w:p>
        </w:tc>
      </w:tr>
      <w:tr w:rsidTr="00191E3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Performance is demonstrated consistently over a period of time and in a suitable range of contexts</w:t>
            </w:r>
          </w:p>
          <w:p w:rsidR="00000000" w:rsidRPr="002E605B" w:rsidP="002E605B">
            <w:pPr>
              <w:pStyle w:val="ListBullet"/>
            </w:pPr>
            <w:r w:rsidRPr="002E605B">
              <w:t>Resou</w:t>
            </w:r>
            <w:r w:rsidRPr="002E605B">
              <w:t>rces for assessment include:</w:t>
            </w:r>
          </w:p>
          <w:p w:rsidR="00000000" w:rsidRPr="002E605B" w:rsidP="002E605B">
            <w:pPr>
              <w:pStyle w:val="ListBullet"/>
            </w:pPr>
            <w:r w:rsidRPr="002E605B">
              <w:t>a range of relevant exercises, case studies and/or other simulated practical and knowledge assessment, and/or</w:t>
            </w:r>
          </w:p>
          <w:p w:rsidR="00000000" w:rsidRPr="002E605B" w:rsidP="002E605B">
            <w:pPr>
              <w:pStyle w:val="ListBullet"/>
            </w:pPr>
            <w:r w:rsidRPr="002E605B">
              <w:t>access to an appropriate range of relevant operational situations in the workplace</w:t>
            </w:r>
          </w:p>
          <w:p w:rsidR="00000000" w:rsidRPr="002E605B" w:rsidP="002E605B">
            <w:pPr>
              <w:pStyle w:val="ListBullet"/>
            </w:pPr>
            <w:r w:rsidRPr="002E605B">
              <w:t>In both real and simulated environ</w:t>
            </w:r>
            <w:r w:rsidRPr="002E605B">
              <w:t>ments, access is required to:</w:t>
            </w:r>
          </w:p>
          <w:p w:rsidR="00000000" w:rsidRPr="002E605B" w:rsidP="002E605B">
            <w:pPr>
              <w:pStyle w:val="ListBullet"/>
            </w:pPr>
            <w:r w:rsidRPr="002E605B">
              <w:t>relevant and appropriate materials and equipment, and</w:t>
            </w:r>
          </w:p>
          <w:p w:rsidR="00000000" w:rsidP="002E605B">
            <w:pPr>
              <w:pStyle w:val="ListBullet"/>
              <w:rPr>
                <w:lang w:val="en-NZ"/>
              </w:rPr>
            </w:pPr>
            <w:r w:rsidRPr="002E605B">
              <w:t>applicable documentation including workplace procedures, regulations, codes of practice and operation manuals</w:t>
            </w:r>
          </w:p>
        </w:tc>
      </w:tr>
      <w:tr w:rsidTr="00191E3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Assessment of this unit must be underta</w:t>
            </w:r>
            <w:r w:rsidRPr="002E605B">
              <w:t>ken by a registered training organisation</w:t>
            </w:r>
          </w:p>
          <w:p w:rsidR="00000000" w:rsidRPr="002E605B" w:rsidP="002E605B">
            <w:pPr>
              <w:pStyle w:val="ListBullet"/>
            </w:pPr>
            <w:r w:rsidRPr="002E605B">
              <w:t>As a minimum, assessment of knowledge must be conducted through appropriate written/oral tests</w:t>
            </w:r>
          </w:p>
          <w:p w:rsidR="00000000" w:rsidRPr="002E605B" w:rsidP="002E605B">
            <w:pPr>
              <w:pStyle w:val="ListBullet"/>
            </w:pPr>
            <w:r w:rsidRPr="002E605B">
              <w:t>Practical assessment must occur:</w:t>
            </w:r>
          </w:p>
          <w:p w:rsidR="00000000" w:rsidRPr="002E605B" w:rsidP="002E605B">
            <w:pPr>
              <w:pStyle w:val="ListBullet"/>
            </w:pPr>
            <w:r w:rsidRPr="002E605B">
              <w:t>through activities in an appropriately simulated environment at the registered training organisation, and/or</w:t>
            </w:r>
          </w:p>
          <w:p w:rsidR="00000000" w:rsidRPr="002E605B" w:rsidP="002E605B">
            <w:pPr>
              <w:pStyle w:val="ListBullet"/>
            </w:pPr>
            <w:r w:rsidRPr="002E605B">
              <w:t>in an appropriate range of situations in the workplace</w:t>
            </w:r>
          </w:p>
        </w:tc>
      </w:tr>
    </w:tbl>
    <w:p w:rsidR="00000000" w:rsidRPr="002E605B" w:rsidP="002E605B">
      <w:pPr>
        <w:pStyle w:val="BodyText"/>
      </w:pPr>
    </w:p>
    <w:p w:rsidR="00000000" w:rsidRPr="002E605B" w:rsidP="002E605B">
      <w:pPr>
        <w:pStyle w:val="AllowPageBreak"/>
      </w:pPr>
    </w:p>
    <w:p w:rsidR="00000000" w:rsidRPr="002E605B" w:rsidP="002E605B">
      <w:pPr>
        <w:pStyle w:val="Heading1"/>
      </w:pPr>
      <w:bookmarkStart w:id="11" w:name="O_61129"/>
      <w:bookmarkEnd w:id="11"/>
      <w:r w:rsidRPr="002E605B">
        <w:t>Range Statement</w:t>
      </w:r>
    </w:p>
    <w:tbl>
      <w:tblPr>
        <w:tblW w:w="9640" w:type="dxa"/>
        <w:tblLayout w:type="fixed"/>
        <w:tblCellMar>
          <w:left w:w="62" w:type="dxa"/>
          <w:right w:w="62" w:type="dxa"/>
        </w:tblCellMar>
        <w:tblLook w:val="0000"/>
      </w:tblPr>
      <w:tblGrid>
        <w:gridCol w:w="3486"/>
        <w:gridCol w:w="6154"/>
      </w:tblGrid>
      <w:tr w:rsidTr="00191E3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RANGE STATEMENT</w:t>
            </w:r>
            <w:r w:rsidRPr="002E605B">
              <w:t xml:space="preserve"> </w:t>
            </w:r>
          </w:p>
        </w:tc>
      </w:tr>
      <w:tr w:rsidTr="00191E3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The range statement relates to the unit of competency as a whole. It allows for different work environments and situations that may affect performance.</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Hazards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wire/powerlines/fences</w:t>
            </w:r>
          </w:p>
          <w:p w:rsidR="00000000" w:rsidRPr="002E605B" w:rsidP="002E605B">
            <w:pPr>
              <w:pStyle w:val="ListBullet"/>
            </w:pPr>
            <w:r w:rsidRPr="002E605B">
              <w:t>livestock</w:t>
            </w:r>
          </w:p>
          <w:p w:rsidR="00000000" w:rsidRPr="002E605B" w:rsidP="002E605B">
            <w:pPr>
              <w:pStyle w:val="ListBullet"/>
            </w:pPr>
            <w:r w:rsidRPr="002E605B">
              <w:t>native fauna</w:t>
            </w:r>
          </w:p>
          <w:p w:rsidR="00000000" w:rsidRPr="002E605B" w:rsidP="002E605B">
            <w:pPr>
              <w:pStyle w:val="ListBullet"/>
            </w:pPr>
            <w:r w:rsidRPr="002E605B">
              <w:t>masts/aerials</w:t>
            </w:r>
          </w:p>
          <w:p w:rsidR="00000000" w:rsidRPr="002E605B" w:rsidP="002E605B">
            <w:pPr>
              <w:pStyle w:val="ListBullet"/>
            </w:pPr>
            <w:r w:rsidRPr="002E605B">
              <w:t>terrain</w:t>
            </w:r>
          </w:p>
          <w:p w:rsidR="00000000" w:rsidRPr="002E605B" w:rsidP="002E605B">
            <w:pPr>
              <w:pStyle w:val="ListBullet"/>
            </w:pPr>
            <w:r w:rsidRPr="002E605B">
              <w:t>weather conditions</w:t>
            </w:r>
          </w:p>
          <w:p w:rsidR="00000000" w:rsidRPr="002E605B" w:rsidP="002E605B">
            <w:pPr>
              <w:pStyle w:val="ListBullet"/>
            </w:pPr>
            <w:r w:rsidRPr="002E605B">
              <w:t>poor visibility</w:t>
            </w:r>
          </w:p>
          <w:p w:rsidR="00000000" w:rsidRPr="002E605B" w:rsidP="002E605B">
            <w:pPr>
              <w:pStyle w:val="ListBullet"/>
            </w:pPr>
            <w:r w:rsidRPr="002E605B">
              <w:t>public</w:t>
            </w:r>
          </w:p>
          <w:p w:rsidR="00000000" w:rsidRPr="002E605B" w:rsidP="002E605B">
            <w:pPr>
              <w:pStyle w:val="ListBullet"/>
            </w:pPr>
            <w:r w:rsidRPr="002E605B">
              <w:t>trees</w:t>
            </w:r>
          </w:p>
          <w:p w:rsidR="00000000" w:rsidRPr="002E605B" w:rsidP="002E605B">
            <w:pPr>
              <w:pStyle w:val="ListBullet"/>
            </w:pPr>
            <w:r w:rsidRPr="002E605B">
              <w:t>dust</w:t>
            </w:r>
          </w:p>
          <w:p w:rsidR="00000000" w:rsidRPr="002E605B" w:rsidP="002E605B">
            <w:pPr>
              <w:pStyle w:val="ListBullet"/>
            </w:pPr>
            <w:r w:rsidRPr="002E605B">
              <w:t>vehicles</w:t>
            </w:r>
          </w:p>
          <w:p w:rsidR="00000000" w:rsidP="002E605B">
            <w:pPr>
              <w:pStyle w:val="ListBullet"/>
              <w:rPr>
                <w:lang w:val="en-NZ"/>
              </w:rPr>
            </w:pPr>
            <w:r w:rsidRPr="002E605B">
              <w:t>buildings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climate and weather variations</w:t>
            </w:r>
          </w:p>
          <w:p w:rsidR="00000000" w:rsidRPr="002E605B" w:rsidP="002E605B">
            <w:pPr>
              <w:pStyle w:val="ListBullet"/>
            </w:pPr>
            <w:r w:rsidRPr="002E605B">
              <w:t>geographical and geological variations including sloping and unstable ground</w:t>
            </w:r>
          </w:p>
          <w:p w:rsidR="00000000" w:rsidRPr="002E605B" w:rsidP="002E605B">
            <w:pPr>
              <w:pStyle w:val="ListBullet"/>
            </w:pPr>
            <w:r w:rsidRPr="002E605B">
              <w:t>variations due to vegetation and urb</w:t>
            </w:r>
            <w:r w:rsidRPr="002E605B">
              <w:t>an structures</w:t>
            </w:r>
          </w:p>
          <w:p w:rsidR="00000000" w:rsidP="002E605B">
            <w:pPr>
              <w:pStyle w:val="ListBullet"/>
              <w:rPr>
                <w:lang w:val="en-NZ"/>
              </w:rPr>
            </w:pPr>
            <w:r w:rsidRPr="002E605B">
              <w:t>ground conditions including dust and other particles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company procedures</w:t>
            </w:r>
          </w:p>
          <w:p w:rsidR="00000000" w:rsidRPr="002E605B" w:rsidP="002E605B">
            <w:pPr>
              <w:pStyle w:val="ListBullet"/>
            </w:pPr>
            <w:r w:rsidRPr="002E605B">
              <w:t>enterprise procedures</w:t>
            </w:r>
          </w:p>
          <w:p w:rsidR="00000000" w:rsidRPr="002E605B" w:rsidP="002E605B">
            <w:pPr>
              <w:pStyle w:val="ListBullet"/>
            </w:pPr>
            <w:r w:rsidRPr="002E605B">
              <w:t>organisational procedures</w:t>
            </w:r>
          </w:p>
          <w:p w:rsidR="00000000" w:rsidRPr="002E605B" w:rsidP="002E605B">
            <w:pPr>
              <w:pStyle w:val="ListBullet"/>
            </w:pPr>
            <w:r w:rsidRPr="002E605B">
              <w:t>established procedures</w:t>
            </w:r>
          </w:p>
          <w:p w:rsidR="00000000" w:rsidRPr="002E605B" w:rsidP="002E605B">
            <w:pPr>
              <w:pStyle w:val="ListBullet"/>
            </w:pPr>
            <w:r w:rsidRPr="002E605B">
              <w:t>standard operating procedures</w:t>
            </w:r>
          </w:p>
          <w:p w:rsidR="00000000" w:rsidP="002E605B">
            <w:pPr>
              <w:pStyle w:val="ListBullet"/>
              <w:rPr>
                <w:lang w:val="en-NZ"/>
              </w:rPr>
            </w:pPr>
            <w:r w:rsidRPr="002E605B">
              <w:t>manufacturers instructions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Emergency and contingency procedures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aircraft fire</w:t>
            </w:r>
          </w:p>
          <w:p w:rsidR="00000000" w:rsidRPr="002E605B" w:rsidP="002E605B">
            <w:pPr>
              <w:pStyle w:val="ListBullet"/>
            </w:pPr>
            <w:r w:rsidRPr="002E605B">
              <w:t>aircraft malfunction prior to take-off</w:t>
            </w:r>
          </w:p>
          <w:p w:rsidR="00000000" w:rsidRPr="002E605B" w:rsidP="002E605B">
            <w:pPr>
              <w:pStyle w:val="ListBullet"/>
            </w:pPr>
            <w:r w:rsidRPr="002E605B">
              <w:t>emergency landing procedures</w:t>
            </w:r>
          </w:p>
          <w:p w:rsidR="00000000" w:rsidRPr="002E605B" w:rsidP="002E605B">
            <w:pPr>
              <w:pStyle w:val="ListBullet"/>
            </w:pPr>
            <w:r w:rsidRPr="002E605B">
              <w:t>aircraft crash landing</w:t>
            </w:r>
          </w:p>
          <w:p w:rsidR="00000000" w:rsidRPr="002E605B" w:rsidP="002E605B">
            <w:pPr>
              <w:pStyle w:val="ListBullet"/>
            </w:pPr>
            <w:r w:rsidRPr="002E605B">
              <w:t>aircraft collision</w:t>
            </w:r>
          </w:p>
          <w:p w:rsidR="00000000" w:rsidRPr="002E605B" w:rsidP="002E605B">
            <w:pPr>
              <w:pStyle w:val="ListBullet"/>
            </w:pPr>
            <w:r w:rsidRPr="002E605B">
              <w:t>engine failure over landing site</w:t>
            </w:r>
          </w:p>
          <w:p w:rsidR="00000000" w:rsidRPr="002E605B" w:rsidP="002E605B">
            <w:pPr>
              <w:pStyle w:val="ListBullet"/>
            </w:pPr>
            <w:r w:rsidRPr="002E605B">
              <w:t>(for Defence) procedures to evade hostile action against aircraft or self</w:t>
            </w:r>
          </w:p>
          <w:p w:rsidR="00000000" w:rsidRPr="002E605B" w:rsidP="002E605B">
            <w:pPr>
              <w:pStyle w:val="ListBullet"/>
            </w:pPr>
            <w:r w:rsidRPr="002E605B">
              <w:t>roper hang-up</w:t>
            </w:r>
          </w:p>
          <w:p w:rsidR="00000000" w:rsidRPr="002E605B" w:rsidP="002E605B">
            <w:pPr>
              <w:pStyle w:val="ListBullet"/>
            </w:pPr>
            <w:r w:rsidRPr="002E605B">
              <w:t>roper lost brake</w:t>
            </w:r>
          </w:p>
          <w:p w:rsidR="00000000" w:rsidRPr="002E605B" w:rsidP="002E605B">
            <w:pPr>
              <w:pStyle w:val="ListBullet"/>
            </w:pPr>
            <w:r w:rsidRPr="002E605B">
              <w:t>roper injury on landing</w:t>
            </w:r>
          </w:p>
          <w:p w:rsidR="00000000" w:rsidRPr="002E605B" w:rsidP="002E605B">
            <w:pPr>
              <w:pStyle w:val="ListBullet"/>
            </w:pPr>
            <w:r w:rsidRPr="002E605B">
              <w:t>roper collision with others or obstacles</w:t>
            </w:r>
          </w:p>
          <w:p w:rsidR="00000000" w:rsidRPr="002E605B" w:rsidP="002E605B">
            <w:pPr>
              <w:pStyle w:val="ListBullet"/>
            </w:pPr>
            <w:r w:rsidRPr="002E605B">
              <w:t>roper inversion</w:t>
            </w:r>
          </w:p>
          <w:p w:rsidR="00000000" w:rsidRPr="002E605B" w:rsidP="002E605B">
            <w:pPr>
              <w:pStyle w:val="ListBullet"/>
            </w:pPr>
            <w:r w:rsidRPr="002E605B">
              <w:t>loss of visibility</w:t>
            </w:r>
          </w:p>
          <w:p w:rsidR="00000000" w:rsidRPr="002E605B" w:rsidP="002E605B">
            <w:pPr>
              <w:pStyle w:val="ListBullet"/>
            </w:pPr>
            <w:r w:rsidRPr="002E605B">
              <w:t>fast rope caught in tree</w:t>
            </w:r>
          </w:p>
          <w:p w:rsidR="00000000" w:rsidRPr="002E605B" w:rsidP="002E605B">
            <w:pPr>
              <w:pStyle w:val="ListBullet"/>
            </w:pPr>
            <w:r w:rsidRPr="002E605B">
              <w:t>damaged or kinked rope</w:t>
            </w:r>
          </w:p>
          <w:p w:rsidR="00000000" w:rsidRPr="002E605B" w:rsidP="002E605B">
            <w:pPr>
              <w:pStyle w:val="ListBullet"/>
            </w:pPr>
            <w:r w:rsidRPr="002E605B">
              <w:t>loss of roper control during descent</w:t>
            </w:r>
          </w:p>
          <w:p w:rsidR="00000000" w:rsidRPr="002E605B" w:rsidP="002E605B">
            <w:pPr>
              <w:pStyle w:val="ListBullet"/>
            </w:pPr>
            <w:r w:rsidRPr="002E605B">
              <w:t>aborted operation</w:t>
            </w:r>
          </w:p>
          <w:p w:rsidR="00000000" w:rsidP="002E605B">
            <w:pPr>
              <w:pStyle w:val="ListBullet"/>
              <w:rPr>
                <w:lang w:val="en-NZ"/>
              </w:rPr>
            </w:pPr>
            <w:r w:rsidRPr="002E605B">
              <w:t>emergency retrieval of roper(s)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Operational and fast rope equipment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search and rescue equipment</w:t>
            </w:r>
          </w:p>
          <w:p w:rsidR="00000000" w:rsidRPr="002E605B" w:rsidP="002E605B">
            <w:pPr>
              <w:pStyle w:val="ListBullet"/>
            </w:pPr>
            <w:r w:rsidRPr="002E605B">
              <w:t>incident response equipment</w:t>
            </w:r>
          </w:p>
          <w:p w:rsidR="00000000" w:rsidRPr="002E605B" w:rsidP="002E605B">
            <w:pPr>
              <w:pStyle w:val="ListBullet"/>
            </w:pPr>
            <w:r w:rsidRPr="002E605B">
              <w:t>communications equipment</w:t>
            </w:r>
          </w:p>
          <w:p w:rsidR="00000000" w:rsidRPr="002E605B" w:rsidP="002E605B">
            <w:pPr>
              <w:pStyle w:val="ListBullet"/>
            </w:pPr>
            <w:r w:rsidRPr="002E605B">
              <w:t>military equipment</w:t>
            </w:r>
          </w:p>
          <w:p w:rsidR="00000000" w:rsidP="002E605B">
            <w:pPr>
              <w:pStyle w:val="ListBullet"/>
              <w:rPr>
                <w:lang w:val="en-NZ"/>
              </w:rPr>
            </w:pPr>
            <w:r w:rsidRPr="002E605B">
              <w:t>individual load carrying equipment (ILCE)</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Personal protective equipment (PPE)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hearing protection</w:t>
            </w:r>
          </w:p>
          <w:p w:rsidR="00000000" w:rsidRPr="002E605B" w:rsidP="002E605B">
            <w:pPr>
              <w:pStyle w:val="ListBullet"/>
            </w:pPr>
            <w:r w:rsidRPr="002E605B">
              <w:t>eye protection goggles</w:t>
            </w:r>
          </w:p>
          <w:p w:rsidR="00000000" w:rsidRPr="002E605B" w:rsidP="002E605B">
            <w:pPr>
              <w:pStyle w:val="ListBullet"/>
            </w:pPr>
            <w:r w:rsidRPr="002E605B">
              <w:t>protective clothing</w:t>
            </w:r>
          </w:p>
          <w:p w:rsidR="00000000" w:rsidRPr="002E605B" w:rsidP="002E605B">
            <w:pPr>
              <w:pStyle w:val="ListBullet"/>
            </w:pPr>
            <w:r w:rsidRPr="002E605B">
              <w:t>footwear</w:t>
            </w:r>
          </w:p>
          <w:p w:rsidR="00000000" w:rsidRPr="002E605B" w:rsidP="002E605B">
            <w:pPr>
              <w:pStyle w:val="ListBullet"/>
            </w:pPr>
            <w:r w:rsidRPr="002E605B">
              <w:t>life jacket</w:t>
            </w:r>
          </w:p>
          <w:p w:rsidR="00000000" w:rsidRPr="002E605B" w:rsidP="002E605B">
            <w:pPr>
              <w:pStyle w:val="ListBullet"/>
            </w:pPr>
            <w:r w:rsidRPr="002E605B">
              <w:t>high visibility clothing</w:t>
            </w:r>
          </w:p>
          <w:p w:rsidR="00000000" w:rsidRPr="002E605B" w:rsidP="002E605B">
            <w:pPr>
              <w:pStyle w:val="ListBullet"/>
            </w:pPr>
            <w:r w:rsidRPr="002E605B">
              <w:t>personal li</w:t>
            </w:r>
            <w:r w:rsidRPr="002E605B">
              <w:t>ghting and beacons</w:t>
            </w:r>
          </w:p>
          <w:p w:rsidR="00000000" w:rsidRPr="002E605B" w:rsidP="002E605B">
            <w:pPr>
              <w:pStyle w:val="ListBullet"/>
            </w:pPr>
            <w:r w:rsidRPr="002E605B">
              <w:t>helmet</w:t>
            </w:r>
          </w:p>
          <w:p w:rsidR="00000000" w:rsidRPr="002E605B" w:rsidP="002E605B">
            <w:pPr>
              <w:pStyle w:val="ListBullet"/>
            </w:pPr>
            <w:r w:rsidRPr="002E605B">
              <w:t>rappelling gloves</w:t>
            </w:r>
          </w:p>
          <w:p w:rsidR="00000000" w:rsidP="002E605B">
            <w:pPr>
              <w:pStyle w:val="ListBullet"/>
              <w:rPr>
                <w:lang w:val="en-NZ"/>
              </w:rPr>
            </w:pPr>
            <w:r w:rsidRPr="002E605B">
              <w:t>leg bags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interpersonal communications</w:t>
            </w:r>
          </w:p>
          <w:p w:rsidR="00000000" w:rsidRPr="002E605B" w:rsidP="002E605B">
            <w:pPr>
              <w:pStyle w:val="ListBullet"/>
            </w:pPr>
            <w:r w:rsidRPr="002E605B">
              <w:t>radio</w:t>
            </w:r>
          </w:p>
          <w:p w:rsidR="00000000" w:rsidP="002E605B">
            <w:pPr>
              <w:pStyle w:val="ListBullet"/>
              <w:rPr>
                <w:lang w:val="en-NZ"/>
              </w:rPr>
            </w:pPr>
            <w:r w:rsidRPr="002E605B">
              <w:t>hand signals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Individual in-flight safety checks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seatbelt/restraint device</w:t>
            </w:r>
          </w:p>
          <w:p w:rsidR="00000000" w:rsidRPr="002E605B" w:rsidP="002E605B">
            <w:pPr>
              <w:pStyle w:val="ListBullet"/>
            </w:pPr>
            <w:r w:rsidRPr="002E605B">
              <w:t>weapons checks</w:t>
            </w:r>
          </w:p>
          <w:p w:rsidR="00000000" w:rsidRPr="002E605B" w:rsidP="002E605B">
            <w:pPr>
              <w:pStyle w:val="ListBullet"/>
            </w:pPr>
            <w:r w:rsidRPr="002E605B">
              <w:t>equipment checks</w:t>
            </w:r>
          </w:p>
          <w:p w:rsidR="00000000" w:rsidRPr="002E605B" w:rsidP="002E605B">
            <w:pPr>
              <w:pStyle w:val="ListBullet"/>
            </w:pPr>
            <w:r w:rsidRPr="002E605B">
              <w:t>fast roping equipment checks</w:t>
            </w:r>
          </w:p>
          <w:p w:rsidR="00000000" w:rsidP="002E605B">
            <w:pPr>
              <w:pStyle w:val="ListBullet"/>
              <w:rPr>
                <w:lang w:val="en-NZ"/>
              </w:rPr>
            </w:pPr>
            <w:r w:rsidRPr="002E605B">
              <w:t>personal protective equipment checks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Fast rope exit positions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sitting</w:t>
            </w:r>
          </w:p>
          <w:p w:rsidR="00000000" w:rsidRPr="002E605B" w:rsidP="002E605B">
            <w:pPr>
              <w:pStyle w:val="ListBullet"/>
            </w:pPr>
            <w:r w:rsidRPr="002E605B">
              <w:t>kneeling</w:t>
            </w:r>
          </w:p>
          <w:p w:rsidR="00000000" w:rsidP="002E605B">
            <w:pPr>
              <w:pStyle w:val="ListBullet"/>
              <w:rPr>
                <w:lang w:val="en-NZ"/>
              </w:rPr>
            </w:pPr>
            <w:r w:rsidRPr="002E605B">
              <w:t>crouching</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Situational awareness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monitoring altitude/height</w:t>
            </w:r>
          </w:p>
          <w:p w:rsidR="00000000" w:rsidRPr="002E605B" w:rsidP="002E605B">
            <w:pPr>
              <w:pStyle w:val="ListBullet"/>
            </w:pPr>
            <w:r w:rsidRPr="002E605B">
              <w:t>orientation to ground and/or aircraft</w:t>
            </w:r>
          </w:p>
          <w:p w:rsidR="00000000" w:rsidP="002E605B">
            <w:pPr>
              <w:pStyle w:val="ListBullet"/>
              <w:rPr>
                <w:lang w:val="en-NZ"/>
              </w:rPr>
            </w:pPr>
            <w:r w:rsidRPr="002E605B">
              <w:t>monitoring the position of other team members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Assembly point may include:</w:t>
            </w:r>
          </w:p>
        </w:tc>
        <w:tc>
          <w:tcPr>
            <w:tcW w:w="6154" w:type="dxa"/>
            <w:tcBorders>
              <w:top w:val="nil"/>
              <w:left w:val="nil"/>
              <w:bottom w:val="nil"/>
              <w:right w:val="nil"/>
            </w:tcBorders>
            <w:tcMar>
              <w:top w:w="0" w:type="dxa"/>
              <w:left w:w="62" w:type="dxa"/>
              <w:bottom w:w="0" w:type="dxa"/>
              <w:right w:w="62" w:type="dxa"/>
            </w:tcMar>
          </w:tcPr>
          <w:p w:rsidR="00000000" w:rsidP="002E605B">
            <w:pPr>
              <w:pStyle w:val="ListBullet"/>
              <w:rPr>
                <w:lang w:val="en-NZ"/>
              </w:rPr>
            </w:pPr>
            <w:r w:rsidRPr="002E605B">
              <w:t>marshalling area</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relevant sections of Civil Aviation Safety Regulations and Civil Aviation Orders</w:t>
            </w:r>
          </w:p>
          <w:p w:rsidR="00000000" w:rsidRPr="002E605B" w:rsidP="002E605B">
            <w:pPr>
              <w:pStyle w:val="ListBullet"/>
            </w:pPr>
            <w:r w:rsidRPr="002E605B">
              <w:t>in Defence context, relevant Defence Orders a</w:t>
            </w:r>
            <w:r w:rsidRPr="002E605B">
              <w:t>nd Instructions</w:t>
            </w:r>
          </w:p>
          <w:p w:rsidR="00000000" w:rsidRPr="002E605B" w:rsidP="002E605B">
            <w:pPr>
              <w:pStyle w:val="ListBullet"/>
            </w:pPr>
            <w:r w:rsidRPr="002E605B">
              <w:t>operations manuals</w:t>
            </w:r>
          </w:p>
          <w:p w:rsidR="00000000" w:rsidRPr="002E605B" w:rsidP="002E605B">
            <w:pPr>
              <w:pStyle w:val="ListBullet"/>
            </w:pPr>
            <w:r w:rsidRPr="002E605B">
              <w:t>workplace procedures and instructions and job specification</w:t>
            </w:r>
          </w:p>
          <w:p w:rsidR="00000000" w:rsidP="002E605B">
            <w:pPr>
              <w:pStyle w:val="ListBullet"/>
              <w:rPr>
                <w:lang w:val="en-NZ"/>
              </w:rPr>
            </w:pPr>
            <w:r w:rsidRPr="002E605B">
              <w:t>induction and training materials</w:t>
            </w:r>
          </w:p>
        </w:tc>
      </w:tr>
      <w:tr w:rsidTr="00191E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E605B" w:rsidP="002E605B">
            <w:pPr>
              <w:pStyle w:val="ListBullet"/>
            </w:pPr>
            <w:r w:rsidRPr="002E605B">
              <w:t>relevant Civil Aviation Safety Regulations and Civil Aviation Orders</w:t>
            </w:r>
          </w:p>
          <w:p w:rsidR="00000000" w:rsidRPr="002E605B" w:rsidP="002E605B">
            <w:pPr>
              <w:pStyle w:val="ListBullet"/>
            </w:pPr>
            <w:r w:rsidRPr="002E605B">
              <w:t>in Defence context, relevant Defence Orders and Instructions</w:t>
            </w:r>
          </w:p>
          <w:p w:rsidR="00000000" w:rsidRPr="002E605B" w:rsidP="002E605B">
            <w:pPr>
              <w:pStyle w:val="ListBullet"/>
            </w:pPr>
            <w:r w:rsidRPr="002E605B">
              <w:t>relevant state/territory OH&amp;S legislation</w:t>
            </w:r>
          </w:p>
          <w:p w:rsidR="00000000" w:rsidRPr="002E605B" w:rsidP="002E605B">
            <w:pPr>
              <w:pStyle w:val="ListBullet"/>
            </w:pPr>
            <w:r w:rsidRPr="002E605B">
              <w:t>relevant state/territory environmental protection legislation</w:t>
            </w:r>
          </w:p>
          <w:p w:rsidR="00000000" w:rsidRPr="002E605B" w:rsidP="002E605B">
            <w:pPr>
              <w:pStyle w:val="ListBullet"/>
            </w:pPr>
            <w:r w:rsidRPr="002E605B">
              <w:t>relevant Australian Standards</w:t>
            </w:r>
          </w:p>
        </w:tc>
      </w:tr>
    </w:tbl>
    <w:p w:rsidR="00191E31" w:rsidP="002E605B">
      <w:pPr>
        <w:pStyle w:val="BodyText"/>
      </w:pPr>
    </w:p>
    <w:p w:rsidR="00191E31" w:rsidP="002E605B">
      <w:pPr>
        <w:pStyle w:val="BodyText"/>
      </w:pPr>
    </w:p>
    <w:p w:rsidR="00000000" w:rsidRPr="002E605B" w:rsidP="002E605B">
      <w:pPr>
        <w:pStyle w:val="Heading1"/>
      </w:pPr>
      <w:bookmarkStart w:id="12" w:name="O_61130"/>
      <w:bookmarkEnd w:id="12"/>
      <w:r w:rsidRPr="002E605B">
        <w:t>Unit Sector(s)</w:t>
      </w:r>
    </w:p>
    <w:p w:rsidR="00000000" w:rsidRPr="002E605B" w:rsidP="002E605B">
      <w:pPr>
        <w:pStyle w:val="BodyText"/>
      </w:pPr>
      <w:r w:rsidRPr="002E605B">
        <w:t>Not applicable.</w:t>
      </w:r>
    </w:p>
    <w:p w:rsidR="00000000" w:rsidRPr="002E605B" w:rsidP="002E605B">
      <w:pPr>
        <w:pStyle w:val="AllowPageBreak"/>
      </w:pPr>
    </w:p>
    <w:p w:rsidR="00000000" w:rsidRPr="002E605B" w:rsidP="002E605B">
      <w:pPr>
        <w:pStyle w:val="Heading1"/>
      </w:pPr>
      <w:bookmarkStart w:id="13" w:name="O_153551"/>
      <w:bookmarkEnd w:id="13"/>
      <w:r w:rsidRPr="002E605B">
        <w:t>Competency field</w:t>
      </w:r>
    </w:p>
    <w:tbl>
      <w:tblPr>
        <w:tblW w:w="9640" w:type="dxa"/>
        <w:tblLayout w:type="fixed"/>
        <w:tblCellMar>
          <w:left w:w="62" w:type="dxa"/>
          <w:right w:w="62" w:type="dxa"/>
        </w:tblCellMar>
        <w:tblLook w:val="0000"/>
      </w:tblPr>
      <w:tblGrid>
        <w:gridCol w:w="2978"/>
        <w:gridCol w:w="6662"/>
      </w:tblGrid>
      <w:tr w:rsidTr="00191E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E605B">
            <w:pPr>
              <w:pStyle w:val="BodyText"/>
              <w:rPr>
                <w:lang w:val="en-NZ"/>
              </w:rPr>
            </w:pPr>
            <w:r w:rsidRPr="002E605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E605B" w:rsidP="002E605B">
            <w:pPr>
              <w:pStyle w:val="BodyText"/>
            </w:pPr>
            <w:r w:rsidRPr="002E605B">
              <w:t>W - Equipment and Systems Operations</w:t>
            </w:r>
          </w:p>
        </w:tc>
      </w:tr>
    </w:tbl>
    <w:p w:rsidR="00000000" w:rsidRPr="002E605B" w:rsidP="002E605B">
      <w:pPr>
        <w:pStyle w:val="BodyText"/>
      </w:pPr>
    </w:p>
    <w:p w:rsidR="00000000" w:rsidRPr="002E605B" w:rsidP="002E605B"/>
    <w:sectPr w:rsidSect="002E60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E31" w:rsidP="00191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31" w:rsidP="002E6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1E31" w:rsidP="002E60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91E31" w:rsidP="002E60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E31" w:rsidP="00191E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31" w:rsidP="002E605B">
    <w:pPr>
      <w:pStyle w:val="Header"/>
      <w:framePr w:wrap="around"/>
    </w:pPr>
    <w:r>
      <w:fldChar w:fldCharType="begin"/>
    </w:r>
    <w:r>
      <w:instrText xml:space="preserve"> TITLE   \* MERGEFORMAT </w:instrText>
    </w:r>
    <w:r>
      <w:fldChar w:fldCharType="separate"/>
    </w:r>
    <w:r>
      <w:t>AVIW2032A Fast rope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E31" w:rsidP="002E60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36E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FC0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0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05B"/>
    <w:pPr>
      <w:spacing w:before="360" w:after="60"/>
      <w:outlineLvl w:val="0"/>
    </w:pPr>
    <w:rPr>
      <w:sz w:val="32"/>
    </w:rPr>
  </w:style>
  <w:style w:type="paragraph" w:styleId="Heading2">
    <w:name w:val="heading 2"/>
    <w:basedOn w:val="HeadingBase"/>
    <w:next w:val="BodyText"/>
    <w:link w:val="Heading2Char"/>
    <w:qFormat/>
    <w:rsid w:val="002E605B"/>
    <w:pPr>
      <w:keepLines/>
      <w:spacing w:before="240" w:after="120"/>
      <w:outlineLvl w:val="1"/>
    </w:pPr>
    <w:rPr>
      <w:sz w:val="28"/>
      <w:szCs w:val="40"/>
    </w:rPr>
  </w:style>
  <w:style w:type="paragraph" w:styleId="Heading3">
    <w:name w:val="heading 3"/>
    <w:basedOn w:val="HeadingBase"/>
    <w:next w:val="BodyText"/>
    <w:link w:val="Heading3Char"/>
    <w:qFormat/>
    <w:rsid w:val="002E605B"/>
    <w:pPr>
      <w:spacing w:before="180" w:after="120"/>
      <w:outlineLvl w:val="2"/>
    </w:pPr>
    <w:rPr>
      <w:spacing w:val="-10"/>
      <w:kern w:val="32"/>
    </w:rPr>
  </w:style>
  <w:style w:type="paragraph" w:styleId="Heading4">
    <w:name w:val="heading 4"/>
    <w:basedOn w:val="HeadingBase"/>
    <w:next w:val="BodyText"/>
    <w:link w:val="Heading4Char"/>
    <w:qFormat/>
    <w:rsid w:val="002E605B"/>
    <w:pPr>
      <w:spacing w:before="160" w:after="120"/>
      <w:outlineLvl w:val="3"/>
    </w:pPr>
    <w:rPr>
      <w:sz w:val="22"/>
    </w:rPr>
  </w:style>
  <w:style w:type="paragraph" w:styleId="Heading5">
    <w:name w:val="heading 5"/>
    <w:basedOn w:val="HeadingBase"/>
    <w:next w:val="Normal"/>
    <w:link w:val="Heading5Char"/>
    <w:qFormat/>
    <w:rsid w:val="002E605B"/>
    <w:pPr>
      <w:spacing w:before="80"/>
      <w:outlineLvl w:val="4"/>
    </w:pPr>
    <w:rPr>
      <w:color w:val="918585"/>
      <w:sz w:val="20"/>
    </w:rPr>
  </w:style>
  <w:style w:type="paragraph" w:styleId="Heading6">
    <w:name w:val="heading 6"/>
    <w:basedOn w:val="HeadingBase"/>
    <w:next w:val="Normal"/>
    <w:link w:val="Heading6Char"/>
    <w:qFormat/>
    <w:rsid w:val="002E605B"/>
    <w:pPr>
      <w:spacing w:before="60"/>
      <w:outlineLvl w:val="5"/>
    </w:pPr>
    <w:rPr>
      <w:color w:val="918585"/>
      <w:sz w:val="20"/>
    </w:rPr>
  </w:style>
  <w:style w:type="paragraph" w:styleId="Heading7">
    <w:name w:val="heading 7"/>
    <w:basedOn w:val="Normal"/>
    <w:next w:val="Normal"/>
    <w:link w:val="Heading7Char"/>
    <w:qFormat/>
    <w:rsid w:val="002E605B"/>
    <w:pPr>
      <w:ind w:left="720"/>
      <w:outlineLvl w:val="6"/>
    </w:pPr>
    <w:rPr>
      <w:i/>
    </w:rPr>
  </w:style>
  <w:style w:type="paragraph" w:styleId="Heading8">
    <w:name w:val="heading 8"/>
    <w:basedOn w:val="Normal"/>
    <w:next w:val="Normal"/>
    <w:link w:val="Heading8Char"/>
    <w:qFormat/>
    <w:rsid w:val="002E605B"/>
    <w:pPr>
      <w:ind w:left="720"/>
      <w:outlineLvl w:val="7"/>
    </w:pPr>
    <w:rPr>
      <w:i/>
    </w:rPr>
  </w:style>
  <w:style w:type="paragraph" w:styleId="Heading9">
    <w:name w:val="heading 9"/>
    <w:basedOn w:val="Normal"/>
    <w:next w:val="Normal"/>
    <w:link w:val="Heading9Char"/>
    <w:qFormat/>
    <w:rsid w:val="002E605B"/>
    <w:pPr>
      <w:ind w:left="720"/>
      <w:outlineLvl w:val="8"/>
    </w:pPr>
    <w:rPr>
      <w:i/>
    </w:rPr>
  </w:style>
  <w:style w:type="character" w:default="1" w:styleId="DefaultParagraphFont">
    <w:name w:val="Default Paragraph Font"/>
    <w:uiPriority w:val="1"/>
    <w:unhideWhenUsed/>
    <w:rsid w:val="002E6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05B"/>
  </w:style>
  <w:style w:type="character" w:customStyle="1" w:styleId="Heading1Char">
    <w:name w:val="Heading 1 Char"/>
    <w:basedOn w:val="DefaultParagraphFont"/>
    <w:link w:val="Heading1"/>
    <w:rsid w:val="002E605B"/>
    <w:rPr>
      <w:rFonts w:ascii="Times New Roman" w:eastAsia="Times New Roman" w:hAnsi="Times New Roman" w:cs="Times New Roman"/>
      <w:b/>
      <w:sz w:val="32"/>
      <w:szCs w:val="20"/>
      <w:lang w:eastAsia="en-US"/>
    </w:rPr>
  </w:style>
  <w:style w:type="paragraph" w:styleId="BodyText">
    <w:name w:val="Body Text"/>
    <w:basedOn w:val="Normal"/>
    <w:link w:val="BodyTextChar"/>
    <w:rsid w:val="002E60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05B"/>
    <w:rPr>
      <w:rFonts w:ascii="Times New Roman" w:eastAsia="Times New Roman" w:hAnsi="Times New Roman" w:cs="Times New Roman"/>
      <w:sz w:val="24"/>
      <w:lang w:val="en-US" w:eastAsia="en-US"/>
    </w:rPr>
  </w:style>
  <w:style w:type="paragraph" w:styleId="Footer">
    <w:name w:val="footer"/>
    <w:basedOn w:val="Normal"/>
    <w:link w:val="FooterChar"/>
    <w:rsid w:val="002E6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05B"/>
    <w:rPr>
      <w:rFonts w:ascii="Times New Roman" w:eastAsia="Times New Roman" w:hAnsi="Times New Roman" w:cs="Times New Roman"/>
      <w:sz w:val="16"/>
      <w:lang w:val="en-US" w:eastAsia="en-US"/>
    </w:rPr>
  </w:style>
  <w:style w:type="paragraph" w:styleId="List">
    <w:name w:val="List"/>
    <w:basedOn w:val="BodyText"/>
    <w:next w:val="BodyText"/>
    <w:rsid w:val="002E605B"/>
    <w:pPr>
      <w:tabs>
        <w:tab w:val="left" w:pos="340"/>
      </w:tabs>
      <w:spacing w:before="60" w:after="60"/>
      <w:ind w:left="340" w:hanging="340"/>
    </w:pPr>
  </w:style>
  <w:style w:type="paragraph" w:styleId="ListBullet">
    <w:name w:val="List Bullet"/>
    <w:basedOn w:val="List"/>
    <w:rsid w:val="002E605B"/>
    <w:pPr>
      <w:numPr>
        <w:numId w:val="12"/>
      </w:numPr>
      <w:tabs>
        <w:tab w:val="clear" w:pos="340"/>
      </w:tabs>
      <w:spacing w:before="40" w:after="40"/>
    </w:pPr>
  </w:style>
  <w:style w:type="character" w:customStyle="1" w:styleId="SpecialBold">
    <w:name w:val="Special Bold"/>
    <w:basedOn w:val="DefaultParagraphFont"/>
    <w:rsid w:val="002E605B"/>
    <w:rPr>
      <w:b/>
      <w:spacing w:val="0"/>
    </w:rPr>
  </w:style>
  <w:style w:type="paragraph" w:styleId="Header">
    <w:name w:val="header"/>
    <w:basedOn w:val="Normal"/>
    <w:link w:val="HeaderChar"/>
    <w:rsid w:val="002E6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0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05B"/>
    <w:pPr>
      <w:spacing w:before="240" w:after="120"/>
      <w:outlineLvl w:val="0"/>
    </w:pPr>
    <w:rPr>
      <w:rFonts w:ascii="Times New Roman" w:hAnsi="Times New Roman"/>
      <w:b/>
      <w:sz w:val="28"/>
    </w:rPr>
  </w:style>
  <w:style w:type="paragraph" w:customStyle="1" w:styleId="AllowPageBreak">
    <w:name w:val="AllowPageBreak"/>
    <w:rsid w:val="002E60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0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0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05B"/>
    <w:rPr>
      <w:rFonts w:ascii="Courier New" w:eastAsia="Times New Roman" w:hAnsi="Courier New" w:cs="Times New Roman"/>
      <w:i/>
      <w:szCs w:val="20"/>
      <w:lang w:val="en-US" w:eastAsia="en-US"/>
    </w:rPr>
  </w:style>
  <w:style w:type="paragraph" w:customStyle="1" w:styleId="HeadingBase">
    <w:name w:val="Heading Base"/>
    <w:rsid w:val="002E6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05B"/>
    <w:pPr>
      <w:tabs>
        <w:tab w:val="right" w:leader="dot" w:pos="9072"/>
      </w:tabs>
      <w:ind w:left="567"/>
    </w:pPr>
    <w:rPr>
      <w:szCs w:val="22"/>
    </w:rPr>
  </w:style>
  <w:style w:type="paragraph" w:customStyle="1" w:styleId="TOCBase">
    <w:name w:val="TOC Base"/>
    <w:rsid w:val="002E6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05B"/>
    <w:pPr>
      <w:tabs>
        <w:tab w:val="right" w:leader="dot" w:pos="9072"/>
      </w:tabs>
      <w:spacing w:before="40" w:after="40"/>
      <w:ind w:left="284"/>
    </w:pPr>
    <w:rPr>
      <w:rFonts w:ascii="Times New Roman" w:hAnsi="Times New Roman"/>
    </w:rPr>
  </w:style>
  <w:style w:type="paragraph" w:styleId="TOC1">
    <w:name w:val="toc 1"/>
    <w:basedOn w:val="TOCBase"/>
    <w:next w:val="Normal"/>
    <w:rsid w:val="002E60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05B"/>
    <w:pPr>
      <w:spacing w:before="5040"/>
      <w:jc w:val="center"/>
    </w:pPr>
    <w:rPr>
      <w:sz w:val="48"/>
      <w:szCs w:val="72"/>
      <w:lang w:val="en-US"/>
    </w:rPr>
  </w:style>
  <w:style w:type="character" w:customStyle="1" w:styleId="TitleChar">
    <w:name w:val="Title Char"/>
    <w:basedOn w:val="DefaultParagraphFont"/>
    <w:link w:val="Title"/>
    <w:rsid w:val="002E6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05B"/>
    <w:pPr>
      <w:tabs>
        <w:tab w:val="left" w:pos="3600"/>
        <w:tab w:val="left" w:pos="3958"/>
      </w:tabs>
    </w:pPr>
  </w:style>
  <w:style w:type="paragraph" w:customStyle="1" w:styleId="Note">
    <w:name w:val="Note"/>
    <w:basedOn w:val="BodyText"/>
    <w:rsid w:val="002E6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05B"/>
    <w:pPr>
      <w:framePr w:wrap="auto" w:hAnchor="text" w:y="6049"/>
    </w:pPr>
    <w:rPr>
      <w:color w:val="000000"/>
      <w:sz w:val="40"/>
    </w:rPr>
  </w:style>
  <w:style w:type="paragraph" w:customStyle="1" w:styleId="TOCTitle">
    <w:name w:val="TOCTitle"/>
    <w:basedOn w:val="Heading1"/>
    <w:rsid w:val="002E605B"/>
    <w:pPr>
      <w:spacing w:after="240"/>
      <w:jc w:val="center"/>
      <w:outlineLvl w:val="9"/>
    </w:pPr>
    <w:rPr>
      <w:caps/>
    </w:rPr>
  </w:style>
  <w:style w:type="paragraph" w:customStyle="1" w:styleId="Version">
    <w:name w:val="Version"/>
    <w:rsid w:val="002E60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05B"/>
    <w:pPr>
      <w:numPr>
        <w:numId w:val="13"/>
      </w:numPr>
      <w:tabs>
        <w:tab w:val="clear" w:pos="680"/>
      </w:tabs>
    </w:pPr>
  </w:style>
  <w:style w:type="paragraph" w:styleId="Index1">
    <w:name w:val="index 1"/>
    <w:basedOn w:val="Normal"/>
    <w:next w:val="Normal"/>
    <w:semiHidden/>
    <w:rsid w:val="002E605B"/>
    <w:pPr>
      <w:keepNext w:val="0"/>
      <w:tabs>
        <w:tab w:val="right" w:pos="4176"/>
      </w:tabs>
      <w:ind w:left="198" w:hanging="198"/>
    </w:pPr>
    <w:rPr>
      <w:rFonts w:ascii="Garamond" w:hAnsi="Garamond"/>
    </w:rPr>
  </w:style>
  <w:style w:type="paragraph" w:styleId="IndexHeading">
    <w:name w:val="index heading"/>
    <w:basedOn w:val="Normal"/>
    <w:next w:val="Index1"/>
    <w:semiHidden/>
    <w:rsid w:val="002E605B"/>
    <w:pPr>
      <w:spacing w:before="120" w:after="120"/>
    </w:pPr>
    <w:rPr>
      <w:rFonts w:ascii="Arial" w:hAnsi="Arial"/>
      <w:b/>
      <w:color w:val="918585"/>
      <w:sz w:val="24"/>
    </w:rPr>
  </w:style>
  <w:style w:type="paragraph" w:customStyle="1" w:styleId="Chapter">
    <w:name w:val="Chapter"/>
    <w:basedOn w:val="Normal"/>
    <w:rsid w:val="002E605B"/>
    <w:pPr>
      <w:spacing w:before="240"/>
    </w:pPr>
    <w:rPr>
      <w:rFonts w:ascii="Times New Roman" w:hAnsi="Times New Roman"/>
      <w:smallCaps/>
      <w:spacing w:val="80"/>
      <w:sz w:val="28"/>
    </w:rPr>
  </w:style>
  <w:style w:type="paragraph" w:customStyle="1" w:styleId="InChapter">
    <w:name w:val="InChapter"/>
    <w:basedOn w:val="Heading3"/>
    <w:rsid w:val="002E605B"/>
    <w:pPr>
      <w:spacing w:after="240"/>
      <w:outlineLvl w:val="9"/>
    </w:pPr>
    <w:rPr>
      <w:noProof/>
    </w:rPr>
  </w:style>
  <w:style w:type="paragraph" w:styleId="Index2">
    <w:name w:val="index 2"/>
    <w:basedOn w:val="Normal"/>
    <w:next w:val="Normal"/>
    <w:semiHidden/>
    <w:rsid w:val="002E605B"/>
    <w:pPr>
      <w:tabs>
        <w:tab w:val="right" w:pos="4176"/>
      </w:tabs>
      <w:ind w:left="568" w:hanging="284"/>
    </w:pPr>
    <w:rPr>
      <w:rFonts w:ascii="Garamond" w:hAnsi="Garamond"/>
    </w:rPr>
  </w:style>
  <w:style w:type="paragraph" w:customStyle="1" w:styleId="Byline">
    <w:name w:val="Byline"/>
    <w:rsid w:val="002E6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05B"/>
    <w:pPr>
      <w:tabs>
        <w:tab w:val="clear" w:pos="3600"/>
        <w:tab w:val="clear" w:pos="3958"/>
      </w:tabs>
      <w:jc w:val="right"/>
    </w:pPr>
  </w:style>
  <w:style w:type="character" w:styleId="Emphasis">
    <w:name w:val="Emphasis"/>
    <w:basedOn w:val="DefaultParagraphFont"/>
    <w:qFormat/>
    <w:rsid w:val="002E605B"/>
    <w:rPr>
      <w:i/>
    </w:rPr>
  </w:style>
  <w:style w:type="paragraph" w:styleId="Caption">
    <w:name w:val="caption"/>
    <w:basedOn w:val="BodyText"/>
    <w:next w:val="Normal"/>
    <w:qFormat/>
    <w:rsid w:val="002E605B"/>
    <w:pPr>
      <w:framePr w:w="2268" w:hSpace="181" w:vSpace="181" w:wrap="around" w:vAnchor="text" w:hAnchor="page" w:x="1135" w:y="285" w:anchorLock="1"/>
    </w:pPr>
    <w:rPr>
      <w:i/>
    </w:rPr>
  </w:style>
  <w:style w:type="paragraph" w:customStyle="1" w:styleId="MiniTOCTitle">
    <w:name w:val="MiniTOCTitle"/>
    <w:basedOn w:val="Heading4"/>
    <w:rsid w:val="002E605B"/>
    <w:pPr>
      <w:spacing w:before="240"/>
      <w:outlineLvl w:val="9"/>
    </w:pPr>
    <w:rPr>
      <w:noProof/>
      <w:sz w:val="24"/>
    </w:rPr>
  </w:style>
  <w:style w:type="paragraph" w:customStyle="1" w:styleId="MiniTOCItem">
    <w:name w:val="MiniTOCItem"/>
    <w:basedOn w:val="ListBullet"/>
    <w:rsid w:val="002E605B"/>
    <w:pPr>
      <w:numPr>
        <w:numId w:val="0"/>
      </w:numPr>
      <w:tabs>
        <w:tab w:val="right" w:leader="dot" w:pos="6521"/>
      </w:tabs>
      <w:spacing w:before="0" w:after="0"/>
    </w:pPr>
  </w:style>
  <w:style w:type="paragraph" w:customStyle="1" w:styleId="TOFTitle">
    <w:name w:val="TOFTitle"/>
    <w:basedOn w:val="TOCTitle"/>
    <w:rsid w:val="002E605B"/>
  </w:style>
  <w:style w:type="paragraph" w:styleId="TableofFigures">
    <w:name w:val="table of figures"/>
    <w:basedOn w:val="Normal"/>
    <w:next w:val="Normal"/>
    <w:semiHidden/>
    <w:rsid w:val="002E605B"/>
    <w:pPr>
      <w:tabs>
        <w:tab w:val="right" w:leader="dot" w:pos="9072"/>
      </w:tabs>
      <w:ind w:left="970" w:hanging="403"/>
    </w:pPr>
    <w:rPr>
      <w:rFonts w:ascii="Times New Roman" w:hAnsi="Times New Roman"/>
      <w:b/>
    </w:rPr>
  </w:style>
  <w:style w:type="paragraph" w:styleId="ListNumber">
    <w:name w:val="List Number"/>
    <w:basedOn w:val="List"/>
    <w:rsid w:val="002E605B"/>
    <w:pPr>
      <w:numPr>
        <w:numId w:val="10"/>
      </w:numPr>
    </w:pPr>
  </w:style>
  <w:style w:type="character" w:customStyle="1" w:styleId="WingdingSymbols">
    <w:name w:val="Wingding Symbols"/>
    <w:rsid w:val="002E605B"/>
    <w:rPr>
      <w:rFonts w:ascii="Wingdings" w:hAnsi="Wingdings"/>
    </w:rPr>
  </w:style>
  <w:style w:type="paragraph" w:customStyle="1" w:styleId="TableHeading">
    <w:name w:val="Table Heading"/>
    <w:basedOn w:val="HeadingBase"/>
    <w:rsid w:val="002E605B"/>
    <w:pPr>
      <w:keepLines/>
      <w:pBdr>
        <w:bottom w:val="single" w:sz="6" w:space="1" w:color="918585"/>
      </w:pBdr>
      <w:spacing w:before="240"/>
    </w:pPr>
  </w:style>
  <w:style w:type="character" w:customStyle="1" w:styleId="HotSpot">
    <w:name w:val="HotSpot"/>
    <w:rsid w:val="002E605B"/>
    <w:rPr>
      <w:color w:val="0033CC"/>
      <w:u w:val="none"/>
    </w:rPr>
  </w:style>
  <w:style w:type="paragraph" w:customStyle="1" w:styleId="BodyTextRight">
    <w:name w:val="Body Text Right"/>
    <w:basedOn w:val="BodyText"/>
    <w:rsid w:val="002E605B"/>
    <w:pPr>
      <w:spacing w:before="0" w:after="0"/>
      <w:jc w:val="right"/>
    </w:pPr>
  </w:style>
  <w:style w:type="paragraph" w:styleId="Index3">
    <w:name w:val="index 3"/>
    <w:basedOn w:val="ListNumber2"/>
    <w:next w:val="Normal"/>
    <w:semiHidden/>
    <w:rsid w:val="002E605B"/>
    <w:pPr>
      <w:numPr>
        <w:numId w:val="0"/>
      </w:numPr>
      <w:tabs>
        <w:tab w:val="right" w:leader="dot" w:pos="4176"/>
      </w:tabs>
    </w:pPr>
  </w:style>
  <w:style w:type="paragraph" w:styleId="ListNumber2">
    <w:name w:val="List Number 2"/>
    <w:basedOn w:val="List2"/>
    <w:rsid w:val="002E605B"/>
    <w:pPr>
      <w:numPr>
        <w:numId w:val="9"/>
      </w:numPr>
      <w:tabs>
        <w:tab w:val="clear" w:pos="1060"/>
      </w:tabs>
    </w:pPr>
  </w:style>
  <w:style w:type="paragraph" w:customStyle="1" w:styleId="MarginNote">
    <w:name w:val="Margin Note"/>
    <w:basedOn w:val="BodyText"/>
    <w:rsid w:val="002E6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0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05B"/>
    <w:rPr>
      <w:sz w:val="32"/>
    </w:rPr>
  </w:style>
  <w:style w:type="paragraph" w:customStyle="1" w:styleId="HeadingProcedure">
    <w:name w:val="Heading Procedure"/>
    <w:basedOn w:val="HeadingBase"/>
    <w:next w:val="Normal"/>
    <w:rsid w:val="002E605B"/>
    <w:pPr>
      <w:tabs>
        <w:tab w:val="left" w:pos="0"/>
      </w:tabs>
      <w:spacing w:before="120" w:after="60"/>
    </w:pPr>
    <w:rPr>
      <w:i/>
      <w:color w:val="918585"/>
      <w:sz w:val="22"/>
    </w:rPr>
  </w:style>
  <w:style w:type="paragraph" w:customStyle="1" w:styleId="TableBodyText">
    <w:name w:val="Table Body Text"/>
    <w:basedOn w:val="BodyText"/>
    <w:rsid w:val="002E605B"/>
    <w:pPr>
      <w:spacing w:before="60" w:after="60"/>
    </w:pPr>
  </w:style>
  <w:style w:type="paragraph" w:styleId="ListContinue">
    <w:name w:val="List Continue"/>
    <w:basedOn w:val="List"/>
    <w:rsid w:val="002E605B"/>
    <w:pPr>
      <w:ind w:firstLine="0"/>
    </w:pPr>
  </w:style>
  <w:style w:type="paragraph" w:customStyle="1" w:styleId="ListNote">
    <w:name w:val="List Note"/>
    <w:basedOn w:val="List"/>
    <w:rsid w:val="002E605B"/>
    <w:pPr>
      <w:pBdr>
        <w:top w:val="single" w:sz="6" w:space="2" w:color="918585"/>
        <w:bottom w:val="single" w:sz="6" w:space="2" w:color="918585"/>
      </w:pBdr>
      <w:tabs>
        <w:tab w:val="left" w:pos="1021"/>
      </w:tabs>
      <w:ind w:firstLine="0"/>
    </w:pPr>
  </w:style>
  <w:style w:type="paragraph" w:customStyle="1" w:styleId="Warning">
    <w:name w:val="Warning"/>
    <w:basedOn w:val="BodyText"/>
    <w:rsid w:val="002E605B"/>
    <w:pPr>
      <w:shd w:val="clear" w:color="auto" w:fill="D9D9D9"/>
      <w:tabs>
        <w:tab w:val="left" w:pos="992"/>
      </w:tabs>
      <w:ind w:left="119" w:right="119"/>
    </w:pPr>
    <w:rPr>
      <w:sz w:val="20"/>
    </w:rPr>
  </w:style>
  <w:style w:type="paragraph" w:customStyle="1" w:styleId="MarginIcons">
    <w:name w:val="Margin Icons"/>
    <w:basedOn w:val="BodyText"/>
    <w:rsid w:val="002E6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05B"/>
    <w:rPr>
      <w:rFonts w:ascii="Courier New" w:hAnsi="Courier New"/>
    </w:rPr>
  </w:style>
  <w:style w:type="paragraph" w:customStyle="1" w:styleId="NoteBullet">
    <w:name w:val="Note Bullet"/>
    <w:basedOn w:val="Note"/>
    <w:rsid w:val="002E605B"/>
    <w:pPr>
      <w:tabs>
        <w:tab w:val="clear" w:pos="680"/>
      </w:tabs>
      <w:spacing w:before="60" w:after="60"/>
    </w:pPr>
  </w:style>
  <w:style w:type="paragraph" w:customStyle="1" w:styleId="SubHeading2">
    <w:name w:val="SubHeading2"/>
    <w:basedOn w:val="HeadingBase"/>
    <w:rsid w:val="002E605B"/>
    <w:pPr>
      <w:spacing w:before="240" w:after="60"/>
    </w:pPr>
    <w:rPr>
      <w:sz w:val="20"/>
    </w:rPr>
  </w:style>
  <w:style w:type="paragraph" w:customStyle="1" w:styleId="SubHeading1">
    <w:name w:val="SubHeading1"/>
    <w:basedOn w:val="HeadingBase"/>
    <w:rsid w:val="002E605B"/>
    <w:pPr>
      <w:spacing w:before="240" w:after="60"/>
    </w:pPr>
    <w:rPr>
      <w:color w:val="918585"/>
      <w:sz w:val="22"/>
    </w:rPr>
  </w:style>
  <w:style w:type="paragraph" w:customStyle="1" w:styleId="SideHeading">
    <w:name w:val="Side Heading"/>
    <w:basedOn w:val="HeadingBase"/>
    <w:rsid w:val="002E6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05B"/>
    <w:pPr>
      <w:tabs>
        <w:tab w:val="num" w:pos="360"/>
      </w:tabs>
    </w:pPr>
  </w:style>
  <w:style w:type="paragraph" w:styleId="PlainText">
    <w:name w:val="Plain Text"/>
    <w:basedOn w:val="Normal"/>
    <w:link w:val="PlainTextChar"/>
    <w:rsid w:val="002E605B"/>
    <w:rPr>
      <w:sz w:val="20"/>
    </w:rPr>
  </w:style>
  <w:style w:type="character" w:customStyle="1" w:styleId="PlainTextChar">
    <w:name w:val="Plain Text Char"/>
    <w:basedOn w:val="DefaultParagraphFont"/>
    <w:link w:val="PlainText"/>
    <w:rsid w:val="002E60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05B"/>
    <w:rPr>
      <w:b/>
      <w:smallCaps/>
    </w:rPr>
  </w:style>
  <w:style w:type="paragraph" w:customStyle="1" w:styleId="TableListNumber">
    <w:name w:val="Table List Number"/>
    <w:basedOn w:val="ListNumber"/>
    <w:rsid w:val="002E605B"/>
    <w:pPr>
      <w:numPr>
        <w:numId w:val="0"/>
      </w:numPr>
    </w:pPr>
  </w:style>
  <w:style w:type="paragraph" w:styleId="TOC4">
    <w:name w:val="toc 4"/>
    <w:basedOn w:val="TOCBase"/>
    <w:next w:val="Normal"/>
    <w:semiHidden/>
    <w:rsid w:val="002E605B"/>
    <w:pPr>
      <w:tabs>
        <w:tab w:val="right" w:leader="dot" w:pos="9071"/>
      </w:tabs>
      <w:ind w:left="1701"/>
    </w:pPr>
  </w:style>
  <w:style w:type="paragraph" w:customStyle="1" w:styleId="ListAlpha">
    <w:name w:val="List Alpha"/>
    <w:basedOn w:val="List"/>
    <w:rsid w:val="002E605B"/>
    <w:pPr>
      <w:numPr>
        <w:numId w:val="8"/>
      </w:numPr>
    </w:pPr>
  </w:style>
  <w:style w:type="paragraph" w:customStyle="1" w:styleId="ListAlpha2">
    <w:name w:val="List Alpha 2"/>
    <w:basedOn w:val="List2"/>
    <w:rsid w:val="002E605B"/>
    <w:pPr>
      <w:numPr>
        <w:numId w:val="7"/>
      </w:numPr>
    </w:pPr>
  </w:style>
  <w:style w:type="paragraph" w:styleId="List2">
    <w:name w:val="List 2"/>
    <w:basedOn w:val="BodyText"/>
    <w:rsid w:val="002E605B"/>
    <w:pPr>
      <w:tabs>
        <w:tab w:val="left" w:pos="680"/>
      </w:tabs>
      <w:spacing w:before="60" w:after="60"/>
      <w:ind w:left="680" w:hanging="340"/>
    </w:pPr>
  </w:style>
  <w:style w:type="paragraph" w:styleId="List3">
    <w:name w:val="List 3"/>
    <w:basedOn w:val="BodyText"/>
    <w:rsid w:val="002E605B"/>
    <w:pPr>
      <w:tabs>
        <w:tab w:val="left" w:pos="1021"/>
      </w:tabs>
      <w:spacing w:before="60" w:after="60"/>
      <w:ind w:left="1020" w:hanging="340"/>
    </w:pPr>
  </w:style>
  <w:style w:type="paragraph" w:styleId="List4">
    <w:name w:val="List 4"/>
    <w:basedOn w:val="BodyText"/>
    <w:rsid w:val="002E605B"/>
    <w:pPr>
      <w:tabs>
        <w:tab w:val="left" w:pos="1361"/>
      </w:tabs>
      <w:spacing w:before="60" w:after="60"/>
      <w:ind w:left="1361" w:hanging="340"/>
    </w:pPr>
  </w:style>
  <w:style w:type="paragraph" w:styleId="List5">
    <w:name w:val="List 5"/>
    <w:basedOn w:val="BodyText"/>
    <w:rsid w:val="002E605B"/>
    <w:pPr>
      <w:tabs>
        <w:tab w:val="left" w:pos="1701"/>
      </w:tabs>
      <w:spacing w:before="60" w:after="60"/>
      <w:ind w:left="1701" w:hanging="340"/>
    </w:pPr>
  </w:style>
  <w:style w:type="paragraph" w:styleId="ListBullet3">
    <w:name w:val="List Bullet 3"/>
    <w:basedOn w:val="List3"/>
    <w:rsid w:val="002E605B"/>
    <w:pPr>
      <w:numPr>
        <w:numId w:val="14"/>
      </w:numPr>
      <w:tabs>
        <w:tab w:val="clear" w:pos="1021"/>
      </w:tabs>
      <w:ind w:left="1037" w:hanging="357"/>
    </w:pPr>
  </w:style>
  <w:style w:type="paragraph" w:styleId="ListBullet4">
    <w:name w:val="List Bullet 4"/>
    <w:basedOn w:val="List4"/>
    <w:rsid w:val="002E605B"/>
    <w:pPr>
      <w:numPr>
        <w:numId w:val="2"/>
      </w:numPr>
    </w:pPr>
  </w:style>
  <w:style w:type="paragraph" w:styleId="ListBullet5">
    <w:name w:val="List Bullet 5"/>
    <w:basedOn w:val="List5"/>
    <w:rsid w:val="002E605B"/>
    <w:pPr>
      <w:numPr>
        <w:numId w:val="3"/>
      </w:numPr>
    </w:pPr>
  </w:style>
  <w:style w:type="paragraph" w:styleId="ListContinue2">
    <w:name w:val="List Continue 2"/>
    <w:basedOn w:val="List2"/>
    <w:rsid w:val="002E605B"/>
    <w:pPr>
      <w:ind w:firstLine="0"/>
    </w:pPr>
  </w:style>
  <w:style w:type="paragraph" w:styleId="ListContinue3">
    <w:name w:val="List Continue 3"/>
    <w:basedOn w:val="List3"/>
    <w:rsid w:val="002E605B"/>
    <w:pPr>
      <w:ind w:left="1021" w:firstLine="0"/>
    </w:pPr>
  </w:style>
  <w:style w:type="paragraph" w:styleId="ListContinue4">
    <w:name w:val="List Continue 4"/>
    <w:basedOn w:val="List4"/>
    <w:rsid w:val="002E605B"/>
    <w:pPr>
      <w:ind w:firstLine="0"/>
    </w:pPr>
  </w:style>
  <w:style w:type="paragraph" w:styleId="ListContinue5">
    <w:name w:val="List Continue 5"/>
    <w:basedOn w:val="List5"/>
    <w:rsid w:val="002E605B"/>
    <w:pPr>
      <w:ind w:firstLine="0"/>
    </w:pPr>
  </w:style>
  <w:style w:type="paragraph" w:styleId="ListNumber3">
    <w:name w:val="List Number 3"/>
    <w:basedOn w:val="List3"/>
    <w:rsid w:val="002E605B"/>
    <w:pPr>
      <w:numPr>
        <w:numId w:val="4"/>
      </w:numPr>
    </w:pPr>
  </w:style>
  <w:style w:type="paragraph" w:styleId="ListNumber4">
    <w:name w:val="List Number 4"/>
    <w:basedOn w:val="List4"/>
    <w:rsid w:val="002E605B"/>
    <w:pPr>
      <w:numPr>
        <w:numId w:val="5"/>
      </w:numPr>
    </w:pPr>
  </w:style>
  <w:style w:type="paragraph" w:styleId="ListNumber5">
    <w:name w:val="List Number 5"/>
    <w:basedOn w:val="List5"/>
    <w:rsid w:val="002E605B"/>
    <w:pPr>
      <w:numPr>
        <w:numId w:val="6"/>
      </w:numPr>
    </w:pPr>
  </w:style>
  <w:style w:type="paragraph" w:styleId="BlockText">
    <w:name w:val="Block Text"/>
    <w:basedOn w:val="Normal"/>
    <w:rsid w:val="002E605B"/>
    <w:pPr>
      <w:spacing w:after="120"/>
      <w:ind w:left="1440" w:right="1440"/>
    </w:pPr>
  </w:style>
  <w:style w:type="character" w:customStyle="1" w:styleId="Subscript">
    <w:name w:val="Subscript"/>
    <w:basedOn w:val="DefaultParagraphFont"/>
    <w:rsid w:val="002E605B"/>
    <w:rPr>
      <w:sz w:val="16"/>
      <w:vertAlign w:val="subscript"/>
    </w:rPr>
  </w:style>
  <w:style w:type="character" w:customStyle="1" w:styleId="Superscript">
    <w:name w:val="Superscript"/>
    <w:basedOn w:val="DefaultParagraphFont"/>
    <w:rsid w:val="002E605B"/>
    <w:rPr>
      <w:sz w:val="16"/>
      <w:vertAlign w:val="superscript"/>
    </w:rPr>
  </w:style>
  <w:style w:type="character" w:customStyle="1" w:styleId="Symbols">
    <w:name w:val="Symbols"/>
    <w:basedOn w:val="DefaultParagraphFont"/>
    <w:rsid w:val="002E605B"/>
    <w:rPr>
      <w:rFonts w:ascii="Symbol" w:hAnsi="Symbol"/>
    </w:rPr>
  </w:style>
  <w:style w:type="character" w:customStyle="1" w:styleId="MenuOptions">
    <w:name w:val="Menu Options"/>
    <w:basedOn w:val="DefaultParagraphFont"/>
    <w:rsid w:val="002E605B"/>
    <w:rPr>
      <w:rFonts w:ascii="Arial Narrow" w:hAnsi="Arial Narrow"/>
      <w:smallCaps/>
    </w:rPr>
  </w:style>
  <w:style w:type="character" w:customStyle="1" w:styleId="Buttons">
    <w:name w:val="Buttons"/>
    <w:basedOn w:val="DefaultParagraphFont"/>
    <w:rsid w:val="002E605B"/>
    <w:rPr>
      <w:b/>
    </w:rPr>
  </w:style>
  <w:style w:type="character" w:customStyle="1" w:styleId="Underlined">
    <w:name w:val="Underlined"/>
    <w:basedOn w:val="DefaultParagraphFont"/>
    <w:rsid w:val="002E605B"/>
    <w:rPr>
      <w:u w:val="single"/>
    </w:rPr>
  </w:style>
  <w:style w:type="paragraph" w:customStyle="1" w:styleId="TableBodyTextRight">
    <w:name w:val="Table Body Text Right"/>
    <w:basedOn w:val="TableBodyText"/>
    <w:rsid w:val="002E605B"/>
    <w:pPr>
      <w:widowControl w:val="0"/>
      <w:autoSpaceDE w:val="0"/>
      <w:autoSpaceDN w:val="0"/>
      <w:adjustRightInd w:val="0"/>
      <w:jc w:val="right"/>
    </w:pPr>
    <w:rPr>
      <w:rFonts w:cs="Arial"/>
      <w:szCs w:val="18"/>
    </w:rPr>
  </w:style>
  <w:style w:type="paragraph" w:customStyle="1" w:styleId="CopyrightText">
    <w:name w:val="Copyright Text"/>
    <w:basedOn w:val="BodyText"/>
    <w:rsid w:val="002E605B"/>
    <w:rPr>
      <w:sz w:val="18"/>
    </w:rPr>
  </w:style>
  <w:style w:type="paragraph" w:customStyle="1" w:styleId="BodySmallRight">
    <w:name w:val="Body Small Right"/>
    <w:basedOn w:val="BodyTextRight"/>
    <w:rsid w:val="002E605B"/>
    <w:rPr>
      <w:sz w:val="18"/>
      <w:szCs w:val="18"/>
    </w:rPr>
  </w:style>
  <w:style w:type="paragraph" w:customStyle="1" w:styleId="MarginEdition">
    <w:name w:val="Margin Edition"/>
    <w:basedOn w:val="MarginNote"/>
    <w:rsid w:val="002E605B"/>
    <w:pPr>
      <w:spacing w:before="0" w:after="0"/>
    </w:pPr>
    <w:rPr>
      <w:rFonts w:ascii="Times New Roman" w:hAnsi="Times New Roman"/>
      <w:color w:val="999999"/>
    </w:rPr>
  </w:style>
  <w:style w:type="paragraph" w:customStyle="1" w:styleId="Spacer">
    <w:name w:val="Spacer"/>
    <w:basedOn w:val="Normal"/>
    <w:rsid w:val="002E605B"/>
    <w:rPr>
      <w:sz w:val="2"/>
      <w:szCs w:val="2"/>
    </w:rPr>
  </w:style>
  <w:style w:type="character" w:customStyle="1" w:styleId="Small">
    <w:name w:val="Small"/>
    <w:basedOn w:val="DefaultParagraphFont"/>
    <w:rsid w:val="002E605B"/>
    <w:rPr>
      <w:sz w:val="16"/>
    </w:rPr>
  </w:style>
  <w:style w:type="paragraph" w:customStyle="1" w:styleId="WideTable">
    <w:name w:val="Wide Table"/>
    <w:basedOn w:val="Normal"/>
    <w:rsid w:val="002E605B"/>
    <w:pPr>
      <w:ind w:left="-1418"/>
    </w:pPr>
    <w:rPr>
      <w:sz w:val="2"/>
      <w:szCs w:val="2"/>
    </w:rPr>
  </w:style>
  <w:style w:type="character" w:styleId="PageNumber">
    <w:name w:val="page number"/>
    <w:basedOn w:val="DefaultParagraphFont"/>
    <w:rsid w:val="002E605B"/>
  </w:style>
  <w:style w:type="paragraph" w:styleId="Quote">
    <w:name w:val="Quote"/>
    <w:basedOn w:val="Heading1"/>
    <w:link w:val="QuoteChar"/>
    <w:qFormat/>
    <w:rsid w:val="002E605B"/>
    <w:rPr>
      <w:b w:val="0"/>
      <w:sz w:val="72"/>
      <w:szCs w:val="72"/>
      <w:lang w:val="en-NZ"/>
    </w:rPr>
  </w:style>
  <w:style w:type="character" w:customStyle="1" w:styleId="QuoteChar">
    <w:name w:val="Quote Char"/>
    <w:basedOn w:val="DefaultParagraphFont"/>
    <w:link w:val="Quote"/>
    <w:rsid w:val="002E6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05B"/>
    <w:pPr>
      <w:pageBreakBefore/>
    </w:pPr>
  </w:style>
  <w:style w:type="paragraph" w:customStyle="1" w:styleId="Border">
    <w:name w:val="Border"/>
    <w:basedOn w:val="Normal"/>
    <w:qFormat/>
    <w:rsid w:val="002E6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05B"/>
    <w:rPr>
      <w:b/>
      <w:bCs/>
      <w:i/>
      <w:iCs/>
      <w:color w:val="auto"/>
    </w:rPr>
  </w:style>
  <w:style w:type="paragraph" w:styleId="IntenseQuote">
    <w:name w:val="Intense Quote"/>
    <w:basedOn w:val="Normal"/>
    <w:next w:val="Normal"/>
    <w:link w:val="IntenseQuoteChar"/>
    <w:uiPriority w:val="30"/>
    <w:qFormat/>
    <w:rsid w:val="002E6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0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05B"/>
    <w:rPr>
      <w:smallCaps/>
      <w:color w:val="auto"/>
      <w:u w:val="single"/>
    </w:rPr>
  </w:style>
  <w:style w:type="character" w:styleId="IntenseReference">
    <w:name w:val="Intense Reference"/>
    <w:basedOn w:val="DefaultParagraphFont"/>
    <w:uiPriority w:val="32"/>
    <w:qFormat/>
    <w:rsid w:val="002E605B"/>
    <w:rPr>
      <w:b/>
      <w:bCs/>
      <w:smallCaps/>
      <w:color w:val="auto"/>
      <w:spacing w:val="5"/>
      <w:u w:val="single"/>
    </w:rPr>
  </w:style>
  <w:style w:type="paragraph" w:customStyle="1" w:styleId="2ColumnHeading">
    <w:name w:val="2Column Heading"/>
    <w:basedOn w:val="BodyText"/>
    <w:qFormat/>
    <w:rsid w:val="002E605B"/>
    <w:pPr>
      <w:spacing w:after="60"/>
      <w:ind w:left="-2268"/>
    </w:pPr>
    <w:rPr>
      <w:b/>
    </w:rPr>
  </w:style>
  <w:style w:type="paragraph" w:customStyle="1" w:styleId="Heading1TOC">
    <w:name w:val="Heading1 TOC"/>
    <w:basedOn w:val="Normal"/>
    <w:qFormat/>
    <w:rsid w:val="002E605B"/>
    <w:pPr>
      <w:spacing w:before="240" w:after="120"/>
    </w:pPr>
    <w:rPr>
      <w:rFonts w:ascii="Times New Roman" w:hAnsi="Times New Roman"/>
      <w:b/>
      <w:sz w:val="32"/>
    </w:rPr>
  </w:style>
  <w:style w:type="paragraph" w:customStyle="1" w:styleId="Heading2TOC">
    <w:name w:val="Heading2 TOC"/>
    <w:basedOn w:val="Normal"/>
    <w:qFormat/>
    <w:rsid w:val="002E605B"/>
    <w:pPr>
      <w:spacing w:before="240" w:after="60"/>
    </w:pPr>
    <w:rPr>
      <w:rFonts w:ascii="Times New Roman" w:hAnsi="Times New Roman"/>
      <w:b/>
      <w:sz w:val="28"/>
    </w:rPr>
  </w:style>
  <w:style w:type="character" w:customStyle="1" w:styleId="Underline">
    <w:name w:val="Underline"/>
    <w:basedOn w:val="DefaultParagraphFont"/>
    <w:qFormat/>
    <w:rsid w:val="002E605B"/>
    <w:rPr>
      <w:u w:val="single"/>
    </w:rPr>
  </w:style>
  <w:style w:type="character" w:customStyle="1" w:styleId="BoldandItalics">
    <w:name w:val="Bold and Italics"/>
    <w:qFormat/>
    <w:rsid w:val="002E605B"/>
    <w:rPr>
      <w:b/>
      <w:i/>
      <w:u w:val="none"/>
    </w:rPr>
  </w:style>
  <w:style w:type="paragraph" w:styleId="BalloonText">
    <w:name w:val="Balloon Text"/>
    <w:basedOn w:val="Normal"/>
    <w:link w:val="BalloonTextChar"/>
    <w:rsid w:val="002E605B"/>
    <w:rPr>
      <w:rFonts w:ascii="Tahoma" w:hAnsi="Tahoma" w:cs="Tahoma"/>
      <w:sz w:val="16"/>
      <w:szCs w:val="16"/>
    </w:rPr>
  </w:style>
  <w:style w:type="character" w:customStyle="1" w:styleId="BalloonTextChar">
    <w:name w:val="Balloon Text Char"/>
    <w:basedOn w:val="DefaultParagraphFont"/>
    <w:link w:val="BalloonText"/>
    <w:rsid w:val="002E60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0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0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10112</Characters>
  <Application>Microsoft Office Word</Application>
  <DocSecurity>0</DocSecurity>
  <Lines>338</Lines>
  <Paragraphs>220</Paragraphs>
  <ScaleCrop>false</ScaleCrop>
  <Company>Author-it Software Corporation Ltd.</Company>
  <LinksUpToDate>false</LinksUpToDate>
  <CharactersWithSpaces>11596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AVIW2032A Fast rope from a helicopter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2012-05-26T22:38:00Z</dcterms:modified>
</cp:coreProperties>
</file>